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AD3D9" w14:textId="3861D952" w:rsidR="003824AB" w:rsidRPr="00306552" w:rsidRDefault="00500AA4" w:rsidP="003824AB">
      <w:pPr>
        <w:jc w:val="both"/>
        <w:rPr>
          <w:rFonts w:ascii="Verdana" w:hAnsi="Verdana"/>
          <w:b/>
          <w:bCs/>
          <w:color w:val="660033"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9015C81" wp14:editId="38FB91CC">
            <wp:simplePos x="0" y="0"/>
            <wp:positionH relativeFrom="column">
              <wp:posOffset>2919730</wp:posOffset>
            </wp:positionH>
            <wp:positionV relativeFrom="paragraph">
              <wp:posOffset>0</wp:posOffset>
            </wp:positionV>
            <wp:extent cx="2797810" cy="3781425"/>
            <wp:effectExtent l="0" t="0" r="2540" b="9525"/>
            <wp:wrapTight wrapText="bothSides">
              <wp:wrapPolygon edited="0">
                <wp:start x="0" y="0"/>
                <wp:lineTo x="0" y="21546"/>
                <wp:lineTo x="21473" y="21546"/>
                <wp:lineTo x="214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4AB">
        <w:rPr>
          <w:sz w:val="32"/>
          <w:szCs w:val="32"/>
        </w:rPr>
        <w:t xml:space="preserve"> </w:t>
      </w:r>
      <w:r w:rsidR="003824AB" w:rsidRPr="00306552">
        <w:rPr>
          <w:rFonts w:ascii="Verdana" w:hAnsi="Verdana"/>
          <w:b/>
          <w:bCs/>
          <w:color w:val="660033"/>
          <w:sz w:val="32"/>
          <w:szCs w:val="32"/>
        </w:rPr>
        <w:t>sv. František z Paoly</w:t>
      </w:r>
    </w:p>
    <w:p w14:paraId="4A6DFE2E" w14:textId="6A6D1119" w:rsidR="003824AB" w:rsidRDefault="003824AB" w:rsidP="003824AB">
      <w:pPr>
        <w:spacing w:after="100" w:afterAutospacing="1"/>
        <w:jc w:val="both"/>
        <w:rPr>
          <w:color w:val="660033"/>
        </w:rPr>
      </w:pPr>
      <w:proofErr w:type="spellStart"/>
      <w:r>
        <w:rPr>
          <w:color w:val="660033"/>
        </w:rPr>
        <w:t>Franciscus</w:t>
      </w:r>
      <w:proofErr w:type="spellEnd"/>
      <w:r>
        <w:rPr>
          <w:color w:val="660033"/>
        </w:rPr>
        <w:t xml:space="preserve"> de Paola</w:t>
      </w:r>
      <w:bookmarkStart w:id="0" w:name="_GoBack"/>
      <w:bookmarkEnd w:id="0"/>
    </w:p>
    <w:p w14:paraId="580101BD" w14:textId="751DD633" w:rsidR="00176F6E" w:rsidRDefault="00176F6E" w:rsidP="00176F6E">
      <w:pPr>
        <w:spacing w:after="100" w:afterAutospacing="1"/>
        <w:rPr>
          <w:rFonts w:ascii="Verdana" w:hAnsi="Verdana" w:cs="Helvetica"/>
          <w:b/>
          <w:color w:val="C00000"/>
        </w:rPr>
      </w:pPr>
      <w:r>
        <w:rPr>
          <w:rFonts w:ascii="Verdana" w:hAnsi="Verdana" w:cs="Helvetica"/>
          <w:b/>
          <w:color w:val="C00000"/>
        </w:rPr>
        <w:t xml:space="preserve">Zpracoval: Jan Chlumský         </w:t>
      </w:r>
    </w:p>
    <w:p w14:paraId="78BCF616" w14:textId="77777777" w:rsidR="003824AB" w:rsidRPr="00CD496C" w:rsidRDefault="003824AB" w:rsidP="003824AB">
      <w:pPr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>2. dubna, nezávazná památka</w:t>
      </w:r>
    </w:p>
    <w:p w14:paraId="04399FDC" w14:textId="77777777" w:rsidR="003824AB" w:rsidRPr="00CD496C" w:rsidRDefault="003824AB" w:rsidP="003824AB">
      <w:pPr>
        <w:tabs>
          <w:tab w:val="left" w:pos="1354"/>
        </w:tabs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b/>
          <w:bCs/>
          <w:color w:val="222222"/>
        </w:rPr>
        <w:t>Postavení:</w:t>
      </w:r>
      <w:r w:rsidRPr="00CD496C">
        <w:rPr>
          <w:rFonts w:ascii="Verdana" w:hAnsi="Verdana"/>
          <w:color w:val="222222"/>
        </w:rPr>
        <w:tab/>
        <w:t>poustevník, zakladatel řádu OM</w:t>
      </w:r>
    </w:p>
    <w:p w14:paraId="31B663C2" w14:textId="77777777" w:rsidR="003824AB" w:rsidRPr="00CD496C" w:rsidRDefault="003824AB" w:rsidP="003824AB">
      <w:pPr>
        <w:tabs>
          <w:tab w:val="left" w:pos="1354"/>
        </w:tabs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b/>
          <w:bCs/>
          <w:color w:val="222222"/>
        </w:rPr>
        <w:t>Úmrtí:</w:t>
      </w:r>
      <w:r w:rsidRPr="00CD496C">
        <w:rPr>
          <w:rFonts w:ascii="Verdana" w:hAnsi="Verdana"/>
          <w:color w:val="222222"/>
        </w:rPr>
        <w:tab/>
        <w:t>1507</w:t>
      </w:r>
    </w:p>
    <w:p w14:paraId="3D1DE317" w14:textId="77777777" w:rsidR="003824AB" w:rsidRPr="00CD496C" w:rsidRDefault="003824AB" w:rsidP="003824AB">
      <w:pPr>
        <w:tabs>
          <w:tab w:val="left" w:pos="1354"/>
        </w:tabs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b/>
          <w:bCs/>
          <w:color w:val="222222"/>
        </w:rPr>
        <w:t>Patron:</w:t>
      </w:r>
      <w:r w:rsidRPr="00CD496C">
        <w:rPr>
          <w:rFonts w:ascii="Verdana" w:hAnsi="Verdana"/>
          <w:color w:val="222222"/>
        </w:rPr>
        <w:tab/>
        <w:t>poustevníků a italských námořníků, vzýván na ochranu před morem; při manželské neplodnosti</w:t>
      </w:r>
    </w:p>
    <w:p w14:paraId="3E9DCC7C" w14:textId="77777777" w:rsidR="003824AB" w:rsidRPr="00CD496C" w:rsidRDefault="003824AB" w:rsidP="003824AB">
      <w:pPr>
        <w:tabs>
          <w:tab w:val="left" w:pos="1354"/>
        </w:tabs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b/>
          <w:bCs/>
          <w:color w:val="222222"/>
        </w:rPr>
        <w:t>Atributy:</w:t>
      </w:r>
      <w:r w:rsidRPr="00CD496C">
        <w:rPr>
          <w:rFonts w:ascii="Verdana" w:hAnsi="Verdana"/>
          <w:color w:val="222222"/>
        </w:rPr>
        <w:tab/>
        <w:t xml:space="preserve">řádový hábit s kapucí, nápis </w:t>
      </w:r>
      <w:proofErr w:type="spellStart"/>
      <w:r w:rsidRPr="00CD496C">
        <w:rPr>
          <w:rFonts w:ascii="Verdana" w:hAnsi="Verdana"/>
          <w:color w:val="222222"/>
        </w:rPr>
        <w:t>Charitas</w:t>
      </w:r>
      <w:proofErr w:type="spellEnd"/>
    </w:p>
    <w:p w14:paraId="46BA96CD" w14:textId="77777777" w:rsidR="003824AB" w:rsidRPr="00BE7B89" w:rsidRDefault="003824AB" w:rsidP="003824AB">
      <w:pPr>
        <w:spacing w:before="100" w:beforeAutospacing="1" w:after="100" w:afterAutospacing="1"/>
        <w:jc w:val="both"/>
        <w:rPr>
          <w:rFonts w:ascii="Verdana" w:hAnsi="Verdana"/>
          <w:b/>
          <w:color w:val="660033"/>
          <w:sz w:val="28"/>
          <w:szCs w:val="28"/>
        </w:rPr>
      </w:pPr>
      <w:r w:rsidRPr="00BE7B89">
        <w:rPr>
          <w:rFonts w:ascii="Verdana" w:hAnsi="Verdana"/>
          <w:b/>
          <w:color w:val="660033"/>
          <w:sz w:val="28"/>
          <w:szCs w:val="28"/>
        </w:rPr>
        <w:t>ŽIVOTOPIS</w:t>
      </w:r>
    </w:p>
    <w:p w14:paraId="7F380392" w14:textId="77777777" w:rsidR="003824AB" w:rsidRPr="00CD496C" w:rsidRDefault="003824AB" w:rsidP="003824AB">
      <w:pPr>
        <w:jc w:val="both"/>
        <w:rPr>
          <w:rFonts w:ascii="Verdana" w:hAnsi="Verdana"/>
        </w:rPr>
      </w:pPr>
      <w:r w:rsidRPr="00CD496C">
        <w:rPr>
          <w:rFonts w:ascii="Verdana" w:hAnsi="Verdana"/>
          <w:color w:val="222222"/>
        </w:rPr>
        <w:t xml:space="preserve">Pocházel z Paoly v Itálii. Kolem 13 let byl přes rok ve františkánském klášteře. Po vykonání pouti do Říma a do Assisi si našel jeskyni v horách </w:t>
      </w:r>
      <w:proofErr w:type="spellStart"/>
      <w:r w:rsidRPr="00CD496C">
        <w:rPr>
          <w:rFonts w:ascii="Verdana" w:hAnsi="Verdana"/>
          <w:color w:val="222222"/>
        </w:rPr>
        <w:t>Kalabrie</w:t>
      </w:r>
      <w:proofErr w:type="spellEnd"/>
      <w:r w:rsidRPr="00CD496C">
        <w:rPr>
          <w:rFonts w:ascii="Verdana" w:hAnsi="Verdana"/>
          <w:color w:val="222222"/>
        </w:rPr>
        <w:t>, kde žil v největší přísnosti. Přidali se k němu další muži, a tak založil nejpřísnější kongregaci poustevníků, později změněnou na řád Nejmenších bratří. Přísnost života sv. Františka je srozumitelná jen v kontextu veliké lásky a pokory, kterou byl prozářen. Ustavičný půst, který je čtvrtým slibem, odůvodňuje slovy: "Když se tělo postí, duch se očišťuje, mysl pozdvihuje, tělo duchu podrobuje, srdce pokořuje a žádostivost vystřídá světlo čistoty."</w:t>
      </w:r>
    </w:p>
    <w:p w14:paraId="3334C906" w14:textId="77777777" w:rsidR="00176F6E" w:rsidRPr="00BE7B89" w:rsidRDefault="00176F6E" w:rsidP="00176F6E">
      <w:pPr>
        <w:spacing w:before="100" w:beforeAutospacing="1" w:after="100" w:afterAutospacing="1"/>
        <w:rPr>
          <w:rFonts w:ascii="Verdana" w:hAnsi="Verdana"/>
          <w:b/>
          <w:color w:val="660033"/>
          <w:sz w:val="28"/>
          <w:szCs w:val="28"/>
        </w:rPr>
      </w:pPr>
      <w:r w:rsidRPr="00BE7B89">
        <w:rPr>
          <w:rFonts w:ascii="Verdana" w:hAnsi="Verdana"/>
          <w:b/>
          <w:color w:val="660033"/>
          <w:sz w:val="28"/>
          <w:szCs w:val="28"/>
        </w:rPr>
        <w:t>ÚVAHY PRO MEDITACI</w:t>
      </w:r>
    </w:p>
    <w:p w14:paraId="1DD21A47" w14:textId="77777777" w:rsidR="003824AB" w:rsidRPr="00BE7B89" w:rsidRDefault="003824AB" w:rsidP="00176F6E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660033"/>
        </w:rPr>
      </w:pPr>
      <w:r w:rsidRPr="00BE7B89">
        <w:rPr>
          <w:rFonts w:ascii="Verdana" w:hAnsi="Verdana"/>
          <w:b/>
          <w:bCs/>
          <w:color w:val="660033"/>
        </w:rPr>
        <w:t>VŠE Z LÁSKY</w:t>
      </w:r>
    </w:p>
    <w:p w14:paraId="2046CAB2" w14:textId="5B9C633B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 xml:space="preserve">Narodil se asi 27. 3. 1416 (dle některých až 1436) v Paole u Neapole v jižní Itálii, v kraji Kalábrii. Dlouho bezdětní rodiče si jej vyprosili na přímluvu sv. Františka z Assisi a dali mu jeho jméno. Dle příslibu z doby, kdy mu pro onemocnění hrozila slepota, byl již ve 12-13 letech dán do františkánského kláštera v San </w:t>
      </w:r>
      <w:proofErr w:type="spellStart"/>
      <w:r w:rsidRPr="00CD496C">
        <w:rPr>
          <w:rFonts w:ascii="Verdana" w:hAnsi="Verdana"/>
          <w:color w:val="222222"/>
        </w:rPr>
        <w:t>Maroco</w:t>
      </w:r>
      <w:proofErr w:type="spellEnd"/>
      <w:r w:rsidRPr="00CD496C">
        <w:rPr>
          <w:rFonts w:ascii="Verdana" w:hAnsi="Verdana"/>
          <w:color w:val="222222"/>
        </w:rPr>
        <w:t xml:space="preserve">. Tam pomáhal v kuchyni a vykonával další různé práce. Asi po roce byl s rodiči na pouti v Římě, v Assisi, </w:t>
      </w:r>
      <w:proofErr w:type="spellStart"/>
      <w:r w:rsidRPr="00CD496C">
        <w:rPr>
          <w:rFonts w:ascii="Verdana" w:hAnsi="Verdana"/>
          <w:color w:val="222222"/>
        </w:rPr>
        <w:t>Spoletě</w:t>
      </w:r>
      <w:proofErr w:type="spellEnd"/>
      <w:r w:rsidRPr="00CD496C">
        <w:rPr>
          <w:rFonts w:ascii="Verdana" w:hAnsi="Verdana"/>
          <w:color w:val="222222"/>
        </w:rPr>
        <w:t xml:space="preserve"> a Monte </w:t>
      </w:r>
      <w:proofErr w:type="spellStart"/>
      <w:r w:rsidRPr="00CD496C">
        <w:rPr>
          <w:rFonts w:ascii="Verdana" w:hAnsi="Verdana"/>
          <w:color w:val="222222"/>
        </w:rPr>
        <w:t>Cassinu</w:t>
      </w:r>
      <w:proofErr w:type="spellEnd"/>
      <w:r w:rsidRPr="00CD496C">
        <w:rPr>
          <w:rFonts w:ascii="Verdana" w:hAnsi="Verdana"/>
          <w:color w:val="222222"/>
        </w:rPr>
        <w:t xml:space="preserve">. Po návratu se rozhodl pro asketický život poustevníka. Zprvu poustevničil blízko rodiště ve skalách pod Paolou a pak, aby nebyl rušen návštěvami, v roklinatém mořském břehu, kde si vyhloubil jeskyni. Asi po šesti letech asketického života, při němž se bičoval, jedl byliny a věnoval se rozjímání, vytvořil kolem sebe poustevnickou družinu. Řeholí jim byla práce, noční bdění, modlitba a půst. Heslem rodícího se řádu byly tři ctnosti: láska, pokora a kajícnost. Původně se scházeli v malé svatyňce, kterou si zbudovali a kam docházel </w:t>
      </w:r>
      <w:r w:rsidRPr="00CD496C">
        <w:rPr>
          <w:rFonts w:ascii="Verdana" w:hAnsi="Verdana"/>
          <w:color w:val="222222"/>
        </w:rPr>
        <w:lastRenderedPageBreak/>
        <w:t>z blízké osady kněz sloužit mši svatou. S přibývajícím počtem poustevníků bylo potřebné vystavět kostel s klášterem.</w:t>
      </w:r>
    </w:p>
    <w:p w14:paraId="56DACB48" w14:textId="77777777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 xml:space="preserve">V roce 1454 vznikl první klášter v </w:t>
      </w:r>
      <w:proofErr w:type="spellStart"/>
      <w:r w:rsidRPr="00CD496C">
        <w:rPr>
          <w:rFonts w:ascii="Verdana" w:hAnsi="Verdana"/>
          <w:color w:val="222222"/>
        </w:rPr>
        <w:t>Cosenze</w:t>
      </w:r>
      <w:proofErr w:type="spellEnd"/>
      <w:r w:rsidRPr="00CD496C">
        <w:rPr>
          <w:rFonts w:ascii="Verdana" w:hAnsi="Verdana"/>
          <w:color w:val="222222"/>
        </w:rPr>
        <w:t xml:space="preserve">. Původní název "poustevníci sv. Františka z Assisi" se změnil na řád "nejmenších bratří", </w:t>
      </w:r>
      <w:proofErr w:type="spellStart"/>
      <w:r w:rsidRPr="00CD496C">
        <w:rPr>
          <w:rFonts w:ascii="Verdana" w:hAnsi="Verdana"/>
          <w:color w:val="222222"/>
        </w:rPr>
        <w:t>minimů</w:t>
      </w:r>
      <w:proofErr w:type="spellEnd"/>
      <w:r w:rsidRPr="00CD496C">
        <w:rPr>
          <w:rFonts w:ascii="Verdana" w:hAnsi="Verdana"/>
          <w:color w:val="222222"/>
        </w:rPr>
        <w:t xml:space="preserve"> nebo též paulánů. František chodil v žíněném oděvu a stále bos, málo spal, přitom lehal jen na zemi nebo na prkně. Jeho půst byl takový, že jedl jen jednou denně, navečer kousek chleba, někdy trochu zeleniny a zapil vodou. Stejný styl života vyžadoval i od svých duchovních bratrů, krom masa nesměli jíst ani mléčné výrobky a vejce. Chtěli tak odčiňovat hříšné chování druhých, vyvažovat jejich hříšnost. Konali nejrůznější asketické skutky z lásky jako smír za celý svět. Příklad měli ve svém Spasiteli, který nemaje žádného hříchu vzal na sebe trest za všechny. Tito </w:t>
      </w:r>
      <w:proofErr w:type="spellStart"/>
      <w:r w:rsidRPr="00CD496C">
        <w:rPr>
          <w:rFonts w:ascii="Verdana" w:hAnsi="Verdana"/>
          <w:color w:val="222222"/>
        </w:rPr>
        <w:t>smiřitelé</w:t>
      </w:r>
      <w:proofErr w:type="spellEnd"/>
      <w:r w:rsidRPr="00CD496C">
        <w:rPr>
          <w:rFonts w:ascii="Verdana" w:hAnsi="Verdana"/>
          <w:color w:val="222222"/>
        </w:rPr>
        <w:t xml:space="preserve"> a jejich následovníci vyvažují misky vah s Boží spravedlností a tresty. Pokání a posty, kterými jsou tresty z lásky vyvažovány, působily tak přitažlivě, že se řád rozrůstal.</w:t>
      </w:r>
    </w:p>
    <w:p w14:paraId="22B560F9" w14:textId="77777777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 xml:space="preserve">Nejdůležitějším Františkovým heslem byla Láska, bez ní by i kajícnost ztratila svůj smysl. Jen láska dává všem skutkům pokání hodnotu. Od Františka bychom se měli učit dělat vše z lásky k </w:t>
      </w:r>
      <w:proofErr w:type="gramStart"/>
      <w:r w:rsidRPr="00CD496C">
        <w:rPr>
          <w:rFonts w:ascii="Verdana" w:hAnsi="Verdana"/>
          <w:color w:val="222222"/>
        </w:rPr>
        <w:t>Bohu a co</w:t>
      </w:r>
      <w:proofErr w:type="gramEnd"/>
      <w:r w:rsidRPr="00CD496C">
        <w:rPr>
          <w:rFonts w:ascii="Verdana" w:hAnsi="Verdana"/>
          <w:color w:val="222222"/>
        </w:rPr>
        <w:t xml:space="preserve"> by jí neodpovídalo, to nedělat.</w:t>
      </w:r>
    </w:p>
    <w:p w14:paraId="235605CD" w14:textId="70334B0A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 xml:space="preserve">František konal také misijní cesty, na nichž zakládal kláštery, které svým kajícím životem měly být příkladem svému okolí. Těšil zarmoucené, učil nevědomé, radil chybujícím a hříšníky přiváděl na cestu pokání. Mnoho zpráv o něm se dozvěděl i papež Pavel II., a proto poslal svého služebníka k arcibiskupu </w:t>
      </w:r>
      <w:proofErr w:type="spellStart"/>
      <w:r w:rsidRPr="00CD496C">
        <w:rPr>
          <w:rFonts w:ascii="Verdana" w:hAnsi="Verdana"/>
          <w:color w:val="222222"/>
        </w:rPr>
        <w:t>Kosenzskému</w:t>
      </w:r>
      <w:proofErr w:type="spellEnd"/>
      <w:r w:rsidRPr="00CD496C">
        <w:rPr>
          <w:rFonts w:ascii="Verdana" w:hAnsi="Verdana"/>
          <w:color w:val="222222"/>
        </w:rPr>
        <w:t xml:space="preserve"> se žádostí o prošetření skutečností. Papežův posel se setkal i s Františkem, který v něm, k jeho údivu, hned poznal 30 let sloužícího kněze. Františkovi se snažil namítat, že při lidské slabosti má na své následovníky příliš velké požadavky. Tehdy vzal František do ruky žhavý uhel a odvětil: "Nic není nemožné a těžké tomu, kdo Boha miluje." A jeho kůže prý zůstala nepoškozena. Pavel II. chtěl pak řeholi potvrdit, ale záhy zemřel. Řeholi schválil až později r. 1474 papež </w:t>
      </w:r>
      <w:proofErr w:type="spellStart"/>
      <w:r w:rsidRPr="00CD496C">
        <w:rPr>
          <w:rFonts w:ascii="Verdana" w:hAnsi="Verdana"/>
          <w:color w:val="222222"/>
        </w:rPr>
        <w:t>Sixtus</w:t>
      </w:r>
      <w:proofErr w:type="spellEnd"/>
      <w:r w:rsidRPr="00CD496C">
        <w:rPr>
          <w:rFonts w:ascii="Verdana" w:hAnsi="Verdana"/>
          <w:color w:val="222222"/>
        </w:rPr>
        <w:t xml:space="preserve"> IV. a r. 1506 ji potvrdil Julius II.</w:t>
      </w:r>
    </w:p>
    <w:p w14:paraId="36295F0B" w14:textId="00E49598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 xml:space="preserve">František časem získal pověst divotvůrce, který uzdravoval nemocné. Také prý vzkřísil mrtvého chlapce a měl i dar bilokace. Francouzský král Ludvík IX. si ve své nemoci prostřednictvím papeže Sixta IV. nechal zavolat k svému lůžku v </w:t>
      </w:r>
      <w:proofErr w:type="spellStart"/>
      <w:r w:rsidRPr="00CD496C">
        <w:rPr>
          <w:rFonts w:ascii="Verdana" w:hAnsi="Verdana"/>
          <w:color w:val="222222"/>
        </w:rPr>
        <w:t>Plessis</w:t>
      </w:r>
      <w:proofErr w:type="spellEnd"/>
      <w:r w:rsidRPr="00CD496C">
        <w:rPr>
          <w:rFonts w:ascii="Verdana" w:hAnsi="Verdana"/>
          <w:color w:val="222222"/>
        </w:rPr>
        <w:t xml:space="preserve"> u </w:t>
      </w:r>
      <w:proofErr w:type="spellStart"/>
      <w:proofErr w:type="gramStart"/>
      <w:r w:rsidRPr="00CD496C">
        <w:rPr>
          <w:rFonts w:ascii="Verdana" w:hAnsi="Verdana"/>
          <w:color w:val="222222"/>
        </w:rPr>
        <w:t>Tours</w:t>
      </w:r>
      <w:proofErr w:type="spellEnd"/>
      <w:proofErr w:type="gramEnd"/>
      <w:r w:rsidRPr="00CD496C">
        <w:rPr>
          <w:rFonts w:ascii="Verdana" w:hAnsi="Verdana"/>
          <w:color w:val="222222"/>
        </w:rPr>
        <w:t xml:space="preserve"> Františka. Spíše než o uzdravování tělesném dá se mluvit o duševní úlevě panovníkově, který měl zatížené svědomí, a o jeho přípravě na smrt. Jeho nástupce na trůnu, syn Karel VIII., nechtěl ztratit Františkovu blízkost, ale využívat ho jako rádce, proto mu dal postavit v </w:t>
      </w:r>
      <w:proofErr w:type="spellStart"/>
      <w:r w:rsidRPr="00CD496C">
        <w:rPr>
          <w:rFonts w:ascii="Verdana" w:hAnsi="Verdana"/>
          <w:color w:val="222222"/>
        </w:rPr>
        <w:t>Plessis</w:t>
      </w:r>
      <w:proofErr w:type="spellEnd"/>
      <w:r w:rsidRPr="00CD496C">
        <w:rPr>
          <w:rFonts w:ascii="Verdana" w:hAnsi="Verdana"/>
          <w:color w:val="222222"/>
        </w:rPr>
        <w:t>-les-</w:t>
      </w:r>
      <w:proofErr w:type="spellStart"/>
      <w:r w:rsidRPr="00CD496C">
        <w:rPr>
          <w:rFonts w:ascii="Verdana" w:hAnsi="Verdana"/>
          <w:color w:val="222222"/>
        </w:rPr>
        <w:t>Tours</w:t>
      </w:r>
      <w:proofErr w:type="spellEnd"/>
      <w:r w:rsidRPr="00CD496C">
        <w:rPr>
          <w:rFonts w:ascii="Verdana" w:hAnsi="Verdana"/>
          <w:color w:val="222222"/>
        </w:rPr>
        <w:t xml:space="preserve"> klášter.</w:t>
      </w:r>
    </w:p>
    <w:p w14:paraId="6C2FED1B" w14:textId="77777777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>Dle legendy už Karlův předchůdce Ludvík IX. chtěl dát Františkovi peníze na klášter. František mu však řekl, aby je vrátil chudým, ze kterých je vydřel. Vzal prý peníz, rozlomil jej a vymáčkl z něj kapku krve.</w:t>
      </w:r>
    </w:p>
    <w:p w14:paraId="05A802EC" w14:textId="77777777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lastRenderedPageBreak/>
        <w:t>Další legenda, svědčící o zázraku, vypráví o jeho cestě na Sicílii. Tehdy ho prý na loď odmítli vzít pro jeho chudobu, a tak se František pomodlil, svůj plášť rozestřel na hladinu, z bratrova utvořil plachtu a tak vypluli. Dál na moři je pak ona loď chtěla vzít s sebou.</w:t>
      </w:r>
    </w:p>
    <w:p w14:paraId="1984D09C" w14:textId="5D9AB693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 xml:space="preserve">Kláštery Františka z Paoly se brzy šířily po Francii i ve Španělsku. Tam aragonský král Ferdinand se u města Malagu snažil vyhnat Maury. Chtěje už odtud sám odejít, obdržel od Františka vzkaz, aby neodcházel, načež se Maurové 18. 8. 1487 vzdali. Ferdinand vítězství přičetl modlitbám Františka a zbudoval mu tam klášter. Časem se ve Španělsku vytvořilo sedm řádových provincií. Na žádost Maxmiliána I. poslal František své řeholníky i do nového kláštera u města </w:t>
      </w:r>
      <w:proofErr w:type="spellStart"/>
      <w:r w:rsidRPr="00CD496C">
        <w:rPr>
          <w:rFonts w:ascii="Verdana" w:hAnsi="Verdana"/>
          <w:color w:val="222222"/>
        </w:rPr>
        <w:t>Völkrabrucku</w:t>
      </w:r>
      <w:proofErr w:type="spellEnd"/>
      <w:r w:rsidRPr="00CD496C">
        <w:rPr>
          <w:rFonts w:ascii="Verdana" w:hAnsi="Verdana"/>
          <w:color w:val="222222"/>
        </w:rPr>
        <w:t xml:space="preserve"> a na přelomu století byly paulánské kláštery už i v Čechách u Krumlova v </w:t>
      </w:r>
      <w:proofErr w:type="spellStart"/>
      <w:r w:rsidRPr="00CD496C">
        <w:rPr>
          <w:rFonts w:ascii="Verdana" w:hAnsi="Verdana"/>
          <w:color w:val="222222"/>
        </w:rPr>
        <w:t>Kuglvajtu</w:t>
      </w:r>
      <w:proofErr w:type="spellEnd"/>
      <w:r w:rsidRPr="00CD496C">
        <w:rPr>
          <w:rFonts w:ascii="Verdana" w:hAnsi="Verdana"/>
          <w:color w:val="222222"/>
        </w:rPr>
        <w:t xml:space="preserve"> a další pak u Nové Bystřice.</w:t>
      </w:r>
    </w:p>
    <w:p w14:paraId="17439EFB" w14:textId="77777777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 xml:space="preserve">Řehole byla zprvu jen ve Františkově příkladu a ústních pravidlech. Teprve v roce 1493 prý dostala písemnou formu a ta byla do schválení ještě trochu pozměňována. Řádem Nejmenších bratří Františka z Paoly byli jeho kající poustevníci zváni až od papeže Alexandra VI. (po </w:t>
      </w:r>
      <w:proofErr w:type="gramStart"/>
      <w:r w:rsidRPr="00CD496C">
        <w:rPr>
          <w:rFonts w:ascii="Verdana" w:hAnsi="Verdana"/>
          <w:color w:val="222222"/>
        </w:rPr>
        <w:t>r.1492</w:t>
      </w:r>
      <w:proofErr w:type="gramEnd"/>
      <w:r w:rsidRPr="00CD496C">
        <w:rPr>
          <w:rFonts w:ascii="Verdana" w:hAnsi="Verdana"/>
          <w:color w:val="222222"/>
        </w:rPr>
        <w:t>). Julius II. zmírnil trvalý půst na svolení požívat ryby.</w:t>
      </w:r>
    </w:p>
    <w:p w14:paraId="1836C067" w14:textId="77777777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>Po přípravě na svou smrt, kterou si František předpověděl, zemřel na Velký pátek, položen na ležící dřevo kříže, za zpěvu pašijí a slov "Dokonáno jest."</w:t>
      </w:r>
    </w:p>
    <w:p w14:paraId="077FF242" w14:textId="77777777" w:rsidR="003824AB" w:rsidRPr="00BE7B89" w:rsidRDefault="003824AB" w:rsidP="003824AB">
      <w:pPr>
        <w:spacing w:before="100" w:beforeAutospacing="1" w:after="100" w:afterAutospacing="1"/>
        <w:jc w:val="both"/>
        <w:rPr>
          <w:rFonts w:ascii="Verdana" w:hAnsi="Verdana"/>
          <w:b/>
          <w:color w:val="660033"/>
          <w:sz w:val="28"/>
          <w:szCs w:val="28"/>
        </w:rPr>
      </w:pPr>
      <w:r w:rsidRPr="00BE7B89">
        <w:rPr>
          <w:rFonts w:ascii="Verdana" w:hAnsi="Verdana"/>
          <w:b/>
          <w:color w:val="660033"/>
          <w:sz w:val="28"/>
          <w:szCs w:val="28"/>
        </w:rPr>
        <w:t>PŘEDSEVZETÍ, MODLITBA</w:t>
      </w:r>
    </w:p>
    <w:p w14:paraId="527D825A" w14:textId="77777777" w:rsidR="003824AB" w:rsidRPr="00CD496C" w:rsidRDefault="003824AB" w:rsidP="003824AB">
      <w:pPr>
        <w:jc w:val="both"/>
        <w:rPr>
          <w:rFonts w:ascii="Verdana" w:hAnsi="Verdana"/>
        </w:rPr>
      </w:pPr>
      <w:r w:rsidRPr="00CD496C">
        <w:rPr>
          <w:rFonts w:ascii="Verdana" w:hAnsi="Verdana"/>
          <w:color w:val="222222"/>
        </w:rPr>
        <w:t>Stanovím si nějaký půst za obrácení hříšníků.</w:t>
      </w:r>
    </w:p>
    <w:p w14:paraId="33FE8F43" w14:textId="272F45FB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color w:val="222222"/>
        </w:rPr>
        <w:t xml:space="preserve">Bože, </w:t>
      </w:r>
      <w:proofErr w:type="spellStart"/>
      <w:r w:rsidR="00500AA4" w:rsidRPr="00CD496C">
        <w:rPr>
          <w:rFonts w:ascii="Verdana" w:hAnsi="Verdana"/>
          <w:color w:val="222222"/>
        </w:rPr>
        <w:t>T</w:t>
      </w:r>
      <w:r w:rsidRPr="00CD496C">
        <w:rPr>
          <w:rFonts w:ascii="Verdana" w:hAnsi="Verdana"/>
          <w:color w:val="222222"/>
        </w:rPr>
        <w:t>ys</w:t>
      </w:r>
      <w:proofErr w:type="spellEnd"/>
      <w:r w:rsidRPr="00CD496C">
        <w:rPr>
          <w:rFonts w:ascii="Verdana" w:hAnsi="Verdana"/>
          <w:color w:val="222222"/>
        </w:rPr>
        <w:t xml:space="preserve"> vedl svatého Františka cestou pokory a odříkání k slávě Tvých svatých; veď i nás ať také patříme mezi ty, kdo mají pokorné srdce, aby se na nás naplnila Tvá zaslíbení. Prosíme o to skrze Tvého Syna Ježíše Krista, našeho Pána, neboť on s Tebou v jednotě Ducha svatého žije a kraluje po všechny věky věků. Amen</w:t>
      </w:r>
    </w:p>
    <w:p w14:paraId="47CACBA4" w14:textId="62C21E5E" w:rsidR="003824AB" w:rsidRPr="00CD496C" w:rsidRDefault="003824AB" w:rsidP="003824AB">
      <w:pPr>
        <w:spacing w:after="100" w:afterAutospacing="1"/>
        <w:jc w:val="both"/>
        <w:rPr>
          <w:rFonts w:ascii="Verdana" w:hAnsi="Verdana"/>
          <w:color w:val="222222"/>
        </w:rPr>
      </w:pPr>
      <w:r w:rsidRPr="00CD496C">
        <w:rPr>
          <w:rFonts w:ascii="Verdana" w:hAnsi="Verdana"/>
          <w:i/>
          <w:iCs/>
          <w:color w:val="222222"/>
        </w:rPr>
        <w:t>(závěrečná modlitba breviáře</w:t>
      </w:r>
      <w:r w:rsidR="00BE7B89">
        <w:rPr>
          <w:rStyle w:val="FootnoteReference"/>
          <w:rFonts w:ascii="Verdana" w:hAnsi="Verdana"/>
          <w:i/>
          <w:iCs/>
          <w:color w:val="222222"/>
        </w:rPr>
        <w:footnoteReference w:id="1"/>
      </w:r>
      <w:r w:rsidRPr="00CD496C">
        <w:rPr>
          <w:rFonts w:ascii="Verdana" w:hAnsi="Verdana"/>
          <w:i/>
          <w:iCs/>
          <w:color w:val="222222"/>
        </w:rPr>
        <w:t>)</w:t>
      </w:r>
    </w:p>
    <w:p w14:paraId="0B5B83AC" w14:textId="77777777" w:rsidR="00176F6E" w:rsidRDefault="00176F6E" w:rsidP="00176F6E">
      <w:pPr>
        <w:pStyle w:val="NoSpacing"/>
        <w:rPr>
          <w:rFonts w:ascii="Verdana" w:hAnsi="Verdana"/>
          <w:b/>
          <w:i/>
          <w:color w:val="660033"/>
          <w:sz w:val="24"/>
          <w:szCs w:val="24"/>
          <w:lang w:val="cs-CZ"/>
        </w:rPr>
      </w:pPr>
      <w:r w:rsidRPr="00176F6E"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Se </w:t>
      </w:r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souhlasem autora stránek </w:t>
      </w:r>
      <w:hyperlink r:id="rId9" w:history="1">
        <w:r>
          <w:rPr>
            <w:rStyle w:val="Hyperlink"/>
            <w:rFonts w:ascii="Verdana" w:hAnsi="Verdana"/>
            <w:b/>
            <w:i/>
            <w:sz w:val="24"/>
            <w:szCs w:val="24"/>
            <w:lang w:val="cs-CZ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připravil k tisku,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>Iosif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</w:t>
      </w:r>
    </w:p>
    <w:p w14:paraId="7E2F07E7" w14:textId="7F9A01D8" w:rsidR="003824AB" w:rsidRDefault="003824AB"/>
    <w:p w14:paraId="70D3D312" w14:textId="095556BF" w:rsidR="00176F6E" w:rsidRDefault="00176F6E"/>
    <w:p w14:paraId="29EDA4F2" w14:textId="1CDD9D4D" w:rsidR="00176F6E" w:rsidRDefault="00176F6E"/>
    <w:p w14:paraId="0246C719" w14:textId="7050B3D1" w:rsidR="00176F6E" w:rsidRDefault="00176F6E"/>
    <w:p w14:paraId="12BAB68B" w14:textId="147E4120" w:rsidR="00176F6E" w:rsidRDefault="00176F6E"/>
    <w:sectPr w:rsidR="00176F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3FA7" w14:textId="77777777" w:rsidR="003C5F26" w:rsidRDefault="003C5F26" w:rsidP="00CD496C">
      <w:r>
        <w:separator/>
      </w:r>
    </w:p>
  </w:endnote>
  <w:endnote w:type="continuationSeparator" w:id="0">
    <w:p w14:paraId="06776A6D" w14:textId="77777777" w:rsidR="003C5F26" w:rsidRDefault="003C5F26" w:rsidP="00CD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196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FE93A" w14:textId="107369E4" w:rsidR="000B4A04" w:rsidRDefault="000B4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5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6F471B" w14:textId="77777777" w:rsidR="000B4A04" w:rsidRDefault="000B4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9EA69" w14:textId="77777777" w:rsidR="003C5F26" w:rsidRDefault="003C5F26" w:rsidP="00CD496C">
      <w:r>
        <w:separator/>
      </w:r>
    </w:p>
  </w:footnote>
  <w:footnote w:type="continuationSeparator" w:id="0">
    <w:p w14:paraId="64D976A1" w14:textId="77777777" w:rsidR="003C5F26" w:rsidRDefault="003C5F26" w:rsidP="00CD496C">
      <w:r>
        <w:continuationSeparator/>
      </w:r>
    </w:p>
  </w:footnote>
  <w:footnote w:id="1">
    <w:p w14:paraId="1ED27C06" w14:textId="77777777" w:rsidR="00BE7B89" w:rsidRPr="00BE7B89" w:rsidRDefault="00BE7B89" w:rsidP="00BE7B89">
      <w:pPr>
        <w:pStyle w:val="NoSpacing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BE7B89">
        <w:rPr>
          <w:rStyle w:val="FootnoteReference"/>
          <w:rFonts w:asciiTheme="majorHAnsi" w:hAnsiTheme="majorHAnsi" w:cstheme="majorHAnsi"/>
          <w:color w:val="000000" w:themeColor="text1"/>
          <w:sz w:val="24"/>
          <w:szCs w:val="24"/>
        </w:rPr>
        <w:footnoteRef/>
      </w:r>
      <w:r w:rsidRPr="00BE7B8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BE7B8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Breviář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</w:rPr>
        <w:fldChar w:fldCharType="begin"/>
      </w:r>
      <w:r w:rsidRPr="00BE7B89">
        <w:rPr>
          <w:rFonts w:asciiTheme="majorHAnsi" w:hAnsiTheme="majorHAnsi" w:cstheme="majorHAnsi"/>
          <w:color w:val="000000" w:themeColor="text1"/>
          <w:sz w:val="24"/>
          <w:szCs w:val="24"/>
        </w:rPr>
        <w:instrText xml:space="preserve"> HYPERLINK "https://cs.wikipedia.org/wiki/Latina" \o "Latina" </w:instrText>
      </w:r>
      <w:r w:rsidRPr="00BE7B89">
        <w:rPr>
          <w:rFonts w:asciiTheme="majorHAnsi" w:hAnsiTheme="majorHAnsi" w:cstheme="majorHAnsi"/>
          <w:color w:val="000000" w:themeColor="text1"/>
          <w:sz w:val="24"/>
          <w:szCs w:val="24"/>
        </w:rPr>
        <w:fldChar w:fldCharType="separate"/>
      </w:r>
      <w:r w:rsidRPr="00BE7B89">
        <w:rPr>
          <w:rStyle w:val="Hyperlink"/>
          <w:rFonts w:asciiTheme="majorHAnsi" w:hAnsiTheme="majorHAnsi" w:cstheme="majorHAnsi"/>
          <w:color w:val="000000" w:themeColor="text1"/>
          <w:sz w:val="24"/>
          <w:szCs w:val="24"/>
        </w:rPr>
        <w:t>latinsky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</w:rPr>
        <w:fldChar w:fldCharType="end"/>
      </w:r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breviarium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>liturgická</w:t>
        </w:r>
        <w:proofErr w:type="spellEnd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 xml:space="preserve"> </w:t>
        </w:r>
        <w:proofErr w:type="spellStart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>kniha</w:t>
        </w:r>
        <w:proofErr w:type="spellEnd"/>
      </w:hyperlink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užívaná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>západní</w:t>
        </w:r>
        <w:proofErr w:type="spellEnd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 xml:space="preserve"> </w:t>
        </w:r>
        <w:proofErr w:type="spellStart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>církvi</w:t>
        </w:r>
        <w:proofErr w:type="spellEnd"/>
      </w:hyperlink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která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obsahuje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veškeré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>texty</w:t>
        </w:r>
        <w:proofErr w:type="spellEnd"/>
      </w:hyperlink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potřebné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k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soukromé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individuální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modlitbě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>denní</w:t>
        </w:r>
        <w:proofErr w:type="spellEnd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 xml:space="preserve"> </w:t>
        </w:r>
        <w:proofErr w:type="spellStart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>modlitby</w:t>
        </w:r>
        <w:proofErr w:type="spellEnd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 xml:space="preserve"> </w:t>
        </w:r>
        <w:proofErr w:type="spellStart"/>
        <w:r w:rsidRPr="00BE7B89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>církve</w:t>
        </w:r>
        <w:proofErr w:type="spellEnd"/>
      </w:hyperlink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Bývá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vydáván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více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svazcích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Kniha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skládá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z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žalmů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úryvků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biblických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knih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vybraných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textů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svatých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hymnů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křesťanských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modliteb</w:t>
      </w:r>
      <w:proofErr w:type="spellEnd"/>
      <w:r w:rsidRPr="00BE7B89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14:paraId="4C13F6A8" w14:textId="1F12B1DA" w:rsidR="00BE7B89" w:rsidRPr="00BE7B89" w:rsidRDefault="00BE7B89">
      <w:pPr>
        <w:pStyle w:val="FootnoteTex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AB"/>
    <w:rsid w:val="000A7AD3"/>
    <w:rsid w:val="000B4A04"/>
    <w:rsid w:val="00176F6E"/>
    <w:rsid w:val="002B30ED"/>
    <w:rsid w:val="00306552"/>
    <w:rsid w:val="003824AB"/>
    <w:rsid w:val="003C5F26"/>
    <w:rsid w:val="00500AA4"/>
    <w:rsid w:val="00A00FCD"/>
    <w:rsid w:val="00A74AA6"/>
    <w:rsid w:val="00BE7B89"/>
    <w:rsid w:val="00CD496C"/>
    <w:rsid w:val="00E02D9F"/>
    <w:rsid w:val="00E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F6E"/>
    <w:rPr>
      <w:color w:val="0000FF"/>
      <w:u w:val="single"/>
    </w:rPr>
  </w:style>
  <w:style w:type="paragraph" w:styleId="NoSpacing">
    <w:name w:val="No Spacing"/>
    <w:uiPriority w:val="1"/>
    <w:qFormat/>
    <w:rsid w:val="00176F6E"/>
    <w:pPr>
      <w:spacing w:after="0" w:line="240" w:lineRule="auto"/>
    </w:pPr>
    <w:rPr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A6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4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6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4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6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B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B8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7B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F6E"/>
    <w:rPr>
      <w:color w:val="0000FF"/>
      <w:u w:val="single"/>
    </w:rPr>
  </w:style>
  <w:style w:type="paragraph" w:styleId="NoSpacing">
    <w:name w:val="No Spacing"/>
    <w:uiPriority w:val="1"/>
    <w:qFormat/>
    <w:rsid w:val="00176F6E"/>
    <w:pPr>
      <w:spacing w:after="0" w:line="240" w:lineRule="auto"/>
    </w:pPr>
    <w:rPr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A6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4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6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4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6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B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B8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0391-A4B5-4DD3-A393-6A7A18E9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6</cp:revision>
  <cp:lastPrinted>2023-03-29T11:10:00Z</cp:lastPrinted>
  <dcterms:created xsi:type="dcterms:W3CDTF">2023-03-23T12:30:00Z</dcterms:created>
  <dcterms:modified xsi:type="dcterms:W3CDTF">2023-03-29T11:25:00Z</dcterms:modified>
</cp:coreProperties>
</file>