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3BB" w:rsidRDefault="00CE13BB" w:rsidP="00CE13BB">
      <w:pPr>
        <w:jc w:val="both"/>
        <w:rPr>
          <w:rFonts w:ascii="Theatre Antoine CE" w:hAnsi="Theatre Antoine CE"/>
          <w:b/>
          <w:caps/>
          <w:color w:val="3366FF"/>
          <w:spacing w:val="78"/>
          <w:sz w:val="44"/>
          <w:szCs w:val="44"/>
          <w:lang w:val="ro-RO"/>
          <w14:shadow w14:blurRad="50800" w14:dist="38100" w14:dir="2700000" w14:sx="100000" w14:sy="100000" w14:kx="0" w14:ky="0" w14:algn="tl">
            <w14:srgbClr w14:val="000000">
              <w14:alpha w14:val="60000"/>
            </w14:srgbClr>
          </w14:shadow>
        </w:rPr>
      </w:pPr>
      <w:r>
        <w:rPr>
          <w:noProof/>
          <w:lang w:val="en-US" w:eastAsia="en-US"/>
        </w:rPr>
        <w:drawing>
          <wp:anchor distT="0" distB="0" distL="114300" distR="114300" simplePos="0" relativeHeight="251658240" behindDoc="1" locked="0" layoutInCell="1" allowOverlap="1">
            <wp:simplePos x="0" y="0"/>
            <wp:positionH relativeFrom="column">
              <wp:posOffset>3717925</wp:posOffset>
            </wp:positionH>
            <wp:positionV relativeFrom="paragraph">
              <wp:posOffset>80645</wp:posOffset>
            </wp:positionV>
            <wp:extent cx="2231390" cy="2930525"/>
            <wp:effectExtent l="0" t="0" r="0" b="3175"/>
            <wp:wrapTight wrapText="bothSides">
              <wp:wrapPolygon edited="0">
                <wp:start x="0" y="0"/>
                <wp:lineTo x="0" y="21483"/>
                <wp:lineTo x="21391" y="21483"/>
                <wp:lineTo x="213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5">
                      <a:extLst>
                        <a:ext uri="{28A0092B-C50C-407E-A947-70E740481C1C}">
                          <a14:useLocalDpi xmlns:a14="http://schemas.microsoft.com/office/drawing/2010/main" val="0"/>
                        </a:ext>
                      </a:extLst>
                    </a:blip>
                    <a:srcRect l="2754" r="2203" b="9581"/>
                    <a:stretch>
                      <a:fillRect/>
                    </a:stretch>
                  </pic:blipFill>
                  <pic:spPr bwMode="auto">
                    <a:xfrm>
                      <a:off x="0" y="0"/>
                      <a:ext cx="2231390" cy="2930525"/>
                    </a:xfrm>
                    <a:prstGeom prst="rect">
                      <a:avLst/>
                    </a:prstGeom>
                    <a:noFill/>
                  </pic:spPr>
                </pic:pic>
              </a:graphicData>
            </a:graphic>
            <wp14:sizeRelH relativeFrom="margin">
              <wp14:pctWidth>0</wp14:pctWidth>
            </wp14:sizeRelH>
            <wp14:sizeRelV relativeFrom="margin">
              <wp14:pctHeight>0</wp14:pctHeight>
            </wp14:sizeRelV>
          </wp:anchor>
        </w:drawing>
      </w:r>
      <w:r>
        <w:rPr>
          <w:rFonts w:ascii="Theatre Antoine CE" w:hAnsi="Theatre Antoine CE"/>
          <w:b/>
          <w:caps/>
          <w:color w:val="3366FF"/>
          <w:spacing w:val="78"/>
          <w:sz w:val="44"/>
          <w:szCs w:val="44"/>
          <w:lang w:val="ro-RO"/>
          <w14:shadow w14:blurRad="50800" w14:dist="38100" w14:dir="2700000" w14:sx="100000" w14:sy="100000" w14:kx="0" w14:ky="0" w14:algn="tl">
            <w14:srgbClr w14:val="000000">
              <w14:alpha w14:val="60000"/>
            </w14:srgbClr>
          </w14:shadow>
        </w:rPr>
        <w:t>VIAȚA DIN SACRAMENTE</w:t>
      </w:r>
    </w:p>
    <w:p w:rsidR="00CE13BB" w:rsidRDefault="00CE13BB" w:rsidP="00CE13BB">
      <w:pPr>
        <w:jc w:val="both"/>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pPr>
    </w:p>
    <w:p w:rsidR="00CE13BB" w:rsidRPr="00CE13BB" w:rsidRDefault="00CE13BB" w:rsidP="00CE13BB">
      <w:pPr>
        <w:jc w:val="center"/>
        <w:rPr>
          <w:b/>
          <w:outline/>
          <w:color w:val="000000"/>
          <w:spacing w:val="58"/>
          <w:sz w:val="38"/>
          <w14:textOutline w14:w="9525" w14:cap="flat" w14:cmpd="sng" w14:algn="ctr">
            <w14:solidFill>
              <w14:srgbClr w14:val="000000"/>
            </w14:solidFill>
            <w14:prstDash w14:val="solid"/>
            <w14:round/>
          </w14:textOutline>
          <w14:textFill>
            <w14:noFill/>
          </w14:textFill>
        </w:rPr>
      </w:pPr>
      <w:r w:rsidRPr="00CE13BB">
        <w:rPr>
          <w:b/>
          <w:outline/>
          <w:color w:val="000000"/>
          <w:spacing w:val="58"/>
          <w:sz w:val="38"/>
          <w14:textOutline w14:w="9525" w14:cap="flat" w14:cmpd="sng" w14:algn="ctr">
            <w14:solidFill>
              <w14:srgbClr w14:val="000000"/>
            </w14:solidFill>
            <w14:prstDash w14:val="solid"/>
            <w14:round/>
          </w14:textOutline>
          <w14:textFill>
            <w14:noFill/>
          </w14:textFill>
        </w:rPr>
        <w:t>Jan Chlumský</w:t>
      </w:r>
    </w:p>
    <w:p w:rsidR="00CE13BB" w:rsidRPr="00CE13BB" w:rsidRDefault="00CE13BB" w:rsidP="00CE13BB">
      <w:pPr>
        <w:pStyle w:val="Heading4"/>
        <w:rPr>
          <w:outline/>
          <w:color w:val="000000"/>
          <w:spacing w:val="58"/>
          <w:sz w:val="38"/>
          <w14:textOutline w14:w="9525" w14:cap="flat" w14:cmpd="sng" w14:algn="ctr">
            <w14:solidFill>
              <w14:srgbClr w14:val="000000"/>
            </w14:solidFill>
            <w14:prstDash w14:val="solid"/>
            <w14:round/>
          </w14:textOutline>
          <w14:textFill>
            <w14:noFill/>
          </w14:textFill>
        </w:rPr>
      </w:pPr>
      <w:r w:rsidRPr="00CE13BB">
        <w:rPr>
          <w:outline/>
          <w:color w:val="000000"/>
          <w:spacing w:val="58"/>
          <w:sz w:val="38"/>
          <w14:textOutline w14:w="9525" w14:cap="flat" w14:cmpd="sng" w14:algn="ctr">
            <w14:solidFill>
              <w14:srgbClr w14:val="000000"/>
            </w14:solidFill>
            <w14:prstDash w14:val="solid"/>
            <w14:round/>
          </w14:textOutline>
          <w14:textFill>
            <w14:noFill/>
          </w14:textFill>
        </w:rPr>
        <w:t>2008</w:t>
      </w:r>
    </w:p>
    <w:p w:rsidR="00CE13BB" w:rsidRDefault="00CE13BB" w:rsidP="00CE13BB">
      <w:pPr>
        <w:jc w:val="center"/>
        <w:rPr>
          <w:rFonts w:ascii="Verdana" w:hAnsi="Verdana"/>
          <w:b/>
          <w:sz w:val="32"/>
          <w:szCs w:val="32"/>
        </w:rPr>
      </w:pPr>
      <w:r>
        <w:rPr>
          <w:rFonts w:ascii="Verdana" w:hAnsi="Verdana"/>
          <w:b/>
          <w:sz w:val="32"/>
          <w:szCs w:val="32"/>
        </w:rPr>
        <w:t>EUCHARISTIE</w:t>
      </w:r>
    </w:p>
    <w:p w:rsidR="00CE13BB" w:rsidRDefault="00CE13BB" w:rsidP="00CE13BB">
      <w:pPr>
        <w:jc w:val="center"/>
        <w:rPr>
          <w:rFonts w:ascii="Verdana" w:hAnsi="Verdana"/>
          <w:b/>
          <w:sz w:val="28"/>
          <w:szCs w:val="28"/>
        </w:rPr>
      </w:pPr>
      <w:r>
        <w:rPr>
          <w:rFonts w:ascii="Verdana" w:hAnsi="Verdana"/>
          <w:b/>
          <w:sz w:val="28"/>
          <w:szCs w:val="28"/>
        </w:rPr>
        <w:t>(4B)</w:t>
      </w:r>
    </w:p>
    <w:p w:rsidR="00CE13BB" w:rsidRDefault="00CE13BB" w:rsidP="00CE13BB">
      <w:pPr>
        <w:spacing w:before="120" w:after="120" w:line="240" w:lineRule="atLeast"/>
        <w:ind w:left="57" w:right="57" w:firstLine="425"/>
        <w:jc w:val="both"/>
        <w:rPr>
          <w:rFonts w:ascii="Verdana" w:hAnsi="Verdana"/>
          <w:lang w:val="ro-RO"/>
        </w:rPr>
      </w:pPr>
    </w:p>
    <w:p w:rsidR="00CE13BB" w:rsidRDefault="00CE13BB" w:rsidP="00CE13BB">
      <w:pPr>
        <w:spacing w:before="120" w:after="120" w:line="240" w:lineRule="atLeast"/>
        <w:ind w:left="57" w:right="57" w:firstLine="425"/>
        <w:jc w:val="both"/>
        <w:rPr>
          <w:rFonts w:ascii="Verdana" w:hAnsi="Verdana"/>
          <w:lang w:val="ro-RO"/>
        </w:rPr>
      </w:pPr>
      <w:r>
        <w:rPr>
          <w:rFonts w:ascii="Verdana" w:hAnsi="Verdana"/>
          <w:lang w:val="ro-RO"/>
        </w:rPr>
        <w:t>Mântuitorul glorificat este în fața Tatălui ca Mielul, este „de-a dreap</w:t>
      </w:r>
      <w:r w:rsidR="000B0B33">
        <w:rPr>
          <w:rFonts w:ascii="Verdana" w:hAnsi="Verdana"/>
          <w:lang w:val="ro-RO"/>
        </w:rPr>
        <w:t>ta aceluia, care stă pe tron”  și-i</w:t>
      </w:r>
      <w:r>
        <w:rPr>
          <w:rFonts w:ascii="Verdana" w:hAnsi="Verdana"/>
          <w:lang w:val="ro-RO"/>
        </w:rPr>
        <w:t xml:space="preserve"> aparține „</w:t>
      </w:r>
      <w:r>
        <w:rPr>
          <w:rFonts w:ascii="Verdana" w:hAnsi="Verdana"/>
          <w:i/>
          <w:lang w:val="ro-RO"/>
        </w:rPr>
        <w:t xml:space="preserve">binecuvântarea, cinstea și puterea în vecii vecilor.” </w:t>
      </w:r>
      <w:r>
        <w:rPr>
          <w:rFonts w:ascii="Verdana" w:hAnsi="Verdana"/>
          <w:lang w:val="ro-RO"/>
        </w:rPr>
        <w:t>(Ap 5,13).</w:t>
      </w:r>
    </w:p>
    <w:p w:rsidR="00CE13BB" w:rsidRDefault="000B0B33" w:rsidP="00CE13BB">
      <w:pPr>
        <w:spacing w:before="120" w:after="120" w:line="240" w:lineRule="atLeast"/>
        <w:ind w:left="57" w:right="57" w:firstLine="425"/>
        <w:jc w:val="both"/>
        <w:rPr>
          <w:rFonts w:ascii="Verdana" w:hAnsi="Verdana"/>
          <w:lang w:val="ro-RO"/>
        </w:rPr>
      </w:pPr>
      <w:r>
        <w:rPr>
          <w:rFonts w:ascii="Verdana" w:hAnsi="Verdana"/>
          <w:lang w:val="ro-RO"/>
        </w:rPr>
        <w:t xml:space="preserve">Mielul, care </w:t>
      </w:r>
      <w:r w:rsidR="00CE13BB">
        <w:rPr>
          <w:rFonts w:ascii="Verdana" w:hAnsi="Verdana"/>
          <w:lang w:val="ro-RO"/>
        </w:rPr>
        <w:t xml:space="preserve"> le-a fost hrană Izraeliților în Egipt</w:t>
      </w:r>
      <w:r>
        <w:rPr>
          <w:rFonts w:ascii="Verdana" w:hAnsi="Verdana"/>
          <w:lang w:val="ro-RO"/>
        </w:rPr>
        <w:t>,</w:t>
      </w:r>
      <w:r w:rsidR="00CE13BB">
        <w:rPr>
          <w:rFonts w:ascii="Verdana" w:hAnsi="Verdana"/>
          <w:lang w:val="ro-RO"/>
        </w:rPr>
        <w:t xml:space="preserve"> pe drumul spre pământul făgăduit</w:t>
      </w:r>
      <w:r>
        <w:rPr>
          <w:rFonts w:ascii="Verdana" w:hAnsi="Verdana"/>
          <w:lang w:val="ro-RO"/>
        </w:rPr>
        <w:t>,</w:t>
      </w:r>
      <w:r w:rsidR="00CE13BB">
        <w:rPr>
          <w:rFonts w:ascii="Verdana" w:hAnsi="Verdana"/>
          <w:lang w:val="ro-RO"/>
        </w:rPr>
        <w:t xml:space="preserve"> a cărui sânge pe ușile publice a fost apărare pentru primii născuți în casele poporului Izraelit, a fost o prefigurare a lui Cristos. De prefigurarea lui este legată și instituirea, că mielului jertfit „</w:t>
      </w:r>
      <w:proofErr w:type="spellStart"/>
      <w:r w:rsidR="00CE13BB">
        <w:rPr>
          <w:rFonts w:ascii="Verdana" w:hAnsi="Verdana"/>
          <w:lang w:val="ro-RO"/>
        </w:rPr>
        <w:t>pasach</w:t>
      </w:r>
      <w:proofErr w:type="spellEnd"/>
      <w:r w:rsidR="00CE13BB">
        <w:rPr>
          <w:rFonts w:ascii="Verdana" w:hAnsi="Verdana"/>
          <w:lang w:val="ro-RO"/>
        </w:rPr>
        <w:t>” nu îi va fi rupt nici un os (Nu 9,12 și Ex 12,46). Simbolul mielului de jertfă a fost apoi folosit de Isaia, câne a vorbit despre „</w:t>
      </w:r>
      <w:r w:rsidR="00CE13BB">
        <w:rPr>
          <w:rFonts w:ascii="Verdana" w:hAnsi="Verdana"/>
          <w:i/>
          <w:lang w:val="ro-RO"/>
        </w:rPr>
        <w:t>mielul dus la tăiere,”</w:t>
      </w:r>
      <w:r w:rsidR="00CE13BB">
        <w:rPr>
          <w:rFonts w:ascii="Verdana" w:hAnsi="Verdana"/>
          <w:lang w:val="ro-RO"/>
        </w:rPr>
        <w:t xml:space="preserve"> care a fost „</w:t>
      </w:r>
      <w:r w:rsidR="00CE13BB">
        <w:rPr>
          <w:rFonts w:ascii="Verdana" w:hAnsi="Verdana"/>
          <w:i/>
          <w:lang w:val="ro-RO"/>
        </w:rPr>
        <w:t>străpuns pentru infidelitatea noastră.” (</w:t>
      </w:r>
      <w:proofErr w:type="spellStart"/>
      <w:r w:rsidR="00CE13BB">
        <w:rPr>
          <w:rFonts w:ascii="Verdana" w:hAnsi="Verdana"/>
          <w:lang w:val="ro-RO"/>
        </w:rPr>
        <w:t>Is</w:t>
      </w:r>
      <w:proofErr w:type="spellEnd"/>
      <w:r w:rsidR="00CE13BB">
        <w:rPr>
          <w:rFonts w:ascii="Verdana" w:hAnsi="Verdana"/>
          <w:lang w:val="ro-RO"/>
        </w:rPr>
        <w:t xml:space="preserve"> 5,.7.5.8). Și Ioan Botezătorul mai târziu s-a adresat lui Isus cu cuvintele,</w:t>
      </w:r>
      <w:r>
        <w:rPr>
          <w:rFonts w:ascii="Verdana" w:hAnsi="Verdana"/>
          <w:lang w:val="ro-RO"/>
        </w:rPr>
        <w:t xml:space="preserve"> pe</w:t>
      </w:r>
      <w:r w:rsidR="00CE13BB">
        <w:rPr>
          <w:rFonts w:ascii="Verdana" w:hAnsi="Verdana"/>
          <w:lang w:val="ro-RO"/>
        </w:rPr>
        <w:t xml:space="preserve"> care le folosește preotul înaintea înmânării sfintei împărtășanii: </w:t>
      </w:r>
      <w:r w:rsidR="00CE13BB">
        <w:rPr>
          <w:rFonts w:ascii="Verdana" w:hAnsi="Verdana"/>
          <w:i/>
          <w:lang w:val="ro-RO"/>
        </w:rPr>
        <w:t xml:space="preserve">„Iată, Mielul lui Dumnezeu, care ia asupra sa păcatele lumii.” </w:t>
      </w:r>
      <w:r w:rsidR="00CE13BB">
        <w:rPr>
          <w:rFonts w:ascii="Verdana" w:hAnsi="Verdana"/>
          <w:lang w:val="ro-RO"/>
        </w:rPr>
        <w:t>(In 1,29).</w:t>
      </w:r>
    </w:p>
    <w:p w:rsidR="00CE13BB" w:rsidRDefault="00CE13BB" w:rsidP="00CE13BB">
      <w:pPr>
        <w:spacing w:before="120" w:after="120" w:line="240" w:lineRule="atLeast"/>
        <w:ind w:left="57" w:right="57" w:firstLine="425"/>
        <w:jc w:val="both"/>
        <w:rPr>
          <w:rFonts w:ascii="Verdana" w:hAnsi="Verdana"/>
          <w:lang w:val="ro-RO"/>
        </w:rPr>
      </w:pPr>
      <w:r>
        <w:rPr>
          <w:rFonts w:ascii="Verdana" w:hAnsi="Verdana"/>
          <w:lang w:val="ro-RO"/>
        </w:rPr>
        <w:t>Cu el și în el a venit împărăția lui Dumnezeu și în el persistă. De aceea</w:t>
      </w:r>
      <w:r w:rsidR="000B0B33">
        <w:rPr>
          <w:rFonts w:ascii="Verdana" w:hAnsi="Verdana"/>
          <w:lang w:val="ro-RO"/>
        </w:rPr>
        <w:t>,</w:t>
      </w:r>
      <w:r>
        <w:rPr>
          <w:rFonts w:ascii="Verdana" w:hAnsi="Verdana"/>
          <w:lang w:val="ro-RO"/>
        </w:rPr>
        <w:t xml:space="preserve"> el a putut să spună: „Doar împărăția lui Dumnezeu este printre voi!” (</w:t>
      </w:r>
      <w:proofErr w:type="spellStart"/>
      <w:r>
        <w:rPr>
          <w:rFonts w:ascii="Verdana" w:hAnsi="Verdana"/>
          <w:lang w:val="ro-RO"/>
        </w:rPr>
        <w:t>Lc</w:t>
      </w:r>
      <w:proofErr w:type="spellEnd"/>
      <w:r>
        <w:rPr>
          <w:rFonts w:ascii="Verdana" w:hAnsi="Verdana"/>
          <w:lang w:val="ro-RO"/>
        </w:rPr>
        <w:t xml:space="preserve"> 17,20-21) Dar la fel cum mulți dintre contemporanii săi nu au înțeles, nu înțeleg o mulțime de oameni nici azi. Oarecum nu conștientizează. Isus, care a venit pentru mântuirea fiecărui individ, care în timpul vieții sale pământești era și Dumnezeu și om într-o singură persoană, în locurile concrete din Palestina. Și astăzi</w:t>
      </w:r>
      <w:r w:rsidR="000B0B33">
        <w:rPr>
          <w:rFonts w:ascii="Verdana" w:hAnsi="Verdana"/>
          <w:lang w:val="ro-RO"/>
        </w:rPr>
        <w:t>,</w:t>
      </w:r>
      <w:r>
        <w:rPr>
          <w:rFonts w:ascii="Verdana" w:hAnsi="Verdana"/>
          <w:lang w:val="ro-RO"/>
        </w:rPr>
        <w:t xml:space="preserve"> același Isus se găsește nu numai în toate tabernacolele lumii, ci și în inimile tuturor</w:t>
      </w:r>
      <w:r w:rsidR="000B0B33">
        <w:rPr>
          <w:rFonts w:ascii="Verdana" w:hAnsi="Verdana"/>
          <w:lang w:val="ro-RO"/>
        </w:rPr>
        <w:t>,</w:t>
      </w:r>
      <w:r>
        <w:rPr>
          <w:rFonts w:ascii="Verdana" w:hAnsi="Verdana"/>
          <w:lang w:val="ro-RO"/>
        </w:rPr>
        <w:t xml:space="preserve"> care se împărtășesc demn. </w:t>
      </w:r>
    </w:p>
    <w:p w:rsidR="00CE13BB" w:rsidRDefault="00CE13BB" w:rsidP="00CE13BB">
      <w:pPr>
        <w:spacing w:before="120" w:after="120" w:line="240" w:lineRule="atLeast"/>
        <w:ind w:left="57" w:right="57" w:firstLine="425"/>
        <w:jc w:val="both"/>
        <w:rPr>
          <w:rFonts w:ascii="Verdana" w:hAnsi="Verdana"/>
          <w:i/>
          <w:lang w:val="ro-RO"/>
        </w:rPr>
      </w:pPr>
      <w:r>
        <w:rPr>
          <w:rFonts w:ascii="Verdana" w:hAnsi="Verdana"/>
          <w:lang w:val="ro-RO"/>
        </w:rPr>
        <w:t>Isus Mântuitorul Omenirii (IHS) și Dumnezeu, a făcut în același timp cea mai mare dovadă a iubirii sale față de noi, când pentru mântuirea noastră a suferit toate (</w:t>
      </w:r>
      <w:r>
        <w:rPr>
          <w:rFonts w:ascii="Verdana" w:hAnsi="Verdana"/>
          <w:i/>
          <w:lang w:val="ro-RO"/>
        </w:rPr>
        <w:t>ce au fost prezise)</w:t>
      </w:r>
      <w:r>
        <w:rPr>
          <w:rFonts w:ascii="Verdana" w:hAnsi="Verdana"/>
          <w:lang w:val="ro-RO"/>
        </w:rPr>
        <w:t xml:space="preserve"> suferințele și moartea pe cruce. De ce a făcut aceasta? Atotputernicul Dumnezeu nu putea să le aranjeze altfel? </w:t>
      </w:r>
      <w:r>
        <w:rPr>
          <w:rFonts w:ascii="Verdana" w:hAnsi="Verdana"/>
          <w:i/>
          <w:lang w:val="ro-RO"/>
        </w:rPr>
        <w:t xml:space="preserve">(Sunt întrebări nelalocul lor și nu se poate presupune, că ar fi putut fi altfel o manifestare de iubire atât de puternică și atâta generozitate față de noi. La atotputernicul Dumnezeu teoretic este posibil orice bine, dar în aceasta s-a manifestat atotputernicia Sa, că a ales mântuirea noastră prin cruce și </w:t>
      </w:r>
      <w:r>
        <w:rPr>
          <w:rFonts w:ascii="Verdana" w:hAnsi="Verdana"/>
          <w:i/>
          <w:lang w:val="ro-RO"/>
        </w:rPr>
        <w:lastRenderedPageBreak/>
        <w:t>nu numai că a deschi</w:t>
      </w:r>
      <w:r w:rsidR="000B0B33">
        <w:rPr>
          <w:rFonts w:ascii="Verdana" w:hAnsi="Verdana"/>
          <w:i/>
          <w:lang w:val="ro-RO"/>
        </w:rPr>
        <w:t>s</w:t>
      </w:r>
      <w:r>
        <w:rPr>
          <w:rFonts w:ascii="Verdana" w:hAnsi="Verdana"/>
          <w:i/>
          <w:lang w:val="ro-RO"/>
        </w:rPr>
        <w:t xml:space="preserve"> și a arătat, dar a și făcut calea la</w:t>
      </w:r>
      <w:r w:rsidR="000B0B33">
        <w:rPr>
          <w:rFonts w:ascii="Verdana" w:hAnsi="Verdana"/>
          <w:i/>
          <w:lang w:val="ro-RO"/>
        </w:rPr>
        <w:t xml:space="preserve"> cer. Calea, pe care este </w:t>
      </w:r>
      <w:r>
        <w:rPr>
          <w:rFonts w:ascii="Verdana" w:hAnsi="Verdana"/>
          <w:i/>
          <w:lang w:val="ro-RO"/>
        </w:rPr>
        <w:t xml:space="preserve"> împreună cu noi. Prin moartea sa cu glorioasa înviere a trecut depărtarea prăpăstioasă, pe care distanța dintre noi și Dumnezeu a creat-o păcatul.).</w:t>
      </w:r>
    </w:p>
    <w:p w:rsidR="00CE13BB" w:rsidRDefault="00CE13BB" w:rsidP="00CE13BB">
      <w:pPr>
        <w:spacing w:before="120" w:after="120" w:line="240" w:lineRule="atLeast"/>
        <w:ind w:left="57" w:right="57" w:firstLine="425"/>
        <w:jc w:val="both"/>
        <w:rPr>
          <w:rFonts w:ascii="Verdana" w:hAnsi="Verdana"/>
          <w:lang w:val="ro-RO"/>
        </w:rPr>
      </w:pPr>
      <w:r>
        <w:rPr>
          <w:rFonts w:ascii="Verdana" w:hAnsi="Verdana"/>
          <w:lang w:val="ro-RO"/>
        </w:rPr>
        <w:t>Isus pentru fiecare dintre noi a vărsat tot sângele său, căci în n</w:t>
      </w:r>
      <w:r w:rsidR="000B0B33">
        <w:rPr>
          <w:rFonts w:ascii="Verdana" w:hAnsi="Verdana"/>
          <w:lang w:val="ro-RO"/>
        </w:rPr>
        <w:t xml:space="preserve">ici un alt mod nu l-ar exalta  în valoare </w:t>
      </w:r>
      <w:r>
        <w:rPr>
          <w:rFonts w:ascii="Verdana" w:hAnsi="Verdana"/>
          <w:lang w:val="ro-RO"/>
        </w:rPr>
        <w:t xml:space="preserve"> și motivul a fost dragostea lui infinită față de noi, care a mers până extremă, de aceea pentru mulți oameni este de neînțeles. Este dragostea lui Dumnezeu și în ea a fost acceptată de Dumnezeu Tatăl</w:t>
      </w:r>
      <w:r w:rsidR="000B0B33">
        <w:rPr>
          <w:rFonts w:ascii="Verdana" w:hAnsi="Verdana"/>
          <w:lang w:val="ro-RO"/>
        </w:rPr>
        <w:t>,</w:t>
      </w:r>
      <w:r>
        <w:rPr>
          <w:rFonts w:ascii="Verdana" w:hAnsi="Verdana"/>
          <w:lang w:val="ro-RO"/>
        </w:rPr>
        <w:t xml:space="preserve"> jertfa lui Isus. Această jertfă</w:t>
      </w:r>
      <w:r w:rsidR="000B0B33">
        <w:rPr>
          <w:rFonts w:ascii="Verdana" w:hAnsi="Verdana"/>
          <w:lang w:val="ro-RO"/>
        </w:rPr>
        <w:t>,</w:t>
      </w:r>
      <w:r>
        <w:rPr>
          <w:rFonts w:ascii="Verdana" w:hAnsi="Verdana"/>
          <w:lang w:val="ro-RO"/>
        </w:rPr>
        <w:t xml:space="preserve"> pentru mântuirea noastră împreună cu acceptarea durează. </w:t>
      </w:r>
    </w:p>
    <w:p w:rsidR="00CE13BB" w:rsidRDefault="00CE13BB" w:rsidP="00CE13BB">
      <w:pPr>
        <w:spacing w:before="120" w:after="120" w:line="240" w:lineRule="atLeast"/>
        <w:ind w:left="57" w:right="57" w:firstLine="425"/>
        <w:jc w:val="both"/>
        <w:rPr>
          <w:rFonts w:ascii="Verdana" w:hAnsi="Verdana"/>
          <w:i/>
          <w:lang w:val="ro-RO"/>
        </w:rPr>
      </w:pPr>
      <w:r>
        <w:rPr>
          <w:rFonts w:ascii="Verdana" w:hAnsi="Verdana"/>
          <w:lang w:val="ro-RO"/>
        </w:rPr>
        <w:t>Jertfa lui Isus nu s-a realizat odată și punct. – Ca și cum acesta ar fi sfârșitul acestei jertfe. Jertfa lui Isus Cristos este jertfa lui Dumnezeu</w:t>
      </w:r>
      <w:r w:rsidR="000B0B33">
        <w:rPr>
          <w:rFonts w:ascii="Verdana" w:hAnsi="Verdana"/>
          <w:lang w:val="ro-RO"/>
        </w:rPr>
        <w:t>,</w:t>
      </w:r>
      <w:r>
        <w:rPr>
          <w:rFonts w:ascii="Verdana" w:hAnsi="Verdana"/>
          <w:lang w:val="ro-RO"/>
        </w:rPr>
        <w:t xml:space="preserve"> în cea mai înaltă atotputernicie. A început în cuvintele Domnului Isus</w:t>
      </w:r>
      <w:r w:rsidR="000B0B33">
        <w:rPr>
          <w:rFonts w:ascii="Verdana" w:hAnsi="Verdana"/>
          <w:lang w:val="ro-RO"/>
        </w:rPr>
        <w:t>,</w:t>
      </w:r>
      <w:r>
        <w:rPr>
          <w:rFonts w:ascii="Verdana" w:hAnsi="Verdana"/>
          <w:lang w:val="ro-RO"/>
        </w:rPr>
        <w:t xml:space="preserve"> în timpul ultimei cine, când a fondat jertfa euharistică. Cu ce dragoste a așteptat acel moment este doar ușor menționat în cuvintele din evanghelie: „Atât de mult am dorit să mănânc Paștele acesta cu voi</w:t>
      </w:r>
      <w:r w:rsidR="000B0B33">
        <w:rPr>
          <w:rFonts w:ascii="Verdana" w:hAnsi="Verdana"/>
          <w:lang w:val="ro-RO"/>
        </w:rPr>
        <w:t>,</w:t>
      </w:r>
      <w:r>
        <w:rPr>
          <w:rFonts w:ascii="Verdana" w:hAnsi="Verdana"/>
          <w:lang w:val="ro-RO"/>
        </w:rPr>
        <w:t xml:space="preserve"> înainte de pătimirea mea.” (</w:t>
      </w:r>
      <w:proofErr w:type="spellStart"/>
      <w:r>
        <w:rPr>
          <w:rFonts w:ascii="Verdana" w:hAnsi="Verdana"/>
          <w:lang w:val="ro-RO"/>
        </w:rPr>
        <w:t>Lc</w:t>
      </w:r>
      <w:proofErr w:type="spellEnd"/>
      <w:r>
        <w:rPr>
          <w:rFonts w:ascii="Verdana" w:hAnsi="Verdana"/>
          <w:lang w:val="ro-RO"/>
        </w:rPr>
        <w:t xml:space="preserve"> 22,15). Cu nespusă dragoste a luat în timpul cinei pâinea, a mulțumit, a frânt-o</w:t>
      </w:r>
      <w:r w:rsidR="000B0B33">
        <w:rPr>
          <w:rFonts w:ascii="Verdana" w:hAnsi="Verdana"/>
          <w:lang w:val="ro-RO"/>
        </w:rPr>
        <w:t>,</w:t>
      </w:r>
      <w:r>
        <w:rPr>
          <w:rFonts w:ascii="Verdana" w:hAnsi="Verdana"/>
          <w:lang w:val="ro-RO"/>
        </w:rPr>
        <w:t xml:space="preserve"> a dat ucenicilor săi și a spus: </w:t>
      </w:r>
      <w:r>
        <w:rPr>
          <w:rFonts w:ascii="Verdana" w:hAnsi="Verdana"/>
          <w:i/>
          <w:lang w:val="ro-RO"/>
        </w:rPr>
        <w:t xml:space="preserve">„Luați și mâncați din acesta toți: Acesta este Trupul meu, care se jertfește pentru voi.” </w:t>
      </w:r>
      <w:r>
        <w:rPr>
          <w:rFonts w:ascii="Verdana" w:hAnsi="Verdana"/>
          <w:lang w:val="ro-RO"/>
        </w:rPr>
        <w:t>Și înainte de a le da potirul a spus: „</w:t>
      </w:r>
      <w:r>
        <w:rPr>
          <w:rFonts w:ascii="Verdana" w:hAnsi="Verdana"/>
          <w:i/>
          <w:lang w:val="ro-RO"/>
        </w:rPr>
        <w:t>Luați și beți din acesta toți: Acesta este potirul Sângelui meu, care se varsă pentru voi și pentru mulți</w:t>
      </w:r>
      <w:r w:rsidR="000B0B33">
        <w:rPr>
          <w:rFonts w:ascii="Verdana" w:hAnsi="Verdana"/>
          <w:i/>
          <w:lang w:val="ro-RO"/>
        </w:rPr>
        <w:t>,</w:t>
      </w:r>
      <w:r>
        <w:rPr>
          <w:rFonts w:ascii="Verdana" w:hAnsi="Verdana"/>
          <w:i/>
          <w:lang w:val="ro-RO"/>
        </w:rPr>
        <w:t xml:space="preserve"> pentru iertarea păcatelor. Acesta este noul și veșnicul legământ. Faceți aceasta în amintirea mea.”</w:t>
      </w:r>
    </w:p>
    <w:p w:rsidR="00CE13BB" w:rsidRDefault="00CE13BB" w:rsidP="00CE13BB">
      <w:pPr>
        <w:spacing w:before="120" w:after="120" w:line="240" w:lineRule="atLeast"/>
        <w:ind w:left="57" w:right="57" w:firstLine="425"/>
        <w:jc w:val="both"/>
        <w:rPr>
          <w:rFonts w:ascii="Verdana" w:hAnsi="Verdana"/>
          <w:lang w:val="ro-RO"/>
        </w:rPr>
      </w:pPr>
      <w:r>
        <w:rPr>
          <w:rFonts w:ascii="Verdana" w:hAnsi="Verdana"/>
          <w:lang w:val="ro-RO"/>
        </w:rPr>
        <w:t>În fondarea euharistie</w:t>
      </w:r>
      <w:r w:rsidR="000B0B33">
        <w:rPr>
          <w:rFonts w:ascii="Verdana" w:hAnsi="Verdana"/>
          <w:lang w:val="ro-RO"/>
        </w:rPr>
        <w:t>i</w:t>
      </w:r>
      <w:r>
        <w:rPr>
          <w:rFonts w:ascii="Verdana" w:hAnsi="Verdana"/>
          <w:lang w:val="ro-RO"/>
        </w:rPr>
        <w:t xml:space="preserve"> a pus totul – pe sine însuși. Este Trupul său, care se jertfește pentru noi, este Sângele, care se varsă pentru noi, este întreaga și </w:t>
      </w:r>
      <w:r>
        <w:rPr>
          <w:rFonts w:ascii="Verdana" w:hAnsi="Verdana"/>
          <w:i/>
          <w:lang w:val="ro-RO"/>
        </w:rPr>
        <w:t xml:space="preserve">adevărata </w:t>
      </w:r>
      <w:r>
        <w:rPr>
          <w:rFonts w:ascii="Verdana" w:hAnsi="Verdana"/>
          <w:lang w:val="ro-RO"/>
        </w:rPr>
        <w:t>Umanitate și Dumnezeire și acest cel mai mare dar și cel mai mare har l-a predat apostolilor, ca</w:t>
      </w:r>
      <w:r w:rsidR="000B0B33">
        <w:rPr>
          <w:rFonts w:ascii="Verdana" w:hAnsi="Verdana"/>
          <w:lang w:val="ro-RO"/>
        </w:rPr>
        <w:t xml:space="preserve"> să</w:t>
      </w:r>
      <w:r>
        <w:rPr>
          <w:rFonts w:ascii="Verdana" w:hAnsi="Verdana"/>
          <w:lang w:val="ro-RO"/>
        </w:rPr>
        <w:t xml:space="preserve"> continue în numele lui</w:t>
      </w:r>
      <w:r w:rsidR="000B0B33">
        <w:rPr>
          <w:rFonts w:ascii="Verdana" w:hAnsi="Verdana"/>
          <w:lang w:val="ro-RO"/>
        </w:rPr>
        <w:t>,</w:t>
      </w:r>
      <w:r>
        <w:rPr>
          <w:rFonts w:ascii="Verdana" w:hAnsi="Verdana"/>
          <w:lang w:val="ro-RO"/>
        </w:rPr>
        <w:t xml:space="preserve"> în identificarea cu el. A promis, că va fi cu ei (- în ei). Se spune, că Isus ne iubește atât de mult, că dacă ar fi valid, ar suporta jertfa crucii din nou. Dar El a făcut tot, ce corespunde mărimii lui Dumnezeu și iubirii sale. Mereu o face prezentă și nu o micșorează cu nimic, aceasta cea mai înaltă, desăvârșită jertfă a iubirii, în momentul sfintei liturghii se oferă mereu în trupul său glorificat Tatălui. Această jertfă poate fi pentru fiecare dintre noi – </w:t>
      </w:r>
      <w:r>
        <w:rPr>
          <w:rFonts w:ascii="Verdana" w:hAnsi="Verdana"/>
          <w:i/>
          <w:lang w:val="ro-RO"/>
        </w:rPr>
        <w:t xml:space="preserve">este suficientă prezența noastră – </w:t>
      </w:r>
      <w:r>
        <w:rPr>
          <w:rFonts w:ascii="Verdana" w:hAnsi="Verdana"/>
          <w:lang w:val="ro-RO"/>
        </w:rPr>
        <w:t>dar nu ne prea vine să o facem!</w:t>
      </w:r>
    </w:p>
    <w:p w:rsidR="00CE13BB" w:rsidRDefault="00CE13BB" w:rsidP="00CE13BB">
      <w:pPr>
        <w:spacing w:before="120" w:after="120" w:line="240" w:lineRule="atLeast"/>
        <w:ind w:left="57" w:right="57" w:firstLine="425"/>
        <w:jc w:val="both"/>
        <w:rPr>
          <w:rFonts w:ascii="Verdana" w:hAnsi="Verdana"/>
          <w:lang w:val="ro-RO"/>
        </w:rPr>
      </w:pPr>
      <w:r>
        <w:rPr>
          <w:rFonts w:ascii="Verdana" w:hAnsi="Verdana"/>
          <w:lang w:val="ro-RO"/>
        </w:rPr>
        <w:t xml:space="preserve">Mărimea acestui dar ar trebui să fie motiv pentru o cât mai desăvârșită pregătire pentru primirea lui. Căci prin acest dar este Dumnezeu însuși. De aceea și celebrarea Euharistiei este sacramentul vieții – în el îl primim pe Isus Cristos, în persoana sa, în prezența sa fizică și glorificată. Acest sacrament depășește celelalte sacramente. </w:t>
      </w:r>
    </w:p>
    <w:p w:rsidR="00CE13BB" w:rsidRDefault="00CE13BB" w:rsidP="00CE13BB">
      <w:pPr>
        <w:spacing w:before="120" w:after="120" w:line="240" w:lineRule="atLeast"/>
        <w:ind w:left="57" w:right="57" w:firstLine="425"/>
        <w:jc w:val="both"/>
        <w:rPr>
          <w:rFonts w:ascii="Verdana" w:hAnsi="Verdana"/>
          <w:u w:val="single"/>
          <w:lang w:val="ro-RO"/>
        </w:rPr>
      </w:pPr>
      <w:r>
        <w:rPr>
          <w:rFonts w:ascii="Verdana" w:hAnsi="Verdana"/>
          <w:lang w:val="ro-RO"/>
        </w:rPr>
        <w:t xml:space="preserve">Ceea ce este esențial despre acest sacrament o spune secvența din liturghia Trupului lui Cristos, care este imnul Lauda Sion, aici avem o parte din el: </w:t>
      </w:r>
    </w:p>
    <w:p w:rsidR="00CE13BB" w:rsidRDefault="00CE13BB" w:rsidP="00CE13BB">
      <w:pPr>
        <w:pStyle w:val="NoSpacing"/>
        <w:jc w:val="center"/>
        <w:rPr>
          <w:rFonts w:ascii="Verdana" w:hAnsi="Verdana"/>
          <w:sz w:val="24"/>
          <w:szCs w:val="24"/>
          <w:lang w:val="ro-RO"/>
        </w:rPr>
      </w:pPr>
      <w:r>
        <w:rPr>
          <w:rFonts w:ascii="Verdana" w:hAnsi="Verdana"/>
          <w:sz w:val="24"/>
          <w:szCs w:val="24"/>
          <w:lang w:val="ro-RO"/>
        </w:rPr>
        <w:lastRenderedPageBreak/>
        <w:t>Pâinea, vinul, țin ascunse lucruri mari și nepătrunse;</w:t>
      </w:r>
    </w:p>
    <w:p w:rsidR="00CE13BB" w:rsidRDefault="00CE13BB" w:rsidP="00CE13BB">
      <w:pPr>
        <w:pStyle w:val="NoSpacing"/>
        <w:jc w:val="center"/>
        <w:rPr>
          <w:rFonts w:ascii="Verdana" w:hAnsi="Verdana"/>
          <w:sz w:val="24"/>
          <w:szCs w:val="24"/>
          <w:lang w:val="ro-RO"/>
        </w:rPr>
      </w:pPr>
      <w:r>
        <w:rPr>
          <w:rFonts w:ascii="Verdana" w:hAnsi="Verdana"/>
          <w:sz w:val="24"/>
          <w:szCs w:val="24"/>
          <w:lang w:val="ro-RO"/>
        </w:rPr>
        <w:t>chipuri ce se osebesc, prin ființă se unesc.</w:t>
      </w:r>
    </w:p>
    <w:p w:rsidR="00CE13BB" w:rsidRDefault="00CE13BB" w:rsidP="00CE13BB">
      <w:pPr>
        <w:pStyle w:val="NoSpacing"/>
        <w:jc w:val="center"/>
        <w:rPr>
          <w:rFonts w:ascii="Verdana" w:hAnsi="Verdana"/>
          <w:sz w:val="24"/>
          <w:szCs w:val="24"/>
          <w:lang w:val="ro-RO"/>
        </w:rPr>
      </w:pPr>
      <w:r>
        <w:rPr>
          <w:rFonts w:ascii="Verdana" w:hAnsi="Verdana"/>
          <w:sz w:val="24"/>
          <w:szCs w:val="24"/>
          <w:lang w:val="ro-RO"/>
        </w:rPr>
        <w:t>Trupul lui Cristos hrănește, sângele ne răcorește;</w:t>
      </w:r>
    </w:p>
    <w:p w:rsidR="00CE13BB" w:rsidRDefault="00CE13BB" w:rsidP="00CE13BB">
      <w:pPr>
        <w:pStyle w:val="NoSpacing"/>
        <w:jc w:val="center"/>
        <w:rPr>
          <w:rFonts w:ascii="Verdana" w:hAnsi="Verdana"/>
          <w:sz w:val="24"/>
          <w:szCs w:val="24"/>
          <w:lang w:val="ro-RO"/>
        </w:rPr>
      </w:pPr>
      <w:r>
        <w:rPr>
          <w:rFonts w:ascii="Verdana" w:hAnsi="Verdana"/>
          <w:sz w:val="24"/>
          <w:szCs w:val="24"/>
          <w:lang w:val="ro-RO"/>
        </w:rPr>
        <w:t>dar și-n pâine ca și-n vin e Cristos întreg, deplin.</w:t>
      </w:r>
    </w:p>
    <w:p w:rsidR="00CE13BB" w:rsidRDefault="00CE13BB" w:rsidP="00CE13BB">
      <w:pPr>
        <w:pStyle w:val="NoSpacing"/>
        <w:jc w:val="center"/>
        <w:rPr>
          <w:rFonts w:ascii="Verdana" w:hAnsi="Verdana"/>
          <w:sz w:val="24"/>
          <w:szCs w:val="24"/>
          <w:lang w:val="ro-RO"/>
        </w:rPr>
      </w:pPr>
    </w:p>
    <w:p w:rsidR="00CE13BB" w:rsidRDefault="00CE13BB" w:rsidP="00CE13BB">
      <w:pPr>
        <w:pStyle w:val="NoSpacing"/>
        <w:jc w:val="center"/>
        <w:rPr>
          <w:rFonts w:ascii="Verdana" w:hAnsi="Verdana"/>
          <w:sz w:val="24"/>
          <w:szCs w:val="24"/>
          <w:lang w:val="ro-RO"/>
        </w:rPr>
      </w:pPr>
      <w:r>
        <w:rPr>
          <w:rFonts w:ascii="Verdana" w:hAnsi="Verdana"/>
          <w:sz w:val="24"/>
          <w:szCs w:val="24"/>
          <w:lang w:val="ro-RO"/>
        </w:rPr>
        <w:t>Cine se împărtășește, pe Cristos întreg primește;</w:t>
      </w:r>
    </w:p>
    <w:p w:rsidR="00CE13BB" w:rsidRDefault="00CE13BB" w:rsidP="00CE13BB">
      <w:pPr>
        <w:pStyle w:val="NoSpacing"/>
        <w:jc w:val="center"/>
        <w:rPr>
          <w:rFonts w:ascii="Verdana" w:hAnsi="Verdana"/>
          <w:sz w:val="24"/>
          <w:szCs w:val="24"/>
          <w:lang w:val="ro-RO"/>
        </w:rPr>
      </w:pPr>
      <w:r>
        <w:rPr>
          <w:rFonts w:ascii="Verdana" w:hAnsi="Verdana"/>
          <w:sz w:val="24"/>
          <w:szCs w:val="24"/>
          <w:lang w:val="ro-RO"/>
        </w:rPr>
        <w:t>tot izvorul harului se revarsă-n pieptul lui.</w:t>
      </w:r>
    </w:p>
    <w:p w:rsidR="00CE13BB" w:rsidRDefault="00CE13BB" w:rsidP="00CE13BB">
      <w:pPr>
        <w:pStyle w:val="NoSpacing"/>
        <w:jc w:val="center"/>
        <w:rPr>
          <w:rFonts w:ascii="Verdana" w:hAnsi="Verdana"/>
          <w:sz w:val="24"/>
          <w:szCs w:val="24"/>
          <w:lang w:val="ro-RO"/>
        </w:rPr>
      </w:pPr>
      <w:r>
        <w:rPr>
          <w:rFonts w:ascii="Verdana" w:hAnsi="Verdana"/>
          <w:sz w:val="24"/>
          <w:szCs w:val="24"/>
          <w:lang w:val="ro-RO"/>
        </w:rPr>
        <w:t>Și din pâinea-aceasta vie, cât ia unul, iau și-o mie.</w:t>
      </w:r>
    </w:p>
    <w:p w:rsidR="00CE13BB" w:rsidRDefault="00CE13BB" w:rsidP="00CE13BB">
      <w:pPr>
        <w:pStyle w:val="NoSpacing"/>
        <w:jc w:val="center"/>
        <w:rPr>
          <w:rFonts w:ascii="Verdana" w:hAnsi="Verdana"/>
          <w:sz w:val="24"/>
          <w:szCs w:val="24"/>
          <w:lang w:val="ro-RO"/>
        </w:rPr>
      </w:pPr>
      <w:r>
        <w:rPr>
          <w:rFonts w:ascii="Verdana" w:hAnsi="Verdana"/>
          <w:sz w:val="24"/>
          <w:szCs w:val="24"/>
          <w:lang w:val="ro-RO"/>
        </w:rPr>
        <w:t>Toată lumea de-ar lua, taina sfântă n-ar seca.</w:t>
      </w:r>
    </w:p>
    <w:p w:rsidR="00CE13BB" w:rsidRDefault="00CE13BB" w:rsidP="00CE13BB">
      <w:pPr>
        <w:pStyle w:val="NoSpacing"/>
        <w:jc w:val="center"/>
        <w:rPr>
          <w:rFonts w:ascii="Verdana" w:hAnsi="Verdana"/>
          <w:sz w:val="24"/>
          <w:szCs w:val="24"/>
          <w:lang w:val="ro-RO"/>
        </w:rPr>
      </w:pPr>
    </w:p>
    <w:p w:rsidR="00CE13BB" w:rsidRDefault="00CE13BB" w:rsidP="00CE13BB">
      <w:pPr>
        <w:pStyle w:val="NoSpacing"/>
        <w:jc w:val="center"/>
        <w:rPr>
          <w:rFonts w:ascii="Verdana" w:hAnsi="Verdana"/>
          <w:sz w:val="24"/>
          <w:szCs w:val="24"/>
          <w:lang w:val="ro-RO"/>
        </w:rPr>
      </w:pPr>
      <w:r>
        <w:rPr>
          <w:rFonts w:ascii="Verdana" w:hAnsi="Verdana"/>
          <w:sz w:val="24"/>
          <w:szCs w:val="24"/>
          <w:lang w:val="ro-RO"/>
        </w:rPr>
        <w:t>Însă taina cea măreață nu la toți împarte viață,</w:t>
      </w:r>
    </w:p>
    <w:p w:rsidR="00CE13BB" w:rsidRDefault="00CE13BB" w:rsidP="00CE13BB">
      <w:pPr>
        <w:pStyle w:val="NoSpacing"/>
        <w:jc w:val="center"/>
        <w:rPr>
          <w:rFonts w:ascii="Verdana" w:hAnsi="Verdana"/>
          <w:sz w:val="24"/>
          <w:szCs w:val="24"/>
          <w:lang w:val="ro-RO"/>
        </w:rPr>
      </w:pPr>
      <w:r>
        <w:rPr>
          <w:rFonts w:ascii="Verdana" w:hAnsi="Verdana"/>
          <w:sz w:val="24"/>
          <w:szCs w:val="24"/>
          <w:lang w:val="ro-RO"/>
        </w:rPr>
        <w:t>ci doar celor ce-o primesc cu un cuget creștinesc.</w:t>
      </w:r>
    </w:p>
    <w:p w:rsidR="00CE13BB" w:rsidRDefault="00CE13BB" w:rsidP="00CE13BB">
      <w:pPr>
        <w:pStyle w:val="NoSpacing"/>
        <w:jc w:val="center"/>
        <w:rPr>
          <w:rFonts w:ascii="Verdana" w:hAnsi="Verdana"/>
          <w:sz w:val="24"/>
          <w:szCs w:val="24"/>
          <w:lang w:val="ro-RO"/>
        </w:rPr>
      </w:pPr>
      <w:r>
        <w:rPr>
          <w:rFonts w:ascii="Verdana" w:hAnsi="Verdana"/>
          <w:sz w:val="24"/>
          <w:szCs w:val="24"/>
          <w:lang w:val="ro-RO"/>
        </w:rPr>
        <w:t>Cei buni iau din ea răsplată, cei răi aspră judecată;</w:t>
      </w:r>
    </w:p>
    <w:p w:rsidR="00CE13BB" w:rsidRDefault="00CE13BB" w:rsidP="00CE13BB">
      <w:pPr>
        <w:pStyle w:val="NoSpacing"/>
        <w:jc w:val="center"/>
        <w:rPr>
          <w:rFonts w:ascii="Verdana" w:hAnsi="Verdana"/>
          <w:sz w:val="24"/>
          <w:szCs w:val="24"/>
          <w:lang w:val="ro-RO"/>
        </w:rPr>
      </w:pPr>
      <w:r>
        <w:rPr>
          <w:rFonts w:ascii="Verdana" w:hAnsi="Verdana"/>
          <w:sz w:val="24"/>
          <w:szCs w:val="24"/>
          <w:lang w:val="ro-RO"/>
        </w:rPr>
        <w:t>căci menirea i-ai schimbat, când nevrednic ai luat.</w:t>
      </w:r>
    </w:p>
    <w:p w:rsidR="00CE13BB" w:rsidRDefault="00CE13BB" w:rsidP="00CE13BB">
      <w:pPr>
        <w:pStyle w:val="NoSpacing"/>
        <w:jc w:val="center"/>
        <w:rPr>
          <w:rFonts w:ascii="Verdana" w:hAnsi="Verdana"/>
          <w:sz w:val="24"/>
          <w:szCs w:val="24"/>
          <w:lang w:val="ro-RO"/>
        </w:rPr>
      </w:pPr>
    </w:p>
    <w:p w:rsidR="00CE13BB" w:rsidRDefault="00CE13BB" w:rsidP="00CE13BB">
      <w:pPr>
        <w:pStyle w:val="NoSpacing"/>
        <w:jc w:val="center"/>
        <w:rPr>
          <w:rFonts w:ascii="Verdana" w:hAnsi="Verdana"/>
          <w:sz w:val="24"/>
          <w:szCs w:val="24"/>
          <w:lang w:val="ro-RO"/>
        </w:rPr>
      </w:pPr>
      <w:r>
        <w:rPr>
          <w:rFonts w:ascii="Verdana" w:hAnsi="Verdana"/>
          <w:sz w:val="24"/>
          <w:szCs w:val="24"/>
          <w:lang w:val="ro-RO"/>
        </w:rPr>
        <w:t>Si când pâine-n părți se frânge, viața nu i s atinge;</w:t>
      </w:r>
    </w:p>
    <w:p w:rsidR="00CE13BB" w:rsidRDefault="00CE13BB" w:rsidP="00CE13BB">
      <w:pPr>
        <w:pStyle w:val="NoSpacing"/>
        <w:jc w:val="center"/>
        <w:rPr>
          <w:rFonts w:ascii="Verdana" w:hAnsi="Verdana"/>
          <w:sz w:val="24"/>
          <w:szCs w:val="24"/>
          <w:lang w:val="ro-RO"/>
        </w:rPr>
      </w:pPr>
      <w:r>
        <w:rPr>
          <w:rFonts w:ascii="Verdana" w:hAnsi="Verdana"/>
          <w:sz w:val="24"/>
          <w:szCs w:val="24"/>
          <w:lang w:val="ro-RO"/>
        </w:rPr>
        <w:t>o fărâmă de primești, prin puterea ei trăiești.</w:t>
      </w:r>
    </w:p>
    <w:p w:rsidR="00CE13BB" w:rsidRDefault="00CE13BB" w:rsidP="00CE13BB">
      <w:pPr>
        <w:pStyle w:val="NoSpacing"/>
        <w:jc w:val="center"/>
        <w:rPr>
          <w:rFonts w:ascii="Verdana" w:hAnsi="Verdana"/>
          <w:sz w:val="24"/>
          <w:szCs w:val="24"/>
          <w:lang w:val="ro-RO"/>
        </w:rPr>
      </w:pPr>
      <w:r>
        <w:rPr>
          <w:rFonts w:ascii="Verdana" w:hAnsi="Verdana"/>
          <w:sz w:val="24"/>
          <w:szCs w:val="24"/>
          <w:lang w:val="ro-RO"/>
        </w:rPr>
        <w:t>Chipul pâinii se zdrobește, dar Cristos se dăruiește</w:t>
      </w:r>
    </w:p>
    <w:p w:rsidR="00CE13BB" w:rsidRDefault="00CE13BB" w:rsidP="00CE13BB">
      <w:pPr>
        <w:pStyle w:val="NoSpacing"/>
        <w:jc w:val="center"/>
        <w:rPr>
          <w:rFonts w:ascii="Verdana" w:hAnsi="Verdana"/>
          <w:sz w:val="24"/>
          <w:szCs w:val="24"/>
          <w:lang w:val="ro-RO"/>
        </w:rPr>
      </w:pPr>
      <w:r>
        <w:rPr>
          <w:rFonts w:ascii="Verdana" w:hAnsi="Verdana"/>
          <w:sz w:val="24"/>
          <w:szCs w:val="24"/>
          <w:lang w:val="ro-RO"/>
        </w:rPr>
        <w:t>cu toată ființa sa, prin oricare părticea.</w:t>
      </w:r>
    </w:p>
    <w:p w:rsidR="00CE13BB" w:rsidRDefault="00CE13BB" w:rsidP="00CE13BB">
      <w:pPr>
        <w:pStyle w:val="NoSpacing"/>
        <w:jc w:val="center"/>
        <w:rPr>
          <w:rFonts w:ascii="Verdana" w:hAnsi="Verdana"/>
          <w:sz w:val="24"/>
          <w:szCs w:val="24"/>
          <w:lang w:val="ro-RO"/>
        </w:rPr>
      </w:pPr>
    </w:p>
    <w:p w:rsidR="00CE13BB" w:rsidRDefault="00CE13BB" w:rsidP="00CE13BB">
      <w:pPr>
        <w:pStyle w:val="NoSpacing"/>
        <w:jc w:val="center"/>
        <w:rPr>
          <w:rFonts w:ascii="Verdana" w:hAnsi="Verdana"/>
          <w:sz w:val="24"/>
          <w:szCs w:val="24"/>
          <w:lang w:val="ro-RO"/>
        </w:rPr>
      </w:pPr>
      <w:r>
        <w:rPr>
          <w:rFonts w:ascii="Verdana" w:hAnsi="Verdana"/>
          <w:sz w:val="24"/>
          <w:szCs w:val="24"/>
          <w:lang w:val="ro-RO"/>
        </w:rPr>
        <w:t xml:space="preserve">Iată pâinea îngerească, hrană-n valea </w:t>
      </w:r>
      <w:proofErr w:type="spellStart"/>
      <w:r>
        <w:rPr>
          <w:rFonts w:ascii="Verdana" w:hAnsi="Verdana"/>
          <w:sz w:val="24"/>
          <w:szCs w:val="24"/>
          <w:lang w:val="ro-RO"/>
        </w:rPr>
        <w:t>pămâtească</w:t>
      </w:r>
      <w:proofErr w:type="spellEnd"/>
    </w:p>
    <w:p w:rsidR="00CE13BB" w:rsidRDefault="00CE13BB" w:rsidP="00CE13BB">
      <w:pPr>
        <w:pStyle w:val="NoSpacing"/>
        <w:jc w:val="center"/>
        <w:rPr>
          <w:rFonts w:ascii="Verdana" w:hAnsi="Verdana"/>
          <w:sz w:val="24"/>
          <w:szCs w:val="24"/>
          <w:lang w:val="ro-RO"/>
        </w:rPr>
      </w:pPr>
      <w:r>
        <w:rPr>
          <w:rFonts w:ascii="Verdana" w:hAnsi="Verdana"/>
          <w:sz w:val="24"/>
          <w:szCs w:val="24"/>
          <w:lang w:val="ro-RO"/>
        </w:rPr>
        <w:t>pentru vrednicii creștini, nu de aruncat la câini.</w:t>
      </w:r>
    </w:p>
    <w:p w:rsidR="00CE13BB" w:rsidRDefault="00CE13BB" w:rsidP="00CE13BB">
      <w:pPr>
        <w:pStyle w:val="NoSpacing"/>
        <w:jc w:val="center"/>
        <w:rPr>
          <w:rFonts w:ascii="Verdana" w:hAnsi="Verdana"/>
          <w:sz w:val="24"/>
          <w:szCs w:val="24"/>
          <w:lang w:val="ro-RO"/>
        </w:rPr>
      </w:pPr>
      <w:r>
        <w:rPr>
          <w:rFonts w:ascii="Verdana" w:hAnsi="Verdana"/>
          <w:sz w:val="24"/>
          <w:szCs w:val="24"/>
          <w:lang w:val="ro-RO"/>
        </w:rPr>
        <w:t>În figuri el ni s-arată: Isac cel jertfit de tată,</w:t>
      </w:r>
    </w:p>
    <w:p w:rsidR="00CE13BB" w:rsidRDefault="00CE13BB" w:rsidP="00CE13BB">
      <w:pPr>
        <w:pStyle w:val="NoSpacing"/>
        <w:jc w:val="center"/>
        <w:rPr>
          <w:rFonts w:ascii="Verdana" w:hAnsi="Verdana"/>
          <w:sz w:val="24"/>
          <w:szCs w:val="24"/>
          <w:lang w:val="ro-RO"/>
        </w:rPr>
      </w:pPr>
      <w:r>
        <w:rPr>
          <w:rFonts w:ascii="Verdana" w:hAnsi="Verdana"/>
          <w:sz w:val="24"/>
          <w:szCs w:val="24"/>
          <w:lang w:val="ro-RO"/>
        </w:rPr>
        <w:t>mielul ce nevinovat, mană ce-n pustiu s-a dat.</w:t>
      </w:r>
    </w:p>
    <w:p w:rsidR="00CE13BB" w:rsidRDefault="00CE13BB" w:rsidP="00CE13BB">
      <w:pPr>
        <w:shd w:val="clear" w:color="auto" w:fill="FFFFFF"/>
        <w:spacing w:line="278" w:lineRule="exact"/>
        <w:ind w:left="29"/>
        <w:rPr>
          <w:rFonts w:ascii="Verdana" w:hAnsi="Verdana"/>
        </w:rPr>
      </w:pPr>
    </w:p>
    <w:p w:rsidR="00CE13BB" w:rsidRDefault="00CE13BB" w:rsidP="00CE13BB">
      <w:pPr>
        <w:spacing w:before="120" w:after="120" w:line="240" w:lineRule="atLeast"/>
        <w:ind w:left="57" w:right="57" w:firstLine="425"/>
        <w:jc w:val="both"/>
        <w:rPr>
          <w:rFonts w:ascii="Verdana" w:hAnsi="Verdana"/>
          <w:lang w:val="ro-RO"/>
        </w:rPr>
      </w:pPr>
      <w:r>
        <w:rPr>
          <w:rFonts w:ascii="Verdana" w:hAnsi="Verdana"/>
          <w:lang w:val="ro-RO"/>
        </w:rPr>
        <w:t>În imn, dar mai accentuat în scrisoarea sfântului apostol Pavel (1 Cor 11,29), este atenționarea, că cine nu face diferența între pâinea pentru hrănirea trupului și pâinea pentru hrana sufletului  - „cine nu face deosebirea, că este vorba de trupul (și sângele) Domnului, mănâncă și bea propria lui condamnare.”</w:t>
      </w:r>
    </w:p>
    <w:p w:rsidR="00CE13BB" w:rsidRDefault="00CE13BB" w:rsidP="00CE13BB">
      <w:pPr>
        <w:spacing w:before="120" w:after="120" w:line="240" w:lineRule="atLeast"/>
        <w:ind w:left="57" w:right="57" w:firstLine="425"/>
        <w:jc w:val="both"/>
        <w:rPr>
          <w:rFonts w:ascii="Verdana" w:hAnsi="Verdana"/>
          <w:lang w:val="ro-RO"/>
        </w:rPr>
      </w:pPr>
      <w:r>
        <w:rPr>
          <w:rFonts w:ascii="Verdana" w:hAnsi="Verdana"/>
          <w:lang w:val="ro-RO"/>
        </w:rPr>
        <w:t>La fiecare primire</w:t>
      </w:r>
      <w:r w:rsidR="000B0B33">
        <w:rPr>
          <w:rFonts w:ascii="Verdana" w:hAnsi="Verdana"/>
          <w:lang w:val="ro-RO"/>
        </w:rPr>
        <w:t xml:space="preserve"> a</w:t>
      </w:r>
      <w:r>
        <w:rPr>
          <w:rFonts w:ascii="Verdana" w:hAnsi="Verdana"/>
          <w:lang w:val="ro-RO"/>
        </w:rPr>
        <w:t xml:space="preserve"> celui mai mare sacrament este necesară pregătirea sufletului. Pentru aceasta servește actul de căință la începutul sfintei liturghii, dar înainte de aceasta ar trebui să fie o pregătire interioară cu postul euharistic cerut. Iniția postul se ținea de dimineață și înainte de liturghia de seară apoi a fost de trei ore. Astăzi este doar o oră înaintea sfintei împărtășanii și nu trebuie să fie respectat de către bolnavii, cărora sfânta împărtășanie le este adusă de către preot sau</w:t>
      </w:r>
      <w:r w:rsidR="000B0B33">
        <w:rPr>
          <w:rFonts w:ascii="Verdana" w:hAnsi="Verdana"/>
          <w:lang w:val="ro-RO"/>
        </w:rPr>
        <w:t xml:space="preserve"> de</w:t>
      </w:r>
      <w:r>
        <w:rPr>
          <w:rFonts w:ascii="Verdana" w:hAnsi="Verdana"/>
          <w:lang w:val="ro-RO"/>
        </w:rPr>
        <w:t xml:space="preserve"> acolit acasă. Este evident, că nu se referă la apa curată și medicamente. În pregătire este vorba și de starea sufletului (fără păcat grav, căință pentru păcatele ușoare), cât și despre dorința de a se uni cu Cristos în sfânta împărtășanie. </w:t>
      </w:r>
    </w:p>
    <w:p w:rsidR="00CE13BB" w:rsidRDefault="00CE13BB" w:rsidP="00CE13BB">
      <w:pPr>
        <w:spacing w:before="120" w:after="120" w:line="240" w:lineRule="atLeast"/>
        <w:ind w:left="57" w:right="57" w:firstLine="425"/>
        <w:jc w:val="both"/>
        <w:rPr>
          <w:rFonts w:ascii="Verdana" w:hAnsi="Verdana"/>
          <w:lang w:val="ro-RO"/>
        </w:rPr>
      </w:pPr>
      <w:r>
        <w:rPr>
          <w:rFonts w:ascii="Verdana" w:hAnsi="Verdana"/>
          <w:lang w:val="ro-RO"/>
        </w:rPr>
        <w:t>În timpul, când nu se practica sfânta împărtășanie zilnică, și mulți sfinți se pregăteau pentru primirea ei mai multe zile și în ultima zi chiar posteau. Orientarea lor</w:t>
      </w:r>
      <w:r w:rsidR="000B0B33">
        <w:rPr>
          <w:rFonts w:ascii="Verdana" w:hAnsi="Verdana"/>
          <w:lang w:val="ro-RO"/>
        </w:rPr>
        <w:t>,</w:t>
      </w:r>
      <w:r>
        <w:rPr>
          <w:rFonts w:ascii="Verdana" w:hAnsi="Verdana"/>
          <w:lang w:val="ro-RO"/>
        </w:rPr>
        <w:t xml:space="preserve"> în timpul pregătirii privea aducerea aminte a mărimii lui </w:t>
      </w:r>
      <w:r>
        <w:rPr>
          <w:rFonts w:ascii="Verdana" w:hAnsi="Verdana"/>
          <w:lang w:val="ro-RO"/>
        </w:rPr>
        <w:lastRenderedPageBreak/>
        <w:t>Dumnezeu și a iubirii sale și ce sunt ei față de Dumnezeu. Cu ce i</w:t>
      </w:r>
      <w:r w:rsidR="000B0B33">
        <w:rPr>
          <w:rFonts w:ascii="Verdana" w:hAnsi="Verdana"/>
          <w:lang w:val="ro-RO"/>
        </w:rPr>
        <w:t>nimă accesăm Euharistia este fo</w:t>
      </w:r>
      <w:r>
        <w:rPr>
          <w:rFonts w:ascii="Verdana" w:hAnsi="Verdana"/>
          <w:lang w:val="ro-RO"/>
        </w:rPr>
        <w:t>a</w:t>
      </w:r>
      <w:r w:rsidR="000B0B33">
        <w:rPr>
          <w:rFonts w:ascii="Verdana" w:hAnsi="Verdana"/>
          <w:lang w:val="ro-RO"/>
        </w:rPr>
        <w:t>r</w:t>
      </w:r>
      <w:r>
        <w:rPr>
          <w:rFonts w:ascii="Verdana" w:hAnsi="Verdana"/>
          <w:lang w:val="ro-RO"/>
        </w:rPr>
        <w:t xml:space="preserve">te important pentru viața noastră. </w:t>
      </w:r>
    </w:p>
    <w:p w:rsidR="00CE13BB" w:rsidRDefault="00CE13BB" w:rsidP="00CE13BB">
      <w:pPr>
        <w:spacing w:before="120" w:after="120" w:line="240" w:lineRule="atLeast"/>
        <w:ind w:left="57" w:right="57" w:firstLine="425"/>
        <w:jc w:val="both"/>
        <w:rPr>
          <w:rFonts w:ascii="Verdana" w:hAnsi="Verdana"/>
          <w:lang w:val="ro-RO"/>
        </w:rPr>
      </w:pPr>
      <w:r>
        <w:rPr>
          <w:rFonts w:ascii="Verdana" w:hAnsi="Verdana"/>
          <w:lang w:val="ro-RO"/>
        </w:rPr>
        <w:t>Pregătirea pentru primirea sfintei împărtășanii nu poate fi deci doar înaintea prim</w:t>
      </w:r>
      <w:r w:rsidR="000B0B33">
        <w:rPr>
          <w:rFonts w:ascii="Verdana" w:hAnsi="Verdana"/>
          <w:lang w:val="ro-RO"/>
        </w:rPr>
        <w:t>ei sfinte împărtășanii sub forma</w:t>
      </w:r>
      <w:r>
        <w:rPr>
          <w:rFonts w:ascii="Verdana" w:hAnsi="Verdana"/>
          <w:lang w:val="ro-RO"/>
        </w:rPr>
        <w:t xml:space="preserve"> catehismului. Prima primire a acestui sacrament</w:t>
      </w:r>
      <w:r w:rsidR="000B0B33">
        <w:rPr>
          <w:rFonts w:ascii="Verdana" w:hAnsi="Verdana"/>
          <w:lang w:val="ro-RO"/>
        </w:rPr>
        <w:t>,</w:t>
      </w:r>
      <w:r>
        <w:rPr>
          <w:rFonts w:ascii="Verdana" w:hAnsi="Verdana"/>
          <w:lang w:val="ro-RO"/>
        </w:rPr>
        <w:t xml:space="preserve"> fie în copilărie sau la maturitate este ceva unic și pentru a fi cât mai bine trăită, merită mai mult decât cateheza de a trezi dorința. Aici cel</w:t>
      </w:r>
      <w:r w:rsidR="000B0B33">
        <w:rPr>
          <w:rFonts w:ascii="Verdana" w:hAnsi="Verdana"/>
          <w:lang w:val="ro-RO"/>
        </w:rPr>
        <w:t>e</w:t>
      </w:r>
      <w:r>
        <w:rPr>
          <w:rFonts w:ascii="Verdana" w:hAnsi="Verdana"/>
          <w:lang w:val="ro-RO"/>
        </w:rPr>
        <w:t xml:space="preserve"> mai avantajo</w:t>
      </w:r>
      <w:r w:rsidR="000B0B33">
        <w:rPr>
          <w:rFonts w:ascii="Verdana" w:hAnsi="Verdana"/>
          <w:lang w:val="ro-RO"/>
        </w:rPr>
        <w:t>a</w:t>
      </w:r>
      <w:r>
        <w:rPr>
          <w:rFonts w:ascii="Verdana" w:hAnsi="Verdana"/>
          <w:lang w:val="ro-RO"/>
        </w:rPr>
        <w:t>s</w:t>
      </w:r>
      <w:r w:rsidR="000B0B33">
        <w:rPr>
          <w:rFonts w:ascii="Verdana" w:hAnsi="Verdana"/>
          <w:lang w:val="ro-RO"/>
        </w:rPr>
        <w:t>e</w:t>
      </w:r>
      <w:r>
        <w:rPr>
          <w:rFonts w:ascii="Verdana" w:hAnsi="Verdana"/>
          <w:lang w:val="ro-RO"/>
        </w:rPr>
        <w:t xml:space="preserve"> sunt exercițiile de pregătire, orientate spre mărimea lui Dumnezeu demnă de închinare, timp în care va fi trăită și cunoscută iubirea infinită a lui Dumnezeu și deschis sau perfecționat contactul personal cu Cristos. Fără trăirea și cunoașterea lui Cristos ar fi acest</w:t>
      </w:r>
      <w:r w:rsidR="009A34F4">
        <w:rPr>
          <w:rFonts w:ascii="Verdana" w:hAnsi="Verdana"/>
          <w:lang w:val="ro-RO"/>
        </w:rPr>
        <w:t>a</w:t>
      </w:r>
      <w:r>
        <w:rPr>
          <w:rFonts w:ascii="Verdana" w:hAnsi="Verdana"/>
          <w:lang w:val="ro-RO"/>
        </w:rPr>
        <w:t xml:space="preserve"> cel mai mare eveniment – unit cu Dumnezeu – cel mai curând, un simplu  </w:t>
      </w:r>
      <w:proofErr w:type="spellStart"/>
      <w:r>
        <w:rPr>
          <w:rFonts w:ascii="Verdana" w:hAnsi="Verdana"/>
          <w:lang w:val="ro-RO"/>
        </w:rPr>
        <w:t>riual</w:t>
      </w:r>
      <w:proofErr w:type="spellEnd"/>
      <w:r>
        <w:rPr>
          <w:rFonts w:ascii="Verdana" w:hAnsi="Verdana"/>
          <w:lang w:val="ro-RO"/>
        </w:rPr>
        <w:t xml:space="preserve">, care pentru păstrarea credinței de-a lungul întregii vieți nu poate fi suficient. </w:t>
      </w:r>
    </w:p>
    <w:p w:rsidR="00CE13BB" w:rsidRDefault="00CE13BB" w:rsidP="00CE13BB">
      <w:pPr>
        <w:spacing w:before="120" w:after="120" w:line="240" w:lineRule="atLeast"/>
        <w:ind w:left="57" w:right="57" w:firstLine="425"/>
        <w:jc w:val="both"/>
        <w:rPr>
          <w:rFonts w:ascii="Verdana" w:hAnsi="Verdana"/>
          <w:lang w:val="ro-RO"/>
        </w:rPr>
      </w:pPr>
      <w:r>
        <w:rPr>
          <w:rFonts w:ascii="Verdana" w:hAnsi="Verdana"/>
          <w:lang w:val="ro-RO"/>
        </w:rPr>
        <w:t>Este menționat aici și explicația faptului, că religia în viața unor oameni s-a terminat cu acest ritual. În amintirile lor este și faptul, că  au fost forțați la recitarea rugăciunilor – deci iarăși doar un ritual, în loc să fie conduși în relația cu bunătatea nesfârșită a lui Dumnezeu. Aceste greșeli au mai scăzut, dar au fost schimbate de alte greșeli, cu nimic mai mici – exemplul, care în mod eronat arată, că pentru o viață plină de succese</w:t>
      </w:r>
      <w:r w:rsidR="009A34F4">
        <w:rPr>
          <w:rFonts w:ascii="Verdana" w:hAnsi="Verdana"/>
          <w:lang w:val="ro-RO"/>
        </w:rPr>
        <w:t>,</w:t>
      </w:r>
      <w:r>
        <w:rPr>
          <w:rFonts w:ascii="Verdana" w:hAnsi="Verdana"/>
          <w:lang w:val="ro-RO"/>
        </w:rPr>
        <w:t xml:space="preserve"> Dumnezeu nu trebuie pus pe primul loc și că totul este norma</w:t>
      </w:r>
      <w:r w:rsidR="009A34F4">
        <w:rPr>
          <w:rFonts w:ascii="Verdana" w:hAnsi="Verdana"/>
          <w:lang w:val="ro-RO"/>
        </w:rPr>
        <w:t xml:space="preserve">l să facem </w:t>
      </w:r>
      <w:r>
        <w:rPr>
          <w:rFonts w:ascii="Verdana" w:hAnsi="Verdana"/>
          <w:lang w:val="ro-RO"/>
        </w:rPr>
        <w:t xml:space="preserve"> înainte pentru realizarea planurilor pământești. Ceea ce este necesar să facem pentru relația cu Dumnezeu, este adăugat ca o cultură complementară pentru o eventuală satisfacere a conștiinței. Modelul aici nu este viața din sacramente, ci viața în vânătoarea, ca omul să „petreacă”. În final un asemenea om își petrece – dar va petrece cu problemele și suferințele sale (pe pământ și ce este durabil în veșnicie), înaintea unor asemenea oameni viața din sacramente  trebuie apărată căci apoi</w:t>
      </w:r>
      <w:r w:rsidR="009A34F4">
        <w:rPr>
          <w:rFonts w:ascii="Verdana" w:hAnsi="Verdana"/>
          <w:lang w:val="ro-RO"/>
        </w:rPr>
        <w:t>,</w:t>
      </w:r>
      <w:r>
        <w:rPr>
          <w:rFonts w:ascii="Verdana" w:hAnsi="Verdana"/>
          <w:lang w:val="ro-RO"/>
        </w:rPr>
        <w:t xml:space="preserve"> pentru anumite suferințe </w:t>
      </w:r>
      <w:r w:rsidR="009A34F4">
        <w:rPr>
          <w:rFonts w:ascii="Verdana" w:hAnsi="Verdana"/>
          <w:lang w:val="ro-RO"/>
        </w:rPr>
        <w:t xml:space="preserve">vor fi </w:t>
      </w:r>
      <w:r>
        <w:rPr>
          <w:rFonts w:ascii="Verdana" w:hAnsi="Verdana"/>
          <w:lang w:val="ro-RO"/>
        </w:rPr>
        <w:t>înălțat</w:t>
      </w:r>
      <w:r w:rsidR="009A34F4">
        <w:rPr>
          <w:rFonts w:ascii="Verdana" w:hAnsi="Verdana"/>
          <w:lang w:val="ro-RO"/>
        </w:rPr>
        <w:t>e</w:t>
      </w:r>
      <w:r>
        <w:rPr>
          <w:rFonts w:ascii="Verdana" w:hAnsi="Verdana"/>
          <w:lang w:val="ro-RO"/>
        </w:rPr>
        <w:t xml:space="preserve"> în slava lui Dumnezeu și a participării la viața lui Dumnezeu. </w:t>
      </w:r>
    </w:p>
    <w:p w:rsidR="00CE13BB" w:rsidRDefault="00CE13BB" w:rsidP="00CE13BB">
      <w:pPr>
        <w:spacing w:before="120" w:after="120" w:line="240" w:lineRule="atLeast"/>
        <w:ind w:left="57" w:right="57" w:firstLine="425"/>
        <w:jc w:val="both"/>
        <w:rPr>
          <w:rFonts w:ascii="Verdana" w:hAnsi="Verdana"/>
          <w:lang w:val="ro-RO"/>
        </w:rPr>
      </w:pPr>
      <w:r>
        <w:rPr>
          <w:rFonts w:ascii="Verdana" w:hAnsi="Verdana"/>
          <w:lang w:val="ro-RO"/>
        </w:rPr>
        <w:t>Pregătirea copiilor la prima sfântă împărtășanie ar trebui să fie și pregătirea pentru viața din acest sacr</w:t>
      </w:r>
      <w:r w:rsidR="009A34F4">
        <w:rPr>
          <w:rFonts w:ascii="Verdana" w:hAnsi="Verdana"/>
          <w:lang w:val="ro-RO"/>
        </w:rPr>
        <w:t>ament. Sunt sfinți, care pot fi</w:t>
      </w:r>
      <w:r>
        <w:rPr>
          <w:rFonts w:ascii="Verdana" w:hAnsi="Verdana"/>
          <w:lang w:val="ro-RO"/>
        </w:rPr>
        <w:t xml:space="preserve"> modele în pregătirea primirii sacramentului euharistiei și a trăirii din el. Este util să se povestească copiilor despre ei. Dacă nu am trăi din acest sacrament, ce importanță ar avea pentru noi? Să privim aici parțial două modele de sfinte. </w:t>
      </w:r>
    </w:p>
    <w:p w:rsidR="00CE13BB" w:rsidRDefault="00CE13BB" w:rsidP="00CE13BB">
      <w:pPr>
        <w:spacing w:before="120" w:after="120" w:line="240" w:lineRule="atLeast"/>
        <w:ind w:left="57" w:right="57" w:firstLine="425"/>
        <w:jc w:val="both"/>
        <w:rPr>
          <w:rFonts w:ascii="Verdana" w:hAnsi="Verdana"/>
          <w:lang w:val="ro-RO"/>
        </w:rPr>
      </w:pPr>
      <w:r>
        <w:rPr>
          <w:rFonts w:ascii="Verdana" w:hAnsi="Verdana"/>
          <w:lang w:val="ro-RO"/>
        </w:rPr>
        <w:t xml:space="preserve">Sfânta Maria </w:t>
      </w:r>
      <w:proofErr w:type="spellStart"/>
      <w:r>
        <w:rPr>
          <w:rFonts w:ascii="Verdana" w:hAnsi="Verdana"/>
          <w:lang w:val="ro-RO"/>
        </w:rPr>
        <w:t>Goretti</w:t>
      </w:r>
      <w:proofErr w:type="spellEnd"/>
      <w:r>
        <w:rPr>
          <w:rFonts w:ascii="Verdana" w:hAnsi="Verdana"/>
          <w:lang w:val="ro-RO"/>
        </w:rPr>
        <w:t xml:space="preserve"> deja înaintea primei sfinte împărtășanii, ori de câte ori mergea la târg în oraș, a intrat și în biserică la tabernacol, deschidea inima sa lui Isus și în</w:t>
      </w:r>
      <w:r w:rsidR="009A34F4">
        <w:rPr>
          <w:rFonts w:ascii="Verdana" w:hAnsi="Verdana"/>
          <w:lang w:val="ro-RO"/>
        </w:rPr>
        <w:t xml:space="preserve"> același timp asculta. Fecioara</w:t>
      </w:r>
      <w:r>
        <w:rPr>
          <w:rFonts w:ascii="Verdana" w:hAnsi="Verdana"/>
          <w:lang w:val="ro-RO"/>
        </w:rPr>
        <w:t xml:space="preserve"> Maria</w:t>
      </w:r>
      <w:r w:rsidR="009A34F4">
        <w:rPr>
          <w:rFonts w:ascii="Verdana" w:hAnsi="Verdana"/>
          <w:lang w:val="ro-RO"/>
        </w:rPr>
        <w:t>,</w:t>
      </w:r>
      <w:r>
        <w:rPr>
          <w:rFonts w:ascii="Verdana" w:hAnsi="Verdana"/>
          <w:lang w:val="ro-RO"/>
        </w:rPr>
        <w:t xml:space="preserve"> înainte icoanei acesteia îi încredința toate grijile sale și ale mamei sale. Vorbea cu ea despre faptul, cum alți copii sunt ascultători sau supără părinții și despre agresivitatea tânărului vecin, de care a început să se teamă. I-a încredințat de asemenea și dorința de a merge la prima sfântă împărtășanie, chiar dacă din cauza sărăciei nu are nici îmbrăcămintea corespunzătoare</w:t>
      </w:r>
      <w:r w:rsidR="009A34F4">
        <w:rPr>
          <w:rFonts w:ascii="Verdana" w:hAnsi="Verdana"/>
          <w:lang w:val="ro-RO"/>
        </w:rPr>
        <w:t>,</w:t>
      </w:r>
      <w:r>
        <w:rPr>
          <w:rFonts w:ascii="Verdana" w:hAnsi="Verdana"/>
          <w:lang w:val="ro-RO"/>
        </w:rPr>
        <w:t xml:space="preserve"> la fel cum au ceilalți copii. – Relația ei crește și din euharistie se alimenta cu puterea </w:t>
      </w:r>
      <w:r>
        <w:rPr>
          <w:rFonts w:ascii="Verdana" w:hAnsi="Verdana"/>
          <w:lang w:val="ro-RO"/>
        </w:rPr>
        <w:lastRenderedPageBreak/>
        <w:t>pentru o corectă hotărâre. Viața ei pământească s-a terminat de fapt la nici 12 ani</w:t>
      </w:r>
      <w:r w:rsidR="009A34F4">
        <w:rPr>
          <w:rFonts w:ascii="Verdana" w:hAnsi="Verdana"/>
          <w:lang w:val="ro-RO"/>
        </w:rPr>
        <w:t>,</w:t>
      </w:r>
      <w:r>
        <w:rPr>
          <w:rFonts w:ascii="Verdana" w:hAnsi="Verdana"/>
          <w:lang w:val="ro-RO"/>
        </w:rPr>
        <w:t xml:space="preserve"> de 14 lovituri de cuțit ale criminalului, dar când a venit la spital la ea preotul, i-a spus: „Din iubire față de Isus</w:t>
      </w:r>
      <w:r w:rsidR="009A34F4">
        <w:rPr>
          <w:rFonts w:ascii="Verdana" w:hAnsi="Verdana"/>
          <w:lang w:val="ro-RO"/>
        </w:rPr>
        <w:t>,</w:t>
      </w:r>
      <w:r>
        <w:rPr>
          <w:rFonts w:ascii="Verdana" w:hAnsi="Verdana"/>
          <w:lang w:val="ro-RO"/>
        </w:rPr>
        <w:t xml:space="preserve"> îl iert din toată inima și în cer vreau să-l am cu mine.” – Astfel arată iubirea care izvorăște din sacramente. Dumnezeu nu vrea moartea păcătosului, ci ca să se întoarcă și să fie salvat. Isus a venit, ca să mântuiască, ceea ce era pierdut. (</w:t>
      </w:r>
      <w:proofErr w:type="spellStart"/>
      <w:r>
        <w:rPr>
          <w:rFonts w:ascii="Verdana" w:hAnsi="Verdana"/>
          <w:lang w:val="ro-RO"/>
        </w:rPr>
        <w:t>Lc</w:t>
      </w:r>
      <w:proofErr w:type="spellEnd"/>
      <w:r>
        <w:rPr>
          <w:rFonts w:ascii="Verdana" w:hAnsi="Verdana"/>
          <w:lang w:val="ro-RO"/>
        </w:rPr>
        <w:t xml:space="preserve"> 19,10). Rugămintea martirei a fost îndeplinită și criminalul ei s-a pocăit în închisoare și după eliberare cu căință a intrat la mânăstirea capucinilor. </w:t>
      </w:r>
    </w:p>
    <w:p w:rsidR="00CE13BB" w:rsidRDefault="00CE13BB" w:rsidP="00CE13BB">
      <w:pPr>
        <w:spacing w:before="120" w:after="120" w:line="240" w:lineRule="atLeast"/>
        <w:ind w:left="57" w:right="57" w:firstLine="425"/>
        <w:jc w:val="both"/>
        <w:rPr>
          <w:rFonts w:ascii="Verdana" w:hAnsi="Verdana"/>
          <w:lang w:val="ro-RO"/>
        </w:rPr>
      </w:pPr>
      <w:r>
        <w:rPr>
          <w:rFonts w:ascii="Verdana" w:hAnsi="Verdana"/>
          <w:lang w:val="ro-RO"/>
        </w:rPr>
        <w:t xml:space="preserve">Alt model poate fi fericita Elisabeta /a sfintei Treimi/ </w:t>
      </w:r>
      <w:proofErr w:type="spellStart"/>
      <w:r>
        <w:rPr>
          <w:rFonts w:ascii="Verdana" w:hAnsi="Verdana"/>
          <w:lang w:val="ro-RO"/>
        </w:rPr>
        <w:t>Catez</w:t>
      </w:r>
      <w:proofErr w:type="spellEnd"/>
      <w:r>
        <w:rPr>
          <w:rFonts w:ascii="Verdana" w:hAnsi="Verdana"/>
          <w:lang w:val="ro-RO"/>
        </w:rPr>
        <w:t>. Ca și copilă a fost năzdrăvană. De la mama ei și în biserică a auzit însă multe lucruri despre Dumnezeu și s-a îndrăgostit de el</w:t>
      </w:r>
      <w:r w:rsidR="009A34F4">
        <w:rPr>
          <w:rFonts w:ascii="Verdana" w:hAnsi="Verdana"/>
          <w:lang w:val="ro-RO"/>
        </w:rPr>
        <w:t>,</w:t>
      </w:r>
      <w:r>
        <w:rPr>
          <w:rFonts w:ascii="Verdana" w:hAnsi="Verdana"/>
          <w:lang w:val="ro-RO"/>
        </w:rPr>
        <w:t xml:space="preserve"> încă înaintea primei sf. împărtășanii. Îi plăcea rugăciunea și se străduia să facă bucurii altora și lui Isus, care vede totul. În ziua primei sf. împărtășanii</w:t>
      </w:r>
      <w:r w:rsidR="009A34F4">
        <w:rPr>
          <w:rFonts w:ascii="Verdana" w:hAnsi="Verdana"/>
          <w:lang w:val="ro-RO"/>
        </w:rPr>
        <w:t>,</w:t>
      </w:r>
      <w:r>
        <w:rPr>
          <w:rFonts w:ascii="Verdana" w:hAnsi="Verdana"/>
          <w:lang w:val="ro-RO"/>
        </w:rPr>
        <w:t xml:space="preserve"> tot ce era pe lângă ea erau nimicuri și mai târziu a spus: „În acea zi ne-am dăruit cu totul unul altuia.” Isus trăia mereu în mintea și inima ei. Cu toate acestea în exterior trăia o viață normală și plină de entuziasm</w:t>
      </w:r>
      <w:r w:rsidR="009A34F4">
        <w:rPr>
          <w:rFonts w:ascii="Verdana" w:hAnsi="Verdana"/>
          <w:lang w:val="ro-RO"/>
        </w:rPr>
        <w:t>,</w:t>
      </w:r>
      <w:r>
        <w:rPr>
          <w:rFonts w:ascii="Verdana" w:hAnsi="Verdana"/>
          <w:lang w:val="ro-RO"/>
        </w:rPr>
        <w:t xml:space="preserve"> în fiecare an își petrecea vacanța. A știut să se bucure nelimitat din prezența lui Dumnezeu și să privească lumea și să primească totul din ea</w:t>
      </w:r>
      <w:r w:rsidR="009A34F4">
        <w:rPr>
          <w:rFonts w:ascii="Verdana" w:hAnsi="Verdana"/>
          <w:lang w:val="ro-RO"/>
        </w:rPr>
        <w:t>,</w:t>
      </w:r>
      <w:r>
        <w:rPr>
          <w:rFonts w:ascii="Verdana" w:hAnsi="Verdana"/>
          <w:lang w:val="ro-RO"/>
        </w:rPr>
        <w:t xml:space="preserve"> în lumina lui Dumnezeu. Într-o amintire a s</w:t>
      </w:r>
      <w:r w:rsidR="009A34F4">
        <w:rPr>
          <w:rFonts w:ascii="Verdana" w:hAnsi="Verdana"/>
          <w:lang w:val="ro-RO"/>
        </w:rPr>
        <w:t>p</w:t>
      </w:r>
      <w:r>
        <w:rPr>
          <w:rFonts w:ascii="Verdana" w:hAnsi="Verdana"/>
          <w:lang w:val="ro-RO"/>
        </w:rPr>
        <w:t xml:space="preserve">us: „Totul îmi povestea despre Dumnezeu…” Odată cu maturizarea a înțeles, că adevărata iubire față de Dumnezeu își are originea în împlinirea dorințelor concrete și actuale acum și aici – în lume. Tot prin ce trăia le dăruia lui Isus și Fecioarei Maria cu dorința să îndeplinească voința lor. Inima ei tânjea să obțină pentru Cristos și pe alții și de aceea se străduia să arate bine, mai ales când participa la serile dansante. Dorința ei a fost, ca ceilalți la întâlnirea cu ea să se întâlnească cu Cristos, ca să-l simtă, ca să fie atinși de harul lui Dumnezeu, cu care Dumnezeu o umplea. Dorința sa înainte de a intra la </w:t>
      </w:r>
      <w:proofErr w:type="spellStart"/>
      <w:r>
        <w:rPr>
          <w:rFonts w:ascii="Verdana" w:hAnsi="Verdana"/>
          <w:lang w:val="ro-RO"/>
        </w:rPr>
        <w:t>Carmel</w:t>
      </w:r>
      <w:proofErr w:type="spellEnd"/>
      <w:r>
        <w:rPr>
          <w:rFonts w:ascii="Verdana" w:hAnsi="Verdana"/>
          <w:lang w:val="ro-RO"/>
        </w:rPr>
        <w:t xml:space="preserve"> a exprimat-o cu cuvintele: „Viața mea să fie unica rugăciune, unica faptă de iubire.” Deja în lume trăia o profundă rugăciune, cum spunea „în celula inimii sale.” Prin aceasta ne arată, că o relație profundă cu Isus se poate trăi în orice loc „în singurătatea inimii”. Prietenei sale i-a scris: „Această cea mai bună contemplare este oferită de Dumnezeu</w:t>
      </w:r>
      <w:r w:rsidR="009A34F4">
        <w:rPr>
          <w:rFonts w:ascii="Verdana" w:hAnsi="Verdana"/>
          <w:lang w:val="ro-RO"/>
        </w:rPr>
        <w:t>,</w:t>
      </w:r>
      <w:r>
        <w:rPr>
          <w:rFonts w:ascii="Verdana" w:hAnsi="Verdana"/>
          <w:lang w:val="ro-RO"/>
        </w:rPr>
        <w:t xml:space="preserve"> fiecărui suflet botezat.”</w:t>
      </w:r>
    </w:p>
    <w:p w:rsidR="00CE13BB" w:rsidRDefault="00CE13BB" w:rsidP="00CE13BB">
      <w:pPr>
        <w:spacing w:before="120" w:after="120" w:line="240" w:lineRule="atLeast"/>
        <w:ind w:left="57" w:right="57" w:firstLine="425"/>
        <w:jc w:val="both"/>
        <w:rPr>
          <w:rFonts w:ascii="Verdana" w:hAnsi="Verdana"/>
          <w:lang w:val="ro-RO"/>
        </w:rPr>
      </w:pPr>
      <w:r>
        <w:rPr>
          <w:rFonts w:ascii="Verdana" w:hAnsi="Verdana"/>
          <w:lang w:val="ro-RO"/>
        </w:rPr>
        <w:t xml:space="preserve">Euharistia este sacramentul întăririi, dar dacă nu am trăi din el, ne-am asemăna aceluia, care și-a adus curent electric în casă și în loc să folosească energia lui ar întrerupe sursa lui. </w:t>
      </w:r>
    </w:p>
    <w:p w:rsidR="00CE13BB" w:rsidRDefault="00CE13BB" w:rsidP="00CE13BB">
      <w:pPr>
        <w:spacing w:before="120" w:after="120" w:line="240" w:lineRule="atLeast"/>
        <w:ind w:left="57" w:right="57" w:firstLine="425"/>
        <w:jc w:val="both"/>
        <w:rPr>
          <w:rFonts w:ascii="Verdana" w:hAnsi="Verdana"/>
          <w:lang w:val="ro-RO"/>
        </w:rPr>
      </w:pPr>
      <w:r>
        <w:rPr>
          <w:rFonts w:ascii="Verdana" w:hAnsi="Verdana"/>
          <w:lang w:val="ro-RO"/>
        </w:rPr>
        <w:t>În acest mod stupid se comportă creștinii, când imediat după primirea Euharistie destramă sau întrerup unirea lor cu Dumnezeu printr-un comportament păcătos; când separă viața din biserică</w:t>
      </w:r>
      <w:r w:rsidR="009A34F4">
        <w:rPr>
          <w:rFonts w:ascii="Verdana" w:hAnsi="Verdana"/>
          <w:lang w:val="ro-RO"/>
        </w:rPr>
        <w:t>,</w:t>
      </w:r>
      <w:r>
        <w:rPr>
          <w:rFonts w:ascii="Verdana" w:hAnsi="Verdana"/>
          <w:lang w:val="ro-RO"/>
        </w:rPr>
        <w:t xml:space="preserve"> de viața în afara ei, când viața spirituală-religioasă o izolează, cu</w:t>
      </w:r>
      <w:r w:rsidR="009A34F4">
        <w:rPr>
          <w:rFonts w:ascii="Verdana" w:hAnsi="Verdana"/>
          <w:lang w:val="ro-RO"/>
        </w:rPr>
        <w:t>m</w:t>
      </w:r>
      <w:r>
        <w:rPr>
          <w:rFonts w:ascii="Verdana" w:hAnsi="Verdana"/>
          <w:lang w:val="ro-RO"/>
        </w:rPr>
        <w:t xml:space="preserve"> și-au dorit-o comuniștii în perioada, când au fost la putere. Cristos își dorește inversul însă și nu poate fii primit fără să dorim să-i facem pe plac. Dorința sa a spus-o elocvent în cuvintele: „</w:t>
      </w:r>
      <w:r>
        <w:rPr>
          <w:rFonts w:ascii="Verdana" w:hAnsi="Verdana"/>
          <w:i/>
          <w:lang w:val="ro-RO"/>
        </w:rPr>
        <w:t xml:space="preserve">Voi sunteți lumina lumii.” </w:t>
      </w:r>
      <w:r>
        <w:rPr>
          <w:rFonts w:ascii="Verdana" w:hAnsi="Verdana"/>
          <w:lang w:val="ro-RO"/>
        </w:rPr>
        <w:t>Și aceasta nu poate</w:t>
      </w:r>
      <w:r w:rsidR="009A34F4">
        <w:rPr>
          <w:rFonts w:ascii="Verdana" w:hAnsi="Verdana"/>
          <w:lang w:val="ro-RO"/>
        </w:rPr>
        <w:t xml:space="preserve"> fi</w:t>
      </w:r>
      <w:r>
        <w:rPr>
          <w:rFonts w:ascii="Verdana" w:hAnsi="Verdana"/>
          <w:lang w:val="ro-RO"/>
        </w:rPr>
        <w:t xml:space="preserve"> ascuns sub obroc, aceasta trebuie pusă pe sfeșnic, ca toți din casă să vadă. Pentru ca </w:t>
      </w:r>
      <w:r>
        <w:rPr>
          <w:rFonts w:ascii="Verdana" w:hAnsi="Verdana"/>
          <w:lang w:val="ro-RO"/>
        </w:rPr>
        <w:lastRenderedPageBreak/>
        <w:t xml:space="preserve">„să vadă și să dea slavă Tatălui vostru din ceruri.” (vezi </w:t>
      </w:r>
      <w:proofErr w:type="spellStart"/>
      <w:r>
        <w:rPr>
          <w:rFonts w:ascii="Verdana" w:hAnsi="Verdana"/>
          <w:lang w:val="ro-RO"/>
        </w:rPr>
        <w:t>Mt</w:t>
      </w:r>
      <w:proofErr w:type="spellEnd"/>
      <w:r>
        <w:rPr>
          <w:rFonts w:ascii="Verdana" w:hAnsi="Verdana"/>
          <w:lang w:val="ro-RO"/>
        </w:rPr>
        <w:t xml:space="preserve"> 5,14). Aceasta ne reamintește și apostolul Pavel: „</w:t>
      </w:r>
      <w:r>
        <w:rPr>
          <w:rFonts w:ascii="Verdana" w:hAnsi="Verdana"/>
          <w:i/>
          <w:lang w:val="ro-RO"/>
        </w:rPr>
        <w:t>Trăiți ca și copiii luminii – căci fructul luminii constă în toată bunătatea, dreptatea și adevărul” (</w:t>
      </w:r>
      <w:proofErr w:type="spellStart"/>
      <w:r>
        <w:rPr>
          <w:rFonts w:ascii="Verdana" w:hAnsi="Verdana"/>
          <w:lang w:val="ro-RO"/>
        </w:rPr>
        <w:t>Ef</w:t>
      </w:r>
      <w:proofErr w:type="spellEnd"/>
      <w:r>
        <w:rPr>
          <w:rFonts w:ascii="Verdana" w:hAnsi="Verdana"/>
          <w:lang w:val="ro-RO"/>
        </w:rPr>
        <w:t xml:space="preserve"> 5,9).</w:t>
      </w:r>
    </w:p>
    <w:p w:rsidR="00CE13BB" w:rsidRDefault="00CE13BB" w:rsidP="00CE13BB">
      <w:pPr>
        <w:spacing w:before="120" w:after="120" w:line="240" w:lineRule="atLeast"/>
        <w:ind w:left="57" w:right="57" w:firstLine="425"/>
        <w:jc w:val="both"/>
        <w:rPr>
          <w:rFonts w:ascii="Verdana" w:hAnsi="Verdana"/>
          <w:lang w:val="ro-RO"/>
        </w:rPr>
      </w:pPr>
      <w:r>
        <w:rPr>
          <w:rFonts w:ascii="Verdana" w:hAnsi="Verdana"/>
          <w:lang w:val="ro-RO"/>
        </w:rPr>
        <w:t>A trăi din Euharistie înseamnă succint să fi</w:t>
      </w:r>
      <w:r w:rsidR="009A34F4">
        <w:rPr>
          <w:rFonts w:ascii="Verdana" w:hAnsi="Verdana"/>
          <w:lang w:val="ro-RO"/>
        </w:rPr>
        <w:t>i</w:t>
      </w:r>
      <w:r>
        <w:rPr>
          <w:rFonts w:ascii="Verdana" w:hAnsi="Verdana"/>
          <w:lang w:val="ro-RO"/>
        </w:rPr>
        <w:t xml:space="preserve"> lumină, să fi sare</w:t>
      </w:r>
      <w:r w:rsidR="009A34F4">
        <w:rPr>
          <w:rFonts w:ascii="Verdana" w:hAnsi="Verdana"/>
          <w:lang w:val="ro-RO"/>
        </w:rPr>
        <w:t>a pământului (vezi 5,13), să fii</w:t>
      </w:r>
      <w:r>
        <w:rPr>
          <w:rFonts w:ascii="Verdana" w:hAnsi="Verdana"/>
          <w:lang w:val="ro-RO"/>
        </w:rPr>
        <w:t xml:space="preserve"> de folos</w:t>
      </w:r>
      <w:r w:rsidR="009A34F4">
        <w:rPr>
          <w:rFonts w:ascii="Verdana" w:hAnsi="Verdana"/>
          <w:lang w:val="ro-RO"/>
        </w:rPr>
        <w:t>,</w:t>
      </w:r>
      <w:r>
        <w:rPr>
          <w:rFonts w:ascii="Verdana" w:hAnsi="Verdana"/>
          <w:lang w:val="ro-RO"/>
        </w:rPr>
        <w:t xml:space="preserve"> conform planului lui Dumnezeu pentru lume. </w:t>
      </w:r>
    </w:p>
    <w:p w:rsidR="00CE13BB" w:rsidRDefault="00CE13BB" w:rsidP="00CE13BB">
      <w:pPr>
        <w:spacing w:before="120" w:after="120" w:line="240" w:lineRule="atLeast"/>
        <w:ind w:left="57" w:right="57" w:firstLine="425"/>
        <w:jc w:val="both"/>
        <w:rPr>
          <w:rFonts w:ascii="Verdana" w:hAnsi="Verdana"/>
          <w:lang w:val="ro-RO"/>
        </w:rPr>
      </w:pPr>
      <w:r>
        <w:rPr>
          <w:rFonts w:ascii="Verdana" w:hAnsi="Verdana"/>
          <w:lang w:val="ro-RO"/>
        </w:rPr>
        <w:t>Pregătirea pentru prima sfântă împărtășanie ar trebui într-un fel să cuprindă tocmai aceasta – că primirea Euharisti</w:t>
      </w:r>
      <w:r w:rsidR="009A34F4">
        <w:rPr>
          <w:rFonts w:ascii="Verdana" w:hAnsi="Verdana"/>
          <w:lang w:val="ro-RO"/>
        </w:rPr>
        <w:t>ei este proprie vieții și lumii ș</w:t>
      </w:r>
      <w:r>
        <w:rPr>
          <w:rFonts w:ascii="Verdana" w:hAnsi="Verdana"/>
          <w:lang w:val="ro-RO"/>
        </w:rPr>
        <w:t xml:space="preserve">i mai ales formării relației în fața tabernacolului. </w:t>
      </w:r>
    </w:p>
    <w:p w:rsidR="009A34F4" w:rsidRDefault="009A34F4" w:rsidP="009A34F4">
      <w:pPr>
        <w:spacing w:before="120" w:after="120" w:line="240" w:lineRule="atLeast"/>
        <w:ind w:left="57" w:right="57" w:firstLine="425"/>
        <w:jc w:val="right"/>
        <w:rPr>
          <w:rFonts w:ascii="Verdana" w:hAnsi="Verdana"/>
          <w:b/>
          <w:i/>
          <w:color w:val="943634" w:themeColor="accent2" w:themeShade="BF"/>
          <w:lang w:val="ro-RO"/>
        </w:rPr>
      </w:pPr>
      <w:r>
        <w:rPr>
          <w:rFonts w:ascii="Verdana" w:hAnsi="Verdana"/>
          <w:b/>
          <w:i/>
          <w:color w:val="943634" w:themeColor="accent2" w:themeShade="BF"/>
          <w:lang w:val="ro-RO"/>
        </w:rPr>
        <w:t xml:space="preserve">Continuarea în numărul viitor </w:t>
      </w:r>
    </w:p>
    <w:p w:rsidR="009A34F4" w:rsidRDefault="009A34F4" w:rsidP="009A34F4">
      <w:pPr>
        <w:spacing w:before="120" w:after="120" w:line="240" w:lineRule="atLeast"/>
        <w:ind w:left="57" w:right="57" w:firstLine="425"/>
        <w:jc w:val="both"/>
        <w:rPr>
          <w:rFonts w:ascii="Verdana" w:hAnsi="Verdana"/>
          <w:b/>
          <w:i/>
          <w:color w:val="943634" w:themeColor="accent2" w:themeShade="BF"/>
          <w:lang w:val="ro-RO"/>
        </w:rPr>
      </w:pPr>
      <w:r>
        <w:rPr>
          <w:rFonts w:ascii="Verdana" w:hAnsi="Verdana"/>
          <w:b/>
          <w:i/>
          <w:color w:val="943634" w:themeColor="accent2" w:themeShade="BF"/>
          <w:lang w:val="ro-RO"/>
        </w:rPr>
        <w:t xml:space="preserve">Cu acordul autorului paginilor </w:t>
      </w:r>
      <w:hyperlink r:id="rId6" w:history="1">
        <w:r w:rsidRPr="006E07A2">
          <w:rPr>
            <w:rStyle w:val="Hyperlink"/>
            <w:rFonts w:ascii="Verdana" w:hAnsi="Verdana"/>
            <w:b/>
            <w:i/>
            <w:color w:val="0000BF" w:themeColor="hyperlink" w:themeShade="BF"/>
            <w:lang w:val="ro-RO"/>
          </w:rPr>
          <w:t>www.catholica.cz</w:t>
        </w:r>
      </w:hyperlink>
      <w:r>
        <w:rPr>
          <w:rFonts w:ascii="Verdana" w:hAnsi="Verdana"/>
          <w:b/>
          <w:i/>
          <w:color w:val="943634" w:themeColor="accent2" w:themeShade="BF"/>
          <w:lang w:val="ro-RO"/>
        </w:rPr>
        <w:t xml:space="preserve"> a tradus și pregătit pentru tipar, Iosif </w:t>
      </w:r>
      <w:proofErr w:type="spellStart"/>
      <w:r>
        <w:rPr>
          <w:rFonts w:ascii="Verdana" w:hAnsi="Verdana"/>
          <w:b/>
          <w:i/>
          <w:color w:val="943634" w:themeColor="accent2" w:themeShade="BF"/>
          <w:lang w:val="ro-RO"/>
        </w:rPr>
        <w:t>Fickl</w:t>
      </w:r>
      <w:proofErr w:type="spellEnd"/>
      <w:r>
        <w:rPr>
          <w:rFonts w:ascii="Verdana" w:hAnsi="Verdana"/>
          <w:b/>
          <w:i/>
          <w:color w:val="943634" w:themeColor="accent2" w:themeShade="BF"/>
          <w:lang w:val="ro-RO"/>
        </w:rPr>
        <w:t xml:space="preserve"> </w:t>
      </w:r>
    </w:p>
    <w:p w:rsidR="009A34F4" w:rsidRPr="009A34F4" w:rsidRDefault="009A34F4" w:rsidP="009A34F4">
      <w:pPr>
        <w:spacing w:before="120" w:after="120" w:line="240" w:lineRule="atLeast"/>
        <w:ind w:left="57" w:right="57" w:firstLine="425"/>
        <w:jc w:val="both"/>
        <w:rPr>
          <w:rFonts w:ascii="Verdana" w:hAnsi="Verdana"/>
          <w:b/>
          <w:i/>
          <w:color w:val="943634" w:themeColor="accent2" w:themeShade="BF"/>
          <w:lang w:val="ro-RO"/>
        </w:rPr>
      </w:pPr>
      <w:r>
        <w:rPr>
          <w:rFonts w:ascii="Verdana" w:hAnsi="Verdana"/>
          <w:b/>
          <w:i/>
          <w:color w:val="943634" w:themeColor="accent2" w:themeShade="BF"/>
          <w:lang w:val="ro-RO"/>
        </w:rPr>
        <w:t xml:space="preserve">Corectura: Maria </w:t>
      </w:r>
      <w:proofErr w:type="spellStart"/>
      <w:r>
        <w:rPr>
          <w:rFonts w:ascii="Verdana" w:hAnsi="Verdana"/>
          <w:b/>
          <w:i/>
          <w:color w:val="943634" w:themeColor="accent2" w:themeShade="BF"/>
          <w:lang w:val="ro-RO"/>
        </w:rPr>
        <w:t>Fickl</w:t>
      </w:r>
      <w:proofErr w:type="spellEnd"/>
      <w:r>
        <w:rPr>
          <w:rFonts w:ascii="Verdana" w:hAnsi="Verdana"/>
          <w:b/>
          <w:i/>
          <w:color w:val="943634" w:themeColor="accent2" w:themeShade="BF"/>
          <w:lang w:val="ro-RO"/>
        </w:rPr>
        <w:t xml:space="preserve"> </w:t>
      </w:r>
      <w:bookmarkStart w:id="0" w:name="_GoBack"/>
      <w:bookmarkEnd w:id="0"/>
    </w:p>
    <w:p w:rsidR="00B5552F" w:rsidRDefault="00B5552F"/>
    <w:sectPr w:rsidR="00B555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atre Antoine CE">
    <w:altName w:val="Impact"/>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BB"/>
    <w:rsid w:val="000129FF"/>
    <w:rsid w:val="000B0B33"/>
    <w:rsid w:val="009A34F4"/>
    <w:rsid w:val="00B5552F"/>
    <w:rsid w:val="00CE1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3BB"/>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semiHidden/>
    <w:unhideWhenUsed/>
    <w:qFormat/>
    <w:rsid w:val="00CE13BB"/>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CE13BB"/>
    <w:rPr>
      <w:rFonts w:ascii="Times New Roman" w:eastAsia="Times New Roman" w:hAnsi="Times New Roman" w:cs="Times New Roman"/>
      <w:b/>
      <w:bCs/>
      <w:caps/>
      <w:sz w:val="34"/>
      <w:szCs w:val="24"/>
      <w:lang w:val="cs-CZ" w:eastAsia="cs-CZ"/>
    </w:rPr>
  </w:style>
  <w:style w:type="paragraph" w:styleId="NoSpacing">
    <w:name w:val="No Spacing"/>
    <w:uiPriority w:val="1"/>
    <w:qFormat/>
    <w:rsid w:val="00CE13BB"/>
    <w:pPr>
      <w:spacing w:after="0" w:line="240" w:lineRule="auto"/>
    </w:pPr>
  </w:style>
  <w:style w:type="character" w:styleId="Hyperlink">
    <w:name w:val="Hyperlink"/>
    <w:basedOn w:val="DefaultParagraphFont"/>
    <w:uiPriority w:val="99"/>
    <w:unhideWhenUsed/>
    <w:rsid w:val="009A34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3BB"/>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semiHidden/>
    <w:unhideWhenUsed/>
    <w:qFormat/>
    <w:rsid w:val="00CE13BB"/>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CE13BB"/>
    <w:rPr>
      <w:rFonts w:ascii="Times New Roman" w:eastAsia="Times New Roman" w:hAnsi="Times New Roman" w:cs="Times New Roman"/>
      <w:b/>
      <w:bCs/>
      <w:caps/>
      <w:sz w:val="34"/>
      <w:szCs w:val="24"/>
      <w:lang w:val="cs-CZ" w:eastAsia="cs-CZ"/>
    </w:rPr>
  </w:style>
  <w:style w:type="paragraph" w:styleId="NoSpacing">
    <w:name w:val="No Spacing"/>
    <w:uiPriority w:val="1"/>
    <w:qFormat/>
    <w:rsid w:val="00CE13BB"/>
    <w:pPr>
      <w:spacing w:after="0" w:line="240" w:lineRule="auto"/>
    </w:pPr>
  </w:style>
  <w:style w:type="character" w:styleId="Hyperlink">
    <w:name w:val="Hyperlink"/>
    <w:basedOn w:val="DefaultParagraphFont"/>
    <w:uiPriority w:val="99"/>
    <w:unhideWhenUsed/>
    <w:rsid w:val="009A34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37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tholica.c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dc:creator>
  <cp:lastModifiedBy>Pepi</cp:lastModifiedBy>
  <cp:revision>4</cp:revision>
  <dcterms:created xsi:type="dcterms:W3CDTF">2023-01-05T13:28:00Z</dcterms:created>
  <dcterms:modified xsi:type="dcterms:W3CDTF">2023-01-10T08:48:00Z</dcterms:modified>
</cp:coreProperties>
</file>