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5D2FF" w14:textId="77777777" w:rsidR="005928E0" w:rsidRPr="005928E0" w:rsidRDefault="005928E0" w:rsidP="005928E0">
      <w:pPr>
        <w:keepNext/>
        <w:widowControl w:val="0"/>
        <w:jc w:val="center"/>
        <w:rPr>
          <w:rFonts w:ascii="Arial" w:hAnsi="Arial"/>
          <w:b/>
          <w:bCs/>
          <w:sz w:val="40"/>
          <w:szCs w:val="40"/>
        </w:rPr>
      </w:pPr>
      <w:bookmarkStart w:id="0" w:name="_GoBack"/>
      <w:bookmarkEnd w:id="0"/>
      <w:r w:rsidRPr="005928E0">
        <w:rPr>
          <w:rFonts w:ascii="Arial" w:hAnsi="Arial"/>
          <w:b/>
          <w:bCs/>
          <w:sz w:val="40"/>
          <w:szCs w:val="40"/>
        </w:rPr>
        <w:t>Boží Slovo – pro život člověka</w:t>
      </w:r>
    </w:p>
    <w:p w14:paraId="416C4AF7" w14:textId="77777777" w:rsidR="005928E0" w:rsidRPr="005928E0" w:rsidRDefault="005928E0" w:rsidP="005928E0">
      <w:pPr>
        <w:pStyle w:val="Bezmezer"/>
        <w:jc w:val="center"/>
        <w:rPr>
          <w:rFonts w:ascii="Arial" w:hAnsi="Arial" w:cs="Arial"/>
          <w:sz w:val="24"/>
          <w:szCs w:val="24"/>
          <w:shd w:val="clear" w:color="auto" w:fill="FFFFFF"/>
        </w:rPr>
      </w:pPr>
      <w:r w:rsidRPr="005928E0">
        <w:rPr>
          <w:rFonts w:ascii="Arial" w:hAnsi="Arial" w:cs="Arial"/>
          <w:iCs/>
          <w:sz w:val="24"/>
          <w:szCs w:val="24"/>
        </w:rPr>
        <w:t>Heslo:</w:t>
      </w:r>
      <w:r w:rsidRPr="005928E0">
        <w:rPr>
          <w:rFonts w:ascii="Arial" w:hAnsi="Arial" w:cs="Arial"/>
          <w:i/>
          <w:sz w:val="24"/>
          <w:szCs w:val="24"/>
        </w:rPr>
        <w:t xml:space="preserve"> </w:t>
      </w:r>
      <w:r w:rsidRPr="005928E0">
        <w:rPr>
          <w:rFonts w:ascii="Arial" w:hAnsi="Arial" w:cs="Arial"/>
          <w:b/>
          <w:bCs/>
          <w:sz w:val="24"/>
          <w:szCs w:val="24"/>
        </w:rPr>
        <w:t xml:space="preserve">Využijme </w:t>
      </w:r>
      <w:proofErr w:type="gramStart"/>
      <w:r w:rsidRPr="005928E0">
        <w:rPr>
          <w:rFonts w:ascii="Arial" w:hAnsi="Arial" w:cs="Arial"/>
          <w:b/>
          <w:bCs/>
          <w:sz w:val="24"/>
          <w:szCs w:val="24"/>
        </w:rPr>
        <w:t>půst  pro</w:t>
      </w:r>
      <w:proofErr w:type="gramEnd"/>
      <w:r w:rsidRPr="005928E0">
        <w:rPr>
          <w:rFonts w:ascii="Arial" w:hAnsi="Arial" w:cs="Arial"/>
          <w:b/>
          <w:bCs/>
          <w:sz w:val="24"/>
          <w:szCs w:val="24"/>
        </w:rPr>
        <w:t xml:space="preserve"> osobní růst</w:t>
      </w:r>
      <w:r w:rsidRPr="005928E0">
        <w:rPr>
          <w:rFonts w:ascii="Arial" w:hAnsi="Arial" w:cs="Arial"/>
          <w:b/>
          <w:bCs/>
          <w:sz w:val="24"/>
          <w:szCs w:val="24"/>
          <w:shd w:val="clear" w:color="auto" w:fill="FFFFFF"/>
        </w:rPr>
        <w:t>.</w:t>
      </w:r>
    </w:p>
    <w:p w14:paraId="7284C6C3" w14:textId="77777777" w:rsidR="005928E0" w:rsidRPr="005928E0" w:rsidRDefault="005928E0" w:rsidP="005928E0">
      <w:pPr>
        <w:jc w:val="center"/>
        <w:rPr>
          <w:rFonts w:ascii="Arial" w:hAnsi="Arial" w:cs="Arial"/>
          <w:b/>
          <w:i/>
          <w:sz w:val="24"/>
          <w:szCs w:val="24"/>
        </w:rPr>
      </w:pPr>
      <w:r w:rsidRPr="005928E0">
        <w:rPr>
          <w:rFonts w:ascii="Arial" w:hAnsi="Arial" w:cs="Arial"/>
          <w:bCs/>
          <w:iCs/>
          <w:sz w:val="24"/>
          <w:szCs w:val="24"/>
        </w:rPr>
        <w:t>.</w:t>
      </w:r>
      <w:r w:rsidRPr="005928E0">
        <w:rPr>
          <w:rFonts w:ascii="Arial" w:hAnsi="Arial" w:cs="Arial"/>
          <w:b/>
          <w:i/>
          <w:sz w:val="24"/>
          <w:szCs w:val="24"/>
        </w:rPr>
        <w:t xml:space="preserve">               </w:t>
      </w:r>
      <w:proofErr w:type="gramStart"/>
      <w:r w:rsidRPr="005928E0">
        <w:rPr>
          <w:rFonts w:ascii="Arial" w:hAnsi="Arial" w:cs="Arial"/>
          <w:b/>
          <w:i/>
          <w:sz w:val="24"/>
          <w:szCs w:val="24"/>
        </w:rPr>
        <w:t>26.  března</w:t>
      </w:r>
      <w:proofErr w:type="gramEnd"/>
      <w:r w:rsidRPr="005928E0">
        <w:rPr>
          <w:rFonts w:ascii="Arial" w:hAnsi="Arial" w:cs="Arial"/>
          <w:b/>
          <w:i/>
          <w:sz w:val="24"/>
          <w:szCs w:val="24"/>
        </w:rPr>
        <w:t xml:space="preserve"> 2023 – 5.neděle postní</w:t>
      </w:r>
    </w:p>
    <w:p w14:paraId="6ACA094B" w14:textId="383C495B" w:rsidR="005928E0" w:rsidRPr="005928E0" w:rsidRDefault="005928E0" w:rsidP="005928E0">
      <w:pPr>
        <w:jc w:val="center"/>
        <w:rPr>
          <w:sz w:val="24"/>
          <w:szCs w:val="24"/>
        </w:rPr>
      </w:pPr>
      <w:r w:rsidRPr="005928E0">
        <w:rPr>
          <w:sz w:val="24"/>
          <w:szCs w:val="24"/>
        </w:rPr>
        <w:t xml:space="preserve">Texty: </w:t>
      </w:r>
      <w:proofErr w:type="spellStart"/>
      <w:r w:rsidRPr="005928E0">
        <w:rPr>
          <w:sz w:val="24"/>
          <w:szCs w:val="24"/>
        </w:rPr>
        <w:t>Ez</w:t>
      </w:r>
      <w:proofErr w:type="spellEnd"/>
      <w:r w:rsidRPr="005928E0">
        <w:rPr>
          <w:sz w:val="24"/>
          <w:szCs w:val="24"/>
        </w:rPr>
        <w:t xml:space="preserve"> 37,12 – </w:t>
      </w:r>
      <w:proofErr w:type="gramStart"/>
      <w:r w:rsidRPr="005928E0">
        <w:rPr>
          <w:sz w:val="24"/>
          <w:szCs w:val="24"/>
        </w:rPr>
        <w:t>14 /  Řím</w:t>
      </w:r>
      <w:proofErr w:type="gramEnd"/>
      <w:r w:rsidRPr="005928E0">
        <w:rPr>
          <w:sz w:val="24"/>
          <w:szCs w:val="24"/>
        </w:rPr>
        <w:t xml:space="preserve"> 8,8 - 11 /  Jan  11,3 - 45</w:t>
      </w:r>
    </w:p>
    <w:p w14:paraId="63D37629" w14:textId="7BD6E845" w:rsidR="005928E0" w:rsidRPr="005928E0" w:rsidRDefault="005928E0" w:rsidP="005928E0">
      <w:pPr>
        <w:jc w:val="center"/>
        <w:rPr>
          <w:rFonts w:ascii="Arial" w:hAnsi="Arial" w:cs="Arial"/>
          <w:sz w:val="24"/>
          <w:szCs w:val="24"/>
        </w:rPr>
      </w:pPr>
      <w:r w:rsidRPr="005928E0">
        <w:rPr>
          <w:rFonts w:ascii="Arial" w:hAnsi="Arial" w:cs="Arial"/>
          <w:b/>
          <w:sz w:val="24"/>
          <w:szCs w:val="24"/>
        </w:rPr>
        <w:t xml:space="preserve">Slova svatého evangelia podle Jana </w:t>
      </w:r>
      <w:r w:rsidRPr="005928E0">
        <w:rPr>
          <w:rFonts w:ascii="Arial" w:hAnsi="Arial" w:cs="Arial"/>
          <w:bCs/>
          <w:sz w:val="24"/>
          <w:szCs w:val="24"/>
        </w:rPr>
        <w:t>(zkrácený text)</w:t>
      </w:r>
      <w:r w:rsidRPr="005928E0">
        <w:rPr>
          <w:rFonts w:ascii="Arial" w:hAnsi="Arial" w:cs="Arial"/>
          <w:sz w:val="24"/>
          <w:szCs w:val="24"/>
        </w:rPr>
        <w:t>:</w:t>
      </w:r>
    </w:p>
    <w:p w14:paraId="649461DA" w14:textId="77777777" w:rsidR="005928E0" w:rsidRDefault="005928E0" w:rsidP="005928E0">
      <w:pPr>
        <w:pStyle w:val="Bezmezer"/>
        <w:jc w:val="both"/>
        <w:rPr>
          <w:rFonts w:ascii="Arial" w:hAnsi="Arial" w:cs="Arial"/>
          <w:sz w:val="24"/>
          <w:szCs w:val="24"/>
        </w:rPr>
      </w:pPr>
      <w:r w:rsidRPr="005928E0">
        <w:rPr>
          <w:rFonts w:ascii="Arial" w:hAnsi="Arial" w:cs="Arial"/>
          <w:sz w:val="24"/>
          <w:szCs w:val="24"/>
        </w:rPr>
        <w:t xml:space="preserve">Lazarovy sestry poslaly k Ježíšovi se vzkazem: "Pane, ten, kterého miluješ, je nemocen." Když to Ježíš uslyšel, řekl: "To není nemoc k smrti, ale k slávě Boží, aby jí byl oslaven Boží Syn." </w:t>
      </w:r>
      <w:r w:rsidRPr="005928E0">
        <w:rPr>
          <w:rFonts w:ascii="Arial" w:hAnsi="Arial" w:cs="Arial"/>
          <w:sz w:val="24"/>
          <w:szCs w:val="24"/>
        </w:rPr>
        <w:br/>
        <w:t xml:space="preserve">     Ježíš měl rád Martu a její sestru i Lazara. Když tedy uslyšel, že je nemocen, zůstal ještě dva dni v místě, kde byl. Potom teprve řekl svým učedníkům: "Pojďme znovu do Judska!"</w:t>
      </w:r>
      <w:r w:rsidRPr="005928E0">
        <w:rPr>
          <w:rFonts w:ascii="Arial" w:hAnsi="Arial" w:cs="Arial"/>
          <w:sz w:val="24"/>
          <w:szCs w:val="24"/>
        </w:rPr>
        <w:br/>
        <w:t>Když Ježíš přišel, shledal, že Lazar je už čtyři dny v hrobě.</w:t>
      </w:r>
    </w:p>
    <w:p w14:paraId="4268DCBC" w14:textId="2B7ACFD3" w:rsidR="005928E0" w:rsidRPr="005928E0" w:rsidRDefault="005928E0" w:rsidP="005928E0">
      <w:pPr>
        <w:pStyle w:val="Bezmezer"/>
        <w:jc w:val="both"/>
        <w:rPr>
          <w:rFonts w:ascii="Arial" w:hAnsi="Arial" w:cs="Arial"/>
          <w:sz w:val="24"/>
          <w:szCs w:val="24"/>
        </w:rPr>
      </w:pPr>
      <w:r w:rsidRPr="005928E0">
        <w:rPr>
          <w:rFonts w:ascii="Arial" w:hAnsi="Arial" w:cs="Arial"/>
          <w:sz w:val="24"/>
          <w:szCs w:val="24"/>
        </w:rPr>
        <w:t xml:space="preserve"> Když Marta uslyšela, že Ježíš přichází, chvátala mu naproti. Marie zůstala v domě. Marta řekla Ježíšovi: "Pane, kdybys tu byl, můj bratr by byl neumřel. Ale vím i teď, že ať bys žádal Boha o cokoli, Bůh ti to dá."   Ježíš jí řekl: "Tvůj bratr vstane."   Marta mu odpověděla: "Vím, že vstane při vzkříšení v poslední den."  Ježíš jí řekl: "Já jsem vzkříšení a život. Kdo věří ve mne, i kdyby umřel, bude žít a žádný, kdo žije a věří ve mne, neumře navěky. Věříš tomu?" </w:t>
      </w:r>
    </w:p>
    <w:p w14:paraId="4164A87C" w14:textId="70CF79C1" w:rsidR="005928E0" w:rsidRPr="005928E0" w:rsidRDefault="005928E0" w:rsidP="005928E0">
      <w:pPr>
        <w:pStyle w:val="Bezmezer"/>
        <w:jc w:val="both"/>
        <w:rPr>
          <w:rFonts w:ascii="Arial" w:hAnsi="Arial" w:cs="Arial"/>
          <w:sz w:val="24"/>
          <w:szCs w:val="24"/>
        </w:rPr>
      </w:pPr>
      <w:r w:rsidRPr="005928E0">
        <w:rPr>
          <w:rFonts w:ascii="Arial" w:hAnsi="Arial" w:cs="Arial"/>
          <w:sz w:val="24"/>
          <w:szCs w:val="24"/>
        </w:rPr>
        <w:t xml:space="preserve">Odpověděla mu: "Ano, Pane, věřím, že jsi Mesiáš, Syn Boží, který má přijít na svět."  Ježíš byl v duchu hluboce dojat, zachvěl se a zeptal se: "Kam jste ho položili?"  Odpověděli mu: "Pane, pojď se podívat!" Ježíš zaplakal. Židé říkali: "Hle, jak ho miloval!" Ale někteří z nich řekli: "Copak nemohl ten, který otevřel oči slepému, také dokázat, aby on neumřel"? Ježíš byl znovu hluboce dojat a přišel ke hrobu. Byla to jeskyně a na ní ležel kámen. </w:t>
      </w:r>
      <w:r>
        <w:rPr>
          <w:rFonts w:ascii="Arial" w:hAnsi="Arial" w:cs="Arial"/>
          <w:sz w:val="24"/>
          <w:szCs w:val="24"/>
        </w:rPr>
        <w:t xml:space="preserve"> </w:t>
      </w:r>
      <w:r w:rsidRPr="005928E0">
        <w:rPr>
          <w:rFonts w:ascii="Arial" w:hAnsi="Arial" w:cs="Arial"/>
          <w:sz w:val="24"/>
          <w:szCs w:val="24"/>
        </w:rPr>
        <w:t xml:space="preserve">     Ježíš řekl: "Odstraňte ten kámen!" Sestra zemřelého Marta mu namítla: "Pane, už zapáchá, vždyť je tam čtvrtý den."  Ježíš jí odpověděl: "Řekl jsem ti přece, že budeš-li věřit, uvidíš slávu Boží." Odstranili tedy kámen. Ježíš obrátil oči vzhůru a řekl: "Otče, děkuji ti, že jsi mě vyslyšel. Já jsem ovšem věděl, že mě vždycky vyslyšíš. Ale řekl jsem to kvůli zástupu, který stojí kolem mě, aby uvěřili, že ty jsi mě poslal." Po těch slovech zavolal mocným hlasem: "Lazare, pojď ven!" Mrtvý vyšel, ovázán na nohou i na rukou pruhy plátna a s tváří omotanou šátkem. </w:t>
      </w:r>
    </w:p>
    <w:p w14:paraId="1E40282F" w14:textId="35A72912" w:rsidR="005928E0" w:rsidRPr="005928E0" w:rsidRDefault="005928E0" w:rsidP="005928E0">
      <w:pPr>
        <w:pStyle w:val="Bezmezer"/>
        <w:jc w:val="both"/>
        <w:rPr>
          <w:rFonts w:ascii="Arial" w:hAnsi="Arial" w:cs="Arial"/>
          <w:i/>
          <w:iCs/>
          <w:sz w:val="24"/>
          <w:szCs w:val="24"/>
        </w:rPr>
      </w:pPr>
      <w:r w:rsidRPr="005928E0">
        <w:rPr>
          <w:rFonts w:ascii="Arial" w:hAnsi="Arial" w:cs="Arial"/>
          <w:sz w:val="24"/>
          <w:szCs w:val="24"/>
        </w:rPr>
        <w:t>Ježíš jim nařídil: "Rozvažte ho a nechte odejít!" Mnoho z těch židů, kteří přišli k Marii a uviděli, co Ježíš vykonal, v něj uvěřilo.</w:t>
      </w:r>
      <w:r>
        <w:rPr>
          <w:rFonts w:ascii="Arial" w:hAnsi="Arial" w:cs="Arial"/>
          <w:sz w:val="24"/>
          <w:szCs w:val="24"/>
        </w:rPr>
        <w:t xml:space="preserve">     </w:t>
      </w:r>
      <w:r w:rsidRPr="005928E0">
        <w:rPr>
          <w:rFonts w:ascii="Arial" w:hAnsi="Arial" w:cs="Arial"/>
          <w:sz w:val="24"/>
          <w:szCs w:val="24"/>
        </w:rPr>
        <w:t xml:space="preserve">                                                </w:t>
      </w:r>
      <w:r w:rsidRPr="005928E0">
        <w:rPr>
          <w:rFonts w:ascii="Arial" w:hAnsi="Arial" w:cs="Arial"/>
          <w:i/>
          <w:iCs/>
          <w:sz w:val="24"/>
          <w:szCs w:val="24"/>
        </w:rPr>
        <w:t xml:space="preserve">               Četli jsme Slovo Boží.</w:t>
      </w:r>
    </w:p>
    <w:p w14:paraId="1E525F0E" w14:textId="68DF6EC1" w:rsidR="005928E0" w:rsidRPr="005928E0" w:rsidRDefault="005928E0" w:rsidP="005928E0">
      <w:pPr>
        <w:jc w:val="center"/>
        <w:rPr>
          <w:rFonts w:ascii="Arial" w:hAnsi="Arial" w:cs="Arial"/>
          <w:sz w:val="24"/>
          <w:szCs w:val="24"/>
        </w:rPr>
      </w:pPr>
      <w:r w:rsidRPr="005928E0">
        <w:rPr>
          <w:rFonts w:ascii="Arial" w:hAnsi="Arial" w:cs="Arial"/>
          <w:b/>
          <w:sz w:val="24"/>
          <w:szCs w:val="24"/>
        </w:rPr>
        <w:t>Myšlenky z Božího Slova:</w:t>
      </w:r>
    </w:p>
    <w:p w14:paraId="5915569B" w14:textId="77777777" w:rsidR="005928E0" w:rsidRPr="005928E0" w:rsidRDefault="005928E0" w:rsidP="005928E0">
      <w:pPr>
        <w:jc w:val="both"/>
        <w:rPr>
          <w:rFonts w:ascii="Arial" w:hAnsi="Arial" w:cs="Arial"/>
          <w:sz w:val="24"/>
          <w:szCs w:val="24"/>
        </w:rPr>
      </w:pPr>
      <w:r w:rsidRPr="005928E0">
        <w:rPr>
          <w:rFonts w:ascii="Arial" w:hAnsi="Arial" w:cs="Arial"/>
          <w:b/>
          <w:sz w:val="24"/>
          <w:szCs w:val="24"/>
        </w:rPr>
        <w:t>1.čtení</w:t>
      </w:r>
      <w:r w:rsidRPr="005928E0">
        <w:rPr>
          <w:rFonts w:ascii="Arial" w:hAnsi="Arial" w:cs="Arial"/>
          <w:sz w:val="24"/>
          <w:szCs w:val="24"/>
        </w:rPr>
        <w:t xml:space="preserve"> – Hle, já otevřu vaše hroby, vyvedu vás z nich.</w:t>
      </w:r>
    </w:p>
    <w:p w14:paraId="22A84CD4" w14:textId="77777777" w:rsidR="005928E0" w:rsidRPr="005928E0" w:rsidRDefault="005928E0" w:rsidP="005928E0">
      <w:pPr>
        <w:pStyle w:val="Nadpis1"/>
        <w:rPr>
          <w:rFonts w:ascii="Arial" w:hAnsi="Arial"/>
          <w:b/>
          <w:bCs/>
          <w:szCs w:val="24"/>
        </w:rPr>
      </w:pPr>
      <w:r w:rsidRPr="005928E0">
        <w:rPr>
          <w:rFonts w:ascii="Arial" w:hAnsi="Arial" w:cs="Arial"/>
          <w:b/>
          <w:szCs w:val="24"/>
        </w:rPr>
        <w:t>Žalm</w:t>
      </w:r>
      <w:r w:rsidRPr="005928E0">
        <w:rPr>
          <w:rFonts w:ascii="Arial" w:hAnsi="Arial" w:cs="Arial"/>
          <w:bCs/>
          <w:szCs w:val="24"/>
        </w:rPr>
        <w:t xml:space="preserve"> </w:t>
      </w:r>
      <w:r w:rsidRPr="005928E0">
        <w:rPr>
          <w:rFonts w:ascii="Arial" w:hAnsi="Arial" w:cs="Arial"/>
          <w:szCs w:val="24"/>
        </w:rPr>
        <w:t>– U Hospodina je slitování, hojné je u něho vykoupení</w:t>
      </w:r>
    </w:p>
    <w:p w14:paraId="2D9836A9" w14:textId="77777777" w:rsidR="005928E0" w:rsidRPr="005928E0" w:rsidRDefault="005928E0" w:rsidP="005928E0">
      <w:pPr>
        <w:jc w:val="both"/>
        <w:rPr>
          <w:rFonts w:ascii="Arial" w:hAnsi="Arial" w:cs="Arial"/>
          <w:sz w:val="24"/>
          <w:szCs w:val="24"/>
        </w:rPr>
      </w:pPr>
      <w:r w:rsidRPr="005928E0">
        <w:rPr>
          <w:rFonts w:ascii="Arial" w:hAnsi="Arial" w:cs="Arial"/>
          <w:b/>
          <w:sz w:val="24"/>
          <w:szCs w:val="24"/>
        </w:rPr>
        <w:t xml:space="preserve">2.čtení </w:t>
      </w:r>
      <w:r w:rsidRPr="005928E0">
        <w:rPr>
          <w:rFonts w:ascii="Arial" w:hAnsi="Arial" w:cs="Arial"/>
          <w:sz w:val="24"/>
          <w:szCs w:val="24"/>
        </w:rPr>
        <w:t>– Kdo totiž nemá Kristova Ducha, ten není jeho</w:t>
      </w:r>
    </w:p>
    <w:p w14:paraId="4375BC79" w14:textId="77777777" w:rsidR="005928E0" w:rsidRPr="005928E0" w:rsidRDefault="005928E0" w:rsidP="005928E0">
      <w:pPr>
        <w:jc w:val="both"/>
        <w:rPr>
          <w:rFonts w:ascii="Arial" w:hAnsi="Arial" w:cs="Arial"/>
          <w:sz w:val="24"/>
          <w:szCs w:val="24"/>
        </w:rPr>
      </w:pPr>
      <w:r w:rsidRPr="005928E0">
        <w:rPr>
          <w:rFonts w:ascii="Arial" w:hAnsi="Arial" w:cs="Arial"/>
          <w:b/>
          <w:sz w:val="24"/>
          <w:szCs w:val="24"/>
        </w:rPr>
        <w:t xml:space="preserve">Evangelium - </w:t>
      </w:r>
      <w:r w:rsidRPr="005928E0">
        <w:rPr>
          <w:rFonts w:ascii="Arial" w:hAnsi="Arial" w:cs="Arial"/>
          <w:sz w:val="24"/>
          <w:szCs w:val="24"/>
        </w:rPr>
        <w:t>Ano, Pane, věřím, že jsi Mesiáš, Syn Boží, který má přijít na svět</w:t>
      </w:r>
    </w:p>
    <w:p w14:paraId="177E7405" w14:textId="6935A095" w:rsidR="003A432E" w:rsidRPr="005928E0" w:rsidRDefault="005928E0" w:rsidP="005928E0">
      <w:pPr>
        <w:jc w:val="both"/>
        <w:rPr>
          <w:rFonts w:ascii="Arial" w:hAnsi="Arial" w:cs="Arial"/>
          <w:b/>
          <w:bCs/>
          <w:sz w:val="24"/>
          <w:szCs w:val="24"/>
        </w:rPr>
      </w:pPr>
      <w:r>
        <w:rPr>
          <w:rFonts w:ascii="Arial" w:hAnsi="Arial" w:cs="Arial"/>
          <w:sz w:val="24"/>
          <w:szCs w:val="24"/>
        </w:rPr>
        <w:t xml:space="preserve">                                                            </w:t>
      </w:r>
      <w:r w:rsidR="003A432E">
        <w:rPr>
          <w:rFonts w:ascii="Arial" w:hAnsi="Arial" w:cs="Arial"/>
          <w:b/>
          <w:bCs/>
          <w:sz w:val="24"/>
          <w:szCs w:val="24"/>
        </w:rPr>
        <w:t>Příprava na v</w:t>
      </w:r>
      <w:r>
        <w:rPr>
          <w:rFonts w:ascii="Arial" w:hAnsi="Arial" w:cs="Arial"/>
          <w:b/>
          <w:bCs/>
          <w:sz w:val="24"/>
          <w:szCs w:val="24"/>
        </w:rPr>
        <w:t>zkříšení.</w:t>
      </w:r>
    </w:p>
    <w:p w14:paraId="35F0EE86" w14:textId="5EA8CC6F" w:rsidR="005928E0" w:rsidRPr="005928E0" w:rsidRDefault="005928E0" w:rsidP="005928E0">
      <w:pPr>
        <w:jc w:val="both"/>
        <w:rPr>
          <w:rFonts w:ascii="Arial" w:hAnsi="Arial" w:cs="Arial"/>
          <w:sz w:val="24"/>
          <w:szCs w:val="24"/>
        </w:rPr>
      </w:pPr>
      <w:r w:rsidRPr="005928E0">
        <w:rPr>
          <w:rFonts w:ascii="Arial" w:hAnsi="Arial" w:cs="Arial"/>
          <w:sz w:val="24"/>
          <w:szCs w:val="24"/>
        </w:rPr>
        <w:t xml:space="preserve">Mnoho lidí jako </w:t>
      </w:r>
      <w:proofErr w:type="gramStart"/>
      <w:r w:rsidRPr="005928E0">
        <w:rPr>
          <w:rFonts w:ascii="Arial" w:hAnsi="Arial" w:cs="Arial"/>
          <w:b/>
          <w:sz w:val="24"/>
          <w:szCs w:val="24"/>
        </w:rPr>
        <w:t>důkaz  své</w:t>
      </w:r>
      <w:proofErr w:type="gramEnd"/>
      <w:r w:rsidRPr="005928E0">
        <w:rPr>
          <w:rFonts w:ascii="Arial" w:hAnsi="Arial" w:cs="Arial"/>
          <w:b/>
          <w:sz w:val="24"/>
          <w:szCs w:val="24"/>
        </w:rPr>
        <w:t xml:space="preserve"> žádné víry v Boha</w:t>
      </w:r>
      <w:r w:rsidRPr="005928E0">
        <w:rPr>
          <w:rFonts w:ascii="Arial" w:hAnsi="Arial" w:cs="Arial"/>
          <w:sz w:val="24"/>
          <w:szCs w:val="24"/>
        </w:rPr>
        <w:t xml:space="preserve"> uvádí  to, že kdyby Bůh byl, tak by se </w:t>
      </w:r>
      <w:r w:rsidRPr="005928E0">
        <w:rPr>
          <w:rFonts w:ascii="Arial" w:hAnsi="Arial" w:cs="Arial"/>
          <w:b/>
          <w:sz w:val="24"/>
          <w:szCs w:val="24"/>
        </w:rPr>
        <w:t>to nebo ono zlé nestalo</w:t>
      </w:r>
      <w:r w:rsidRPr="005928E0">
        <w:rPr>
          <w:rFonts w:ascii="Arial" w:hAnsi="Arial" w:cs="Arial"/>
          <w:sz w:val="24"/>
          <w:szCs w:val="24"/>
        </w:rPr>
        <w:t xml:space="preserve">.  Většinou mluví o zločinech druhých lidí nebo přírodních katastrofách.  K tomu většinou dodávají, že když byli malí, tak do kostela chodili, modlili se, ministrovali a byli u prvního svatého přijímání.  A i když to mnohdy nevysloví, </w:t>
      </w:r>
      <w:r w:rsidRPr="005928E0">
        <w:rPr>
          <w:rFonts w:ascii="Arial" w:hAnsi="Arial" w:cs="Arial"/>
          <w:b/>
          <w:sz w:val="24"/>
          <w:szCs w:val="24"/>
        </w:rPr>
        <w:t>tak je posluchači jasné, že víra je pro malé děti a nerozumné lidi.</w:t>
      </w:r>
      <w:r w:rsidRPr="005928E0">
        <w:rPr>
          <w:rFonts w:ascii="Arial" w:hAnsi="Arial" w:cs="Arial"/>
          <w:sz w:val="24"/>
          <w:szCs w:val="24"/>
        </w:rPr>
        <w:t xml:space="preserve">  To vše je </w:t>
      </w:r>
      <w:r w:rsidRPr="005928E0">
        <w:rPr>
          <w:rFonts w:ascii="Arial" w:hAnsi="Arial" w:cs="Arial"/>
          <w:b/>
          <w:sz w:val="24"/>
          <w:szCs w:val="24"/>
        </w:rPr>
        <w:t>plodem osobní a společenské pýchy.  A pýcha předchází pád.</w:t>
      </w:r>
      <w:r w:rsidRPr="005928E0">
        <w:rPr>
          <w:rFonts w:ascii="Arial" w:hAnsi="Arial" w:cs="Arial"/>
          <w:sz w:val="24"/>
          <w:szCs w:val="24"/>
        </w:rPr>
        <w:t xml:space="preserve">  Stejně se smýšleli i Ježíšovi současníci – jen svým </w:t>
      </w:r>
      <w:r w:rsidRPr="005928E0">
        <w:rPr>
          <w:rFonts w:ascii="Arial" w:hAnsi="Arial" w:cs="Arial"/>
          <w:b/>
          <w:sz w:val="24"/>
          <w:szCs w:val="24"/>
        </w:rPr>
        <w:t>omezeným rozumem</w:t>
      </w:r>
      <w:r w:rsidRPr="005928E0">
        <w:rPr>
          <w:rFonts w:ascii="Arial" w:hAnsi="Arial" w:cs="Arial"/>
          <w:sz w:val="24"/>
          <w:szCs w:val="24"/>
        </w:rPr>
        <w:t xml:space="preserve">.  O smrti Lazara Pán Ježíš říká: </w:t>
      </w:r>
      <w:r w:rsidRPr="005928E0">
        <w:rPr>
          <w:rFonts w:ascii="Arial" w:hAnsi="Arial" w:cs="Arial"/>
          <w:b/>
          <w:i/>
          <w:sz w:val="24"/>
          <w:szCs w:val="24"/>
        </w:rPr>
        <w:t>„To je nemoc k slávě Boží</w:t>
      </w:r>
      <w:r w:rsidRPr="005928E0">
        <w:rPr>
          <w:rFonts w:ascii="Arial" w:hAnsi="Arial" w:cs="Arial"/>
          <w:sz w:val="24"/>
          <w:szCs w:val="24"/>
        </w:rPr>
        <w:t xml:space="preserve">.“  A tak je to i s naším hříchem – </w:t>
      </w:r>
      <w:r w:rsidRPr="005928E0">
        <w:rPr>
          <w:rFonts w:ascii="Arial" w:hAnsi="Arial" w:cs="Arial"/>
          <w:b/>
          <w:sz w:val="24"/>
          <w:szCs w:val="24"/>
        </w:rPr>
        <w:t>hřích je smrt naší duše</w:t>
      </w:r>
      <w:r w:rsidRPr="005928E0">
        <w:rPr>
          <w:rFonts w:ascii="Arial" w:hAnsi="Arial" w:cs="Arial"/>
          <w:sz w:val="24"/>
          <w:szCs w:val="24"/>
        </w:rPr>
        <w:t xml:space="preserve"> – v případě </w:t>
      </w:r>
      <w:r w:rsidRPr="005928E0">
        <w:rPr>
          <w:rFonts w:ascii="Arial" w:hAnsi="Arial" w:cs="Arial"/>
          <w:b/>
          <w:sz w:val="24"/>
          <w:szCs w:val="24"/>
        </w:rPr>
        <w:t>smrtelného</w:t>
      </w:r>
      <w:r w:rsidRPr="005928E0">
        <w:rPr>
          <w:rFonts w:ascii="Arial" w:hAnsi="Arial" w:cs="Arial"/>
          <w:sz w:val="24"/>
          <w:szCs w:val="24"/>
        </w:rPr>
        <w:t xml:space="preserve"> a </w:t>
      </w:r>
      <w:r w:rsidRPr="005928E0">
        <w:rPr>
          <w:rFonts w:ascii="Arial" w:hAnsi="Arial" w:cs="Arial"/>
          <w:b/>
          <w:sz w:val="24"/>
          <w:szCs w:val="24"/>
        </w:rPr>
        <w:t>nemoc naší duše v případě všedního hříchu</w:t>
      </w:r>
      <w:r w:rsidRPr="005928E0">
        <w:rPr>
          <w:rFonts w:ascii="Arial" w:hAnsi="Arial" w:cs="Arial"/>
          <w:sz w:val="24"/>
          <w:szCs w:val="24"/>
        </w:rPr>
        <w:t xml:space="preserve">.  </w:t>
      </w:r>
    </w:p>
    <w:p w14:paraId="76FB5BD3" w14:textId="77777777" w:rsidR="005928E0" w:rsidRPr="005928E0" w:rsidRDefault="005928E0" w:rsidP="005928E0">
      <w:pPr>
        <w:jc w:val="both"/>
        <w:rPr>
          <w:rFonts w:ascii="Arial" w:hAnsi="Arial" w:cs="Arial"/>
          <w:sz w:val="24"/>
          <w:szCs w:val="24"/>
        </w:rPr>
      </w:pPr>
      <w:r w:rsidRPr="005928E0">
        <w:rPr>
          <w:rFonts w:ascii="Arial" w:hAnsi="Arial" w:cs="Arial"/>
          <w:b/>
          <w:sz w:val="24"/>
          <w:szCs w:val="24"/>
        </w:rPr>
        <w:t>A duše je naše já, náš věčný život</w:t>
      </w:r>
      <w:r w:rsidRPr="005928E0">
        <w:rPr>
          <w:rFonts w:ascii="Arial" w:hAnsi="Arial" w:cs="Arial"/>
          <w:sz w:val="24"/>
          <w:szCs w:val="24"/>
        </w:rPr>
        <w:t xml:space="preserve">.  S kým se z dnešního příběhu ztotožníme?  S mrtvým, zapáchajícím, vzkříšeným </w:t>
      </w:r>
      <w:r w:rsidRPr="005928E0">
        <w:rPr>
          <w:rFonts w:ascii="Arial" w:hAnsi="Arial" w:cs="Arial"/>
          <w:b/>
          <w:sz w:val="24"/>
          <w:szCs w:val="24"/>
        </w:rPr>
        <w:t>Lazarem</w:t>
      </w:r>
      <w:r w:rsidRPr="005928E0">
        <w:rPr>
          <w:rFonts w:ascii="Arial" w:hAnsi="Arial" w:cs="Arial"/>
          <w:sz w:val="24"/>
          <w:szCs w:val="24"/>
        </w:rPr>
        <w:t>?  S plačící, poslušnou </w:t>
      </w:r>
      <w:r w:rsidRPr="005928E0">
        <w:rPr>
          <w:rFonts w:ascii="Arial" w:hAnsi="Arial" w:cs="Arial"/>
          <w:b/>
          <w:sz w:val="24"/>
          <w:szCs w:val="24"/>
        </w:rPr>
        <w:t>Marií</w:t>
      </w:r>
      <w:r w:rsidRPr="005928E0">
        <w:rPr>
          <w:rFonts w:ascii="Arial" w:hAnsi="Arial" w:cs="Arial"/>
          <w:sz w:val="24"/>
          <w:szCs w:val="24"/>
        </w:rPr>
        <w:t xml:space="preserve">? S věřící, praktickou </w:t>
      </w:r>
      <w:r w:rsidRPr="005928E0">
        <w:rPr>
          <w:rFonts w:ascii="Arial" w:hAnsi="Arial" w:cs="Arial"/>
          <w:b/>
          <w:sz w:val="24"/>
          <w:szCs w:val="24"/>
        </w:rPr>
        <w:t>Martou</w:t>
      </w:r>
      <w:r w:rsidRPr="005928E0">
        <w:rPr>
          <w:rFonts w:ascii="Arial" w:hAnsi="Arial" w:cs="Arial"/>
          <w:sz w:val="24"/>
          <w:szCs w:val="24"/>
        </w:rPr>
        <w:t xml:space="preserve">?  S váhavými, bojácnými </w:t>
      </w:r>
      <w:r w:rsidRPr="005928E0">
        <w:rPr>
          <w:rFonts w:ascii="Arial" w:hAnsi="Arial" w:cs="Arial"/>
          <w:b/>
          <w:sz w:val="24"/>
          <w:szCs w:val="24"/>
        </w:rPr>
        <w:t>učedníky?</w:t>
      </w:r>
      <w:r w:rsidRPr="005928E0">
        <w:rPr>
          <w:rFonts w:ascii="Arial" w:hAnsi="Arial" w:cs="Arial"/>
          <w:sz w:val="24"/>
          <w:szCs w:val="24"/>
        </w:rPr>
        <w:t xml:space="preserve"> S odvážným </w:t>
      </w:r>
      <w:r w:rsidRPr="005928E0">
        <w:rPr>
          <w:rFonts w:ascii="Arial" w:hAnsi="Arial" w:cs="Arial"/>
          <w:b/>
          <w:sz w:val="24"/>
          <w:szCs w:val="24"/>
        </w:rPr>
        <w:t>Tomášem</w:t>
      </w:r>
      <w:r w:rsidRPr="005928E0">
        <w:rPr>
          <w:rFonts w:ascii="Arial" w:hAnsi="Arial" w:cs="Arial"/>
          <w:sz w:val="24"/>
          <w:szCs w:val="24"/>
        </w:rPr>
        <w:t xml:space="preserve">?  Se soucitnými </w:t>
      </w:r>
      <w:r w:rsidRPr="005928E0">
        <w:rPr>
          <w:rFonts w:ascii="Arial" w:hAnsi="Arial" w:cs="Arial"/>
          <w:b/>
          <w:sz w:val="24"/>
          <w:szCs w:val="24"/>
        </w:rPr>
        <w:t>židy?</w:t>
      </w:r>
      <w:r w:rsidRPr="005928E0">
        <w:rPr>
          <w:rFonts w:ascii="Arial" w:hAnsi="Arial" w:cs="Arial"/>
          <w:sz w:val="24"/>
          <w:szCs w:val="24"/>
        </w:rPr>
        <w:t xml:space="preserve">  S těmi, kdo pro zázrak vzkříšení mrtvého </w:t>
      </w:r>
      <w:r w:rsidRPr="005928E0">
        <w:rPr>
          <w:rFonts w:ascii="Arial" w:hAnsi="Arial" w:cs="Arial"/>
          <w:b/>
          <w:sz w:val="24"/>
          <w:szCs w:val="24"/>
        </w:rPr>
        <w:t>uvěřili</w:t>
      </w:r>
      <w:r w:rsidRPr="005928E0">
        <w:rPr>
          <w:rFonts w:ascii="Arial" w:hAnsi="Arial" w:cs="Arial"/>
          <w:sz w:val="24"/>
          <w:szCs w:val="24"/>
        </w:rPr>
        <w:t xml:space="preserve">? </w:t>
      </w:r>
    </w:p>
    <w:p w14:paraId="00F39E01" w14:textId="77777777" w:rsidR="005928E0" w:rsidRDefault="005928E0" w:rsidP="005928E0">
      <w:pPr>
        <w:jc w:val="both"/>
        <w:rPr>
          <w:rFonts w:ascii="Arial" w:hAnsi="Arial" w:cs="Arial"/>
          <w:color w:val="333333"/>
          <w:sz w:val="24"/>
          <w:szCs w:val="24"/>
          <w:shd w:val="clear" w:color="auto" w:fill="FFFFFF"/>
        </w:rPr>
      </w:pPr>
      <w:r w:rsidRPr="005928E0">
        <w:rPr>
          <w:rFonts w:ascii="Arial" w:hAnsi="Arial" w:cs="Arial"/>
          <w:sz w:val="24"/>
          <w:szCs w:val="24"/>
        </w:rPr>
        <w:t xml:space="preserve">Hřích je smrt, hřích je sebevražda, hříchem sami sebe pohřbíváme., hříchem se stáváme nemocným, mrtvým, zapáchajícím Lazarem.  </w:t>
      </w:r>
      <w:r w:rsidRPr="005928E0">
        <w:rPr>
          <w:rFonts w:ascii="Arial" w:hAnsi="Arial" w:cs="Arial"/>
          <w:b/>
          <w:sz w:val="24"/>
          <w:szCs w:val="24"/>
        </w:rPr>
        <w:t>Můžeme se stát Lazarem uzdraveným, vzkříšeným k životu</w:t>
      </w:r>
      <w:r w:rsidRPr="005928E0">
        <w:rPr>
          <w:rFonts w:ascii="Arial" w:hAnsi="Arial" w:cs="Arial"/>
          <w:sz w:val="24"/>
          <w:szCs w:val="24"/>
        </w:rPr>
        <w:t>?  Tím, jehož vzkříšení se stalo velkou radostí?  Jehož vzkříšení se mnohé stalo zdrojem víry v Boha?</w:t>
      </w:r>
      <w:r w:rsidRPr="005928E0">
        <w:rPr>
          <w:rFonts w:ascii="Arial" w:hAnsi="Arial" w:cs="Arial"/>
          <w:color w:val="333333"/>
          <w:sz w:val="24"/>
          <w:szCs w:val="24"/>
          <w:shd w:val="clear" w:color="auto" w:fill="FFFFFF"/>
        </w:rPr>
        <w:t xml:space="preserve"> </w:t>
      </w:r>
    </w:p>
    <w:p w14:paraId="23FEA2FE" w14:textId="66A7D14A" w:rsidR="005928E0" w:rsidRPr="005928E0" w:rsidRDefault="005928E0" w:rsidP="005928E0">
      <w:pPr>
        <w:jc w:val="both"/>
        <w:rPr>
          <w:rFonts w:ascii="Arial" w:hAnsi="Arial" w:cs="Arial"/>
          <w:sz w:val="24"/>
          <w:szCs w:val="24"/>
        </w:rPr>
      </w:pPr>
      <w:r w:rsidRPr="005928E0">
        <w:rPr>
          <w:rFonts w:ascii="Arial" w:hAnsi="Arial" w:cs="Arial"/>
          <w:color w:val="333333"/>
          <w:sz w:val="24"/>
          <w:szCs w:val="24"/>
          <w:shd w:val="clear" w:color="auto" w:fill="FFFFFF"/>
        </w:rPr>
        <w:t>„</w:t>
      </w:r>
      <w:r w:rsidRPr="005928E0">
        <w:rPr>
          <w:rStyle w:val="Siln"/>
          <w:rFonts w:ascii="Arial" w:hAnsi="Arial" w:cs="Arial"/>
          <w:color w:val="333333"/>
          <w:sz w:val="24"/>
          <w:szCs w:val="24"/>
          <w:shd w:val="clear" w:color="auto" w:fill="FFFFFF"/>
        </w:rPr>
        <w:t>Můj Bože, věřím v Tebe, klaním se Ti, doufám v Tebe a miluji Tě. Prosím za odpuštění pro ty, kdo v Tebe nevěří, Tobě se neklanějí, v Tebe nedoufají a Tebe nemilují.</w:t>
      </w:r>
      <w:r w:rsidRPr="005928E0">
        <w:rPr>
          <w:rFonts w:ascii="Arial" w:hAnsi="Arial" w:cs="Arial"/>
          <w:color w:val="333333"/>
          <w:sz w:val="24"/>
          <w:szCs w:val="24"/>
          <w:shd w:val="clear" w:color="auto" w:fill="FFFFFF"/>
        </w:rPr>
        <w:t>“</w:t>
      </w:r>
      <w:r>
        <w:rPr>
          <w:rFonts w:ascii="Arial" w:hAnsi="Arial" w:cs="Arial"/>
          <w:color w:val="333333"/>
          <w:sz w:val="24"/>
          <w:szCs w:val="24"/>
          <w:shd w:val="clear" w:color="auto" w:fill="FFFFFF"/>
        </w:rPr>
        <w:t xml:space="preserve"> (Modlitba anděla, kterou naučil děti ve Fatimě jako přípravu na svaté přijímání a zjevení Panny Marie ve Fatimě v roce 1916)</w:t>
      </w:r>
      <w:r w:rsidRPr="005928E0">
        <w:rPr>
          <w:rFonts w:ascii="Arial" w:hAnsi="Arial" w:cs="Arial"/>
          <w:sz w:val="24"/>
          <w:szCs w:val="24"/>
        </w:rPr>
        <w:t xml:space="preserve">  </w:t>
      </w:r>
    </w:p>
    <w:p w14:paraId="3194133E" w14:textId="77777777" w:rsidR="005928E0" w:rsidRDefault="005928E0" w:rsidP="005928E0">
      <w:pPr>
        <w:jc w:val="both"/>
        <w:rPr>
          <w:rFonts w:ascii="Arial" w:hAnsi="Arial" w:cs="Arial"/>
          <w:sz w:val="24"/>
          <w:szCs w:val="24"/>
        </w:rPr>
      </w:pPr>
      <w:r w:rsidRPr="005928E0">
        <w:rPr>
          <w:rFonts w:ascii="Arial" w:hAnsi="Arial" w:cs="Arial"/>
          <w:sz w:val="24"/>
          <w:szCs w:val="24"/>
        </w:rPr>
        <w:t xml:space="preserve">Ano chce to dvě věci </w:t>
      </w:r>
      <w:r w:rsidRPr="005928E0">
        <w:rPr>
          <w:rFonts w:ascii="Arial" w:hAnsi="Arial" w:cs="Arial"/>
          <w:b/>
          <w:sz w:val="24"/>
          <w:szCs w:val="24"/>
          <w:u w:val="single"/>
        </w:rPr>
        <w:t>VÍRU A POKORU</w:t>
      </w:r>
      <w:r w:rsidRPr="005928E0">
        <w:rPr>
          <w:rFonts w:ascii="Arial" w:hAnsi="Arial" w:cs="Arial"/>
          <w:sz w:val="24"/>
          <w:szCs w:val="24"/>
        </w:rPr>
        <w:t>. Společně s Martou vyznat:  „</w:t>
      </w:r>
      <w:proofErr w:type="gramStart"/>
      <w:r w:rsidRPr="005928E0">
        <w:rPr>
          <w:rFonts w:ascii="Arial" w:hAnsi="Arial" w:cs="Arial"/>
          <w:b/>
          <w:i/>
          <w:sz w:val="24"/>
          <w:szCs w:val="24"/>
        </w:rPr>
        <w:t>Věřím že</w:t>
      </w:r>
      <w:proofErr w:type="gramEnd"/>
      <w:r w:rsidRPr="005928E0">
        <w:rPr>
          <w:rFonts w:ascii="Arial" w:hAnsi="Arial" w:cs="Arial"/>
          <w:b/>
          <w:i/>
          <w:sz w:val="24"/>
          <w:szCs w:val="24"/>
        </w:rPr>
        <w:t xml:space="preserve"> můj bratr vstane v poslední den. Věřím, že ty jsi Mesiáš, Vykupitel</w:t>
      </w:r>
      <w:r w:rsidRPr="005928E0">
        <w:rPr>
          <w:rFonts w:ascii="Arial" w:hAnsi="Arial" w:cs="Arial"/>
          <w:sz w:val="24"/>
          <w:szCs w:val="24"/>
        </w:rPr>
        <w:t xml:space="preserve">.“  </w:t>
      </w:r>
    </w:p>
    <w:p w14:paraId="7ABFAF21" w14:textId="5F6E9D44" w:rsidR="005928E0" w:rsidRPr="005928E0" w:rsidRDefault="005928E0" w:rsidP="005928E0">
      <w:pPr>
        <w:jc w:val="both"/>
        <w:rPr>
          <w:rFonts w:ascii="Arial" w:hAnsi="Arial" w:cs="Arial"/>
          <w:sz w:val="24"/>
          <w:szCs w:val="24"/>
        </w:rPr>
      </w:pPr>
      <w:r w:rsidRPr="005928E0">
        <w:rPr>
          <w:rFonts w:ascii="Arial" w:hAnsi="Arial" w:cs="Arial"/>
          <w:sz w:val="24"/>
          <w:szCs w:val="24"/>
        </w:rPr>
        <w:t xml:space="preserve">A s velkou pokorou přijmout </w:t>
      </w:r>
      <w:r w:rsidRPr="005928E0">
        <w:rPr>
          <w:rFonts w:ascii="Arial" w:hAnsi="Arial" w:cs="Arial"/>
          <w:b/>
          <w:sz w:val="24"/>
          <w:szCs w:val="24"/>
          <w:u w:val="single"/>
        </w:rPr>
        <w:t>svátost smíření – svatou zpověď.</w:t>
      </w:r>
      <w:r w:rsidRPr="005928E0">
        <w:rPr>
          <w:rFonts w:ascii="Arial" w:hAnsi="Arial" w:cs="Arial"/>
          <w:sz w:val="24"/>
          <w:szCs w:val="24"/>
        </w:rPr>
        <w:t xml:space="preserve">  Pro její dobré přijetí si připomeňme její průběh:  1.  Prosba k Duchu Svatému.  2. Zpytování svědomí (např. podle zpovědního </w:t>
      </w:r>
      <w:proofErr w:type="gramStart"/>
      <w:r w:rsidRPr="005928E0">
        <w:rPr>
          <w:rFonts w:ascii="Arial" w:hAnsi="Arial" w:cs="Arial"/>
          <w:sz w:val="24"/>
          <w:szCs w:val="24"/>
        </w:rPr>
        <w:t>zrcadla)   3.</w:t>
      </w:r>
      <w:proofErr w:type="gramEnd"/>
      <w:r w:rsidRPr="005928E0">
        <w:rPr>
          <w:rFonts w:ascii="Arial" w:hAnsi="Arial" w:cs="Arial"/>
          <w:sz w:val="24"/>
          <w:szCs w:val="24"/>
        </w:rPr>
        <w:t xml:space="preserve"> Lítost.    4. Předsevzetí.  5. Vyznání hříchů knězi ve svaté zpovědi.  6. Vykonání pokání, napravení škody.  </w:t>
      </w:r>
    </w:p>
    <w:p w14:paraId="26AE826C" w14:textId="5D45F255" w:rsidR="005928E0" w:rsidRPr="005928E0" w:rsidRDefault="005928E0" w:rsidP="005928E0">
      <w:pPr>
        <w:jc w:val="center"/>
        <w:rPr>
          <w:rFonts w:ascii="Arial" w:hAnsi="Arial" w:cs="Arial"/>
          <w:b/>
          <w:i/>
          <w:sz w:val="24"/>
          <w:szCs w:val="24"/>
        </w:rPr>
      </w:pPr>
      <w:r w:rsidRPr="005928E0">
        <w:rPr>
          <w:rFonts w:ascii="Arial" w:hAnsi="Arial" w:cs="Arial"/>
          <w:b/>
          <w:i/>
          <w:sz w:val="24"/>
          <w:szCs w:val="24"/>
        </w:rPr>
        <w:t xml:space="preserve">Panno Maria, </w:t>
      </w:r>
      <w:r>
        <w:rPr>
          <w:rFonts w:ascii="Arial" w:hAnsi="Arial" w:cs="Arial"/>
          <w:b/>
          <w:i/>
          <w:sz w:val="24"/>
          <w:szCs w:val="24"/>
        </w:rPr>
        <w:t xml:space="preserve">útočiště </w:t>
      </w:r>
      <w:r w:rsidRPr="005928E0">
        <w:rPr>
          <w:rFonts w:ascii="Arial" w:hAnsi="Arial" w:cs="Arial"/>
          <w:b/>
          <w:i/>
          <w:sz w:val="24"/>
          <w:szCs w:val="24"/>
        </w:rPr>
        <w:t>hříšníků, oroduj za nás!</w:t>
      </w:r>
    </w:p>
    <w:p w14:paraId="0FCE1F69" w14:textId="77777777" w:rsidR="005928E0" w:rsidRDefault="005928E0" w:rsidP="005928E0">
      <w:pPr>
        <w:keepNext/>
        <w:widowControl w:val="0"/>
        <w:jc w:val="center"/>
        <w:rPr>
          <w:rFonts w:ascii="Arial" w:hAnsi="Arial"/>
          <w:b/>
          <w:bCs/>
          <w:sz w:val="28"/>
          <w:szCs w:val="28"/>
        </w:rPr>
      </w:pPr>
    </w:p>
    <w:p w14:paraId="03536CFF" w14:textId="328923B7" w:rsidR="000B6E8A" w:rsidRPr="005928E0" w:rsidRDefault="000B6E8A" w:rsidP="005928E0"/>
    <w:sectPr w:rsidR="000B6E8A" w:rsidRPr="005928E0"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5C7A"/>
    <w:rsid w:val="00042233"/>
    <w:rsid w:val="000548D1"/>
    <w:rsid w:val="00054F8A"/>
    <w:rsid w:val="00064BD6"/>
    <w:rsid w:val="00073912"/>
    <w:rsid w:val="00095827"/>
    <w:rsid w:val="00096D2F"/>
    <w:rsid w:val="0009723F"/>
    <w:rsid w:val="000A3595"/>
    <w:rsid w:val="000B6E8A"/>
    <w:rsid w:val="000D4734"/>
    <w:rsid w:val="000E0998"/>
    <w:rsid w:val="000E27F6"/>
    <w:rsid w:val="000F3DA5"/>
    <w:rsid w:val="000F46AB"/>
    <w:rsid w:val="000F62F8"/>
    <w:rsid w:val="00126082"/>
    <w:rsid w:val="001340B4"/>
    <w:rsid w:val="001362C1"/>
    <w:rsid w:val="0014549C"/>
    <w:rsid w:val="001470F5"/>
    <w:rsid w:val="00151E94"/>
    <w:rsid w:val="00153F91"/>
    <w:rsid w:val="001657D2"/>
    <w:rsid w:val="00167C29"/>
    <w:rsid w:val="00174642"/>
    <w:rsid w:val="00175A75"/>
    <w:rsid w:val="001774E2"/>
    <w:rsid w:val="001A05AA"/>
    <w:rsid w:val="001C34AB"/>
    <w:rsid w:val="001D0AD2"/>
    <w:rsid w:val="001D41D6"/>
    <w:rsid w:val="001E42A3"/>
    <w:rsid w:val="0021079F"/>
    <w:rsid w:val="00211FB5"/>
    <w:rsid w:val="002160D3"/>
    <w:rsid w:val="00224C61"/>
    <w:rsid w:val="00235308"/>
    <w:rsid w:val="00241EB1"/>
    <w:rsid w:val="00251ACB"/>
    <w:rsid w:val="00272CC3"/>
    <w:rsid w:val="00274ECC"/>
    <w:rsid w:val="00282699"/>
    <w:rsid w:val="0028752B"/>
    <w:rsid w:val="00287D7A"/>
    <w:rsid w:val="00291784"/>
    <w:rsid w:val="00297A6F"/>
    <w:rsid w:val="002A098E"/>
    <w:rsid w:val="002A24C8"/>
    <w:rsid w:val="002B6861"/>
    <w:rsid w:val="002B79EF"/>
    <w:rsid w:val="002D5777"/>
    <w:rsid w:val="002F2312"/>
    <w:rsid w:val="002F2B6B"/>
    <w:rsid w:val="00301AFA"/>
    <w:rsid w:val="00312625"/>
    <w:rsid w:val="00334521"/>
    <w:rsid w:val="00343FB7"/>
    <w:rsid w:val="00351549"/>
    <w:rsid w:val="00356351"/>
    <w:rsid w:val="0036181B"/>
    <w:rsid w:val="0036258D"/>
    <w:rsid w:val="00363547"/>
    <w:rsid w:val="00365235"/>
    <w:rsid w:val="00367CA2"/>
    <w:rsid w:val="0037514A"/>
    <w:rsid w:val="00384AE4"/>
    <w:rsid w:val="0039018B"/>
    <w:rsid w:val="00396173"/>
    <w:rsid w:val="003A432E"/>
    <w:rsid w:val="003A587C"/>
    <w:rsid w:val="003B2FD9"/>
    <w:rsid w:val="003C1FB5"/>
    <w:rsid w:val="003D615C"/>
    <w:rsid w:val="003E22DD"/>
    <w:rsid w:val="003E2326"/>
    <w:rsid w:val="00423323"/>
    <w:rsid w:val="00441AE0"/>
    <w:rsid w:val="0044493B"/>
    <w:rsid w:val="00455D71"/>
    <w:rsid w:val="00457CEA"/>
    <w:rsid w:val="00460591"/>
    <w:rsid w:val="00493A4E"/>
    <w:rsid w:val="00497D99"/>
    <w:rsid w:val="004A05A3"/>
    <w:rsid w:val="004A2D1E"/>
    <w:rsid w:val="004A6CC1"/>
    <w:rsid w:val="004B2382"/>
    <w:rsid w:val="004B3C7C"/>
    <w:rsid w:val="004C1DE1"/>
    <w:rsid w:val="004D5D2C"/>
    <w:rsid w:val="004E67DC"/>
    <w:rsid w:val="004F2980"/>
    <w:rsid w:val="00510F05"/>
    <w:rsid w:val="005127A2"/>
    <w:rsid w:val="00516AE3"/>
    <w:rsid w:val="0054076F"/>
    <w:rsid w:val="00543832"/>
    <w:rsid w:val="005520F6"/>
    <w:rsid w:val="00553CD8"/>
    <w:rsid w:val="0056460B"/>
    <w:rsid w:val="0059063D"/>
    <w:rsid w:val="005928E0"/>
    <w:rsid w:val="00595665"/>
    <w:rsid w:val="005B3EBA"/>
    <w:rsid w:val="005B624E"/>
    <w:rsid w:val="005B6820"/>
    <w:rsid w:val="005C7C72"/>
    <w:rsid w:val="005E45F8"/>
    <w:rsid w:val="005E7A8F"/>
    <w:rsid w:val="005E7C68"/>
    <w:rsid w:val="006000B0"/>
    <w:rsid w:val="006020F6"/>
    <w:rsid w:val="006266D1"/>
    <w:rsid w:val="00630181"/>
    <w:rsid w:val="006436BB"/>
    <w:rsid w:val="00652108"/>
    <w:rsid w:val="00660009"/>
    <w:rsid w:val="00664051"/>
    <w:rsid w:val="00670C8C"/>
    <w:rsid w:val="00670EB1"/>
    <w:rsid w:val="00685C41"/>
    <w:rsid w:val="00687B4B"/>
    <w:rsid w:val="0069081C"/>
    <w:rsid w:val="006929E8"/>
    <w:rsid w:val="006C3B5E"/>
    <w:rsid w:val="006D63D0"/>
    <w:rsid w:val="006E7B8F"/>
    <w:rsid w:val="0070098B"/>
    <w:rsid w:val="007013E8"/>
    <w:rsid w:val="00706FA4"/>
    <w:rsid w:val="00712AC5"/>
    <w:rsid w:val="00735997"/>
    <w:rsid w:val="007365C0"/>
    <w:rsid w:val="00737515"/>
    <w:rsid w:val="007449DA"/>
    <w:rsid w:val="00746459"/>
    <w:rsid w:val="00764FC1"/>
    <w:rsid w:val="00782282"/>
    <w:rsid w:val="00793704"/>
    <w:rsid w:val="007A006E"/>
    <w:rsid w:val="007C42BD"/>
    <w:rsid w:val="007C6EC1"/>
    <w:rsid w:val="007D697B"/>
    <w:rsid w:val="0080168C"/>
    <w:rsid w:val="00823252"/>
    <w:rsid w:val="00832088"/>
    <w:rsid w:val="00836696"/>
    <w:rsid w:val="008467A5"/>
    <w:rsid w:val="0084749C"/>
    <w:rsid w:val="00852404"/>
    <w:rsid w:val="00855BBB"/>
    <w:rsid w:val="00856DE9"/>
    <w:rsid w:val="00861CE4"/>
    <w:rsid w:val="00862C58"/>
    <w:rsid w:val="00865249"/>
    <w:rsid w:val="008705FC"/>
    <w:rsid w:val="00880CE5"/>
    <w:rsid w:val="0088341B"/>
    <w:rsid w:val="00884108"/>
    <w:rsid w:val="00891F7F"/>
    <w:rsid w:val="00894BAB"/>
    <w:rsid w:val="008A38DD"/>
    <w:rsid w:val="008B00FA"/>
    <w:rsid w:val="008E3C40"/>
    <w:rsid w:val="008F661F"/>
    <w:rsid w:val="00905BA9"/>
    <w:rsid w:val="0091445B"/>
    <w:rsid w:val="00930891"/>
    <w:rsid w:val="0093620A"/>
    <w:rsid w:val="009462C9"/>
    <w:rsid w:val="00951E4D"/>
    <w:rsid w:val="009579D3"/>
    <w:rsid w:val="00960E29"/>
    <w:rsid w:val="009768B2"/>
    <w:rsid w:val="00976C4A"/>
    <w:rsid w:val="009913D0"/>
    <w:rsid w:val="009966F6"/>
    <w:rsid w:val="009A072C"/>
    <w:rsid w:val="009A45BC"/>
    <w:rsid w:val="009E6E34"/>
    <w:rsid w:val="009F17A3"/>
    <w:rsid w:val="00A0490B"/>
    <w:rsid w:val="00A051A5"/>
    <w:rsid w:val="00A07055"/>
    <w:rsid w:val="00A3017B"/>
    <w:rsid w:val="00A40AEE"/>
    <w:rsid w:val="00A41E9B"/>
    <w:rsid w:val="00A63543"/>
    <w:rsid w:val="00A67228"/>
    <w:rsid w:val="00A76AC5"/>
    <w:rsid w:val="00A96AD9"/>
    <w:rsid w:val="00AC1393"/>
    <w:rsid w:val="00AD6F59"/>
    <w:rsid w:val="00AF3340"/>
    <w:rsid w:val="00B0732D"/>
    <w:rsid w:val="00B32915"/>
    <w:rsid w:val="00B47103"/>
    <w:rsid w:val="00B51D17"/>
    <w:rsid w:val="00B57A49"/>
    <w:rsid w:val="00B648C6"/>
    <w:rsid w:val="00B66484"/>
    <w:rsid w:val="00B70786"/>
    <w:rsid w:val="00B8452B"/>
    <w:rsid w:val="00B9166C"/>
    <w:rsid w:val="00B95A57"/>
    <w:rsid w:val="00BC1470"/>
    <w:rsid w:val="00BC6CFF"/>
    <w:rsid w:val="00BE035F"/>
    <w:rsid w:val="00BE2D3D"/>
    <w:rsid w:val="00BF25CD"/>
    <w:rsid w:val="00BF2CCD"/>
    <w:rsid w:val="00BF481F"/>
    <w:rsid w:val="00C002F8"/>
    <w:rsid w:val="00C06E6B"/>
    <w:rsid w:val="00C165A1"/>
    <w:rsid w:val="00C232B4"/>
    <w:rsid w:val="00C40EE6"/>
    <w:rsid w:val="00C43C0E"/>
    <w:rsid w:val="00C45052"/>
    <w:rsid w:val="00C56E0D"/>
    <w:rsid w:val="00C5776B"/>
    <w:rsid w:val="00C87B27"/>
    <w:rsid w:val="00CA3822"/>
    <w:rsid w:val="00CC4410"/>
    <w:rsid w:val="00CC61EF"/>
    <w:rsid w:val="00CD0925"/>
    <w:rsid w:val="00D036C6"/>
    <w:rsid w:val="00D2164A"/>
    <w:rsid w:val="00D25D54"/>
    <w:rsid w:val="00D5779E"/>
    <w:rsid w:val="00D6070B"/>
    <w:rsid w:val="00D6285F"/>
    <w:rsid w:val="00D63CC2"/>
    <w:rsid w:val="00D806E5"/>
    <w:rsid w:val="00D81DFE"/>
    <w:rsid w:val="00D82366"/>
    <w:rsid w:val="00D84B4E"/>
    <w:rsid w:val="00D95C56"/>
    <w:rsid w:val="00DB7642"/>
    <w:rsid w:val="00DC084D"/>
    <w:rsid w:val="00DC14DA"/>
    <w:rsid w:val="00DC1537"/>
    <w:rsid w:val="00DD42DA"/>
    <w:rsid w:val="00DE7D3F"/>
    <w:rsid w:val="00DF67AD"/>
    <w:rsid w:val="00E045D3"/>
    <w:rsid w:val="00E14153"/>
    <w:rsid w:val="00E1487F"/>
    <w:rsid w:val="00E266F5"/>
    <w:rsid w:val="00E26B45"/>
    <w:rsid w:val="00E306E7"/>
    <w:rsid w:val="00E4153F"/>
    <w:rsid w:val="00E546EE"/>
    <w:rsid w:val="00E6078E"/>
    <w:rsid w:val="00E64363"/>
    <w:rsid w:val="00E66C4F"/>
    <w:rsid w:val="00E76953"/>
    <w:rsid w:val="00E91302"/>
    <w:rsid w:val="00EB3DCA"/>
    <w:rsid w:val="00EB4EDB"/>
    <w:rsid w:val="00EC342D"/>
    <w:rsid w:val="00ED503E"/>
    <w:rsid w:val="00EE1D23"/>
    <w:rsid w:val="00EE26D1"/>
    <w:rsid w:val="00EF32A6"/>
    <w:rsid w:val="00F07341"/>
    <w:rsid w:val="00F10B80"/>
    <w:rsid w:val="00F14103"/>
    <w:rsid w:val="00F2009B"/>
    <w:rsid w:val="00F25776"/>
    <w:rsid w:val="00F415C3"/>
    <w:rsid w:val="00F416A2"/>
    <w:rsid w:val="00F43333"/>
    <w:rsid w:val="00F44BDC"/>
    <w:rsid w:val="00F51037"/>
    <w:rsid w:val="00F60E96"/>
    <w:rsid w:val="00F7497A"/>
    <w:rsid w:val="00F74F5A"/>
    <w:rsid w:val="00F76855"/>
    <w:rsid w:val="00F86B4D"/>
    <w:rsid w:val="00F91BA6"/>
    <w:rsid w:val="00F95661"/>
    <w:rsid w:val="00FB42ED"/>
    <w:rsid w:val="00FC3CB2"/>
    <w:rsid w:val="00FC7CD3"/>
    <w:rsid w:val="00FE156D"/>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4157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2023-03-26T03:53:00Z</cp:lastPrinted>
  <dcterms:created xsi:type="dcterms:W3CDTF">2023-04-11T06:42:00Z</dcterms:created>
  <dcterms:modified xsi:type="dcterms:W3CDTF">2023-04-11T06:42:00Z</dcterms:modified>
</cp:coreProperties>
</file>