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2B7608" w:rsidP="00785841">
      <w:pPr>
        <w:ind w:left="-142"/>
      </w:pPr>
      <w:r>
        <w:rPr>
          <w:rFonts w:ascii="Verdana" w:hAnsi="Verdana"/>
          <w:b/>
          <w:noProof/>
          <w:lang w:val="en-US"/>
        </w:rPr>
        <w:drawing>
          <wp:anchor distT="0" distB="0" distL="114300" distR="114300" simplePos="0" relativeHeight="251660288" behindDoc="0" locked="0" layoutInCell="1" allowOverlap="1" wp14:anchorId="1EFB3891" wp14:editId="26B5CAF3">
            <wp:simplePos x="0" y="0"/>
            <wp:positionH relativeFrom="column">
              <wp:posOffset>3079115</wp:posOffset>
            </wp:positionH>
            <wp:positionV relativeFrom="paragraph">
              <wp:posOffset>1902460</wp:posOffset>
            </wp:positionV>
            <wp:extent cx="4219575" cy="570357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570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56976A55" wp14:editId="09D72D8D">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785841"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2B7608">
        <w:rPr>
          <w:rFonts w:ascii="Verdana" w:hAnsi="Verdana"/>
          <w:b/>
        </w:rPr>
        <w:t xml:space="preserve">28/2021 din </w:t>
      </w:r>
      <w:proofErr w:type="gramStart"/>
      <w:r w:rsidR="002B7608">
        <w:rPr>
          <w:rFonts w:ascii="Verdana" w:hAnsi="Verdana"/>
          <w:b/>
        </w:rPr>
        <w:t>11.07.2021</w:t>
      </w:r>
      <w:proofErr w:type="gramEnd"/>
    </w:p>
    <w:p w:rsidR="00A75D04" w:rsidRDefault="00A75D04"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A75D04" w:rsidRPr="00A76F5A" w:rsidRDefault="00A75D04" w:rsidP="00A76F5A">
      <w:pPr>
        <w:pStyle w:val="NoSpacing"/>
        <w:rPr>
          <w:rFonts w:ascii="Verdana" w:hAnsi="Verdana"/>
          <w:lang w:val="ro-RO"/>
        </w:rPr>
      </w:pPr>
    </w:p>
    <w:p w:rsidR="00B077C2" w:rsidRDefault="00B077C2" w:rsidP="00B077C2">
      <w:pPr>
        <w:pStyle w:val="NoSpacing"/>
        <w:jc w:val="both"/>
        <w:rPr>
          <w:rFonts w:ascii="Verdana" w:hAnsi="Verdana"/>
          <w:b/>
          <w:lang w:val="ro-RO"/>
        </w:rPr>
      </w:pPr>
      <w:r>
        <w:rPr>
          <w:rFonts w:ascii="Verdana" w:hAnsi="Verdana"/>
          <w:b/>
          <w:lang w:val="ro-RO"/>
        </w:rPr>
        <w:t>Colaboratorii lui Dumnezeu</w:t>
      </w:r>
    </w:p>
    <w:p w:rsidR="00B077C2" w:rsidRDefault="00B077C2" w:rsidP="00B077C2">
      <w:pPr>
        <w:pStyle w:val="NoSpacing"/>
        <w:jc w:val="both"/>
        <w:rPr>
          <w:rFonts w:ascii="Verdana" w:hAnsi="Verdana"/>
          <w:b/>
          <w:lang w:val="ro-RO"/>
        </w:rPr>
      </w:pPr>
      <w:r>
        <w:rPr>
          <w:rFonts w:ascii="Verdana" w:hAnsi="Verdana"/>
          <w:b/>
          <w:lang w:val="ro-RO"/>
        </w:rPr>
        <w:t>pag.  2</w:t>
      </w:r>
    </w:p>
    <w:p w:rsidR="00B077C2" w:rsidRDefault="00B077C2" w:rsidP="00B077C2">
      <w:pPr>
        <w:pStyle w:val="NoSpacing"/>
        <w:jc w:val="both"/>
        <w:rPr>
          <w:rFonts w:ascii="Verdana" w:hAnsi="Verdana"/>
          <w:b/>
          <w:lang w:val="ro-RO"/>
        </w:rPr>
      </w:pPr>
    </w:p>
    <w:p w:rsidR="00B077C2" w:rsidRDefault="00B077C2" w:rsidP="00B077C2">
      <w:pPr>
        <w:pStyle w:val="NoSpacing"/>
        <w:jc w:val="center"/>
        <w:rPr>
          <w:rFonts w:ascii="Verdana" w:hAnsi="Verdana"/>
          <w:b/>
          <w:color w:val="FF0000"/>
        </w:rPr>
      </w:pPr>
      <w:r w:rsidRPr="00B077C2">
        <w:rPr>
          <w:rFonts w:ascii="Verdana" w:hAnsi="Verdana"/>
          <w:b/>
          <w:color w:val="FF0000"/>
        </w:rPr>
        <w:t>GESTURI, CUVINTE ȘI SIMBOLURI ÎN SFÂNTA LITURGHIE</w:t>
      </w:r>
    </w:p>
    <w:p w:rsidR="00B077C2" w:rsidRDefault="00B077C2" w:rsidP="00B077C2">
      <w:pPr>
        <w:pStyle w:val="NoSpacing"/>
        <w:rPr>
          <w:rFonts w:ascii="Verdana" w:hAnsi="Verdana"/>
          <w:b/>
          <w:color w:val="000000" w:themeColor="text1"/>
        </w:rPr>
      </w:pPr>
      <w:proofErr w:type="spellStart"/>
      <w:r>
        <w:rPr>
          <w:rFonts w:ascii="Verdana" w:hAnsi="Verdana"/>
          <w:b/>
          <w:color w:val="000000" w:themeColor="text1"/>
        </w:rPr>
        <w:t>pag</w:t>
      </w:r>
      <w:proofErr w:type="spellEnd"/>
      <w:r>
        <w:rPr>
          <w:rFonts w:ascii="Verdana" w:hAnsi="Verdana"/>
          <w:b/>
          <w:color w:val="000000" w:themeColor="text1"/>
        </w:rPr>
        <w:t>.  3</w:t>
      </w:r>
    </w:p>
    <w:p w:rsidR="00B077C2" w:rsidRDefault="00B077C2" w:rsidP="00B077C2">
      <w:pPr>
        <w:pStyle w:val="NoSpacing"/>
        <w:rPr>
          <w:rFonts w:ascii="Verdana" w:hAnsi="Verdana"/>
          <w:b/>
          <w:color w:val="000000" w:themeColor="text1"/>
        </w:rPr>
      </w:pPr>
    </w:p>
    <w:p w:rsidR="00B077C2" w:rsidRDefault="00B077C2" w:rsidP="00B077C2">
      <w:pPr>
        <w:pStyle w:val="NoSpacing"/>
        <w:jc w:val="both"/>
        <w:rPr>
          <w:rFonts w:ascii="Verdana" w:hAnsi="Verdana"/>
          <w:b/>
          <w:lang w:val="ro-RO"/>
        </w:rPr>
      </w:pPr>
      <w:r>
        <w:rPr>
          <w:rFonts w:ascii="Verdana" w:hAnsi="Verdana"/>
          <w:b/>
          <w:lang w:val="ro-RO"/>
        </w:rPr>
        <w:t>Cine va veghea omul?</w:t>
      </w:r>
    </w:p>
    <w:p w:rsidR="00B077C2" w:rsidRDefault="00B077C2" w:rsidP="00B077C2">
      <w:pPr>
        <w:pStyle w:val="NoSpacing"/>
        <w:rPr>
          <w:rFonts w:ascii="Verdana" w:hAnsi="Verdana"/>
          <w:b/>
          <w:color w:val="000000" w:themeColor="text1"/>
        </w:rPr>
      </w:pPr>
      <w:proofErr w:type="spellStart"/>
      <w:r>
        <w:rPr>
          <w:rFonts w:ascii="Verdana" w:hAnsi="Verdana"/>
          <w:b/>
          <w:color w:val="000000" w:themeColor="text1"/>
        </w:rPr>
        <w:t>pag</w:t>
      </w:r>
      <w:proofErr w:type="spellEnd"/>
      <w:r>
        <w:rPr>
          <w:rFonts w:ascii="Verdana" w:hAnsi="Verdana"/>
          <w:b/>
          <w:color w:val="000000" w:themeColor="text1"/>
        </w:rPr>
        <w:t>.  6</w:t>
      </w:r>
    </w:p>
    <w:p w:rsidR="00B077C2" w:rsidRDefault="00B077C2" w:rsidP="00B077C2">
      <w:pPr>
        <w:pStyle w:val="NoSpacing"/>
        <w:rPr>
          <w:rFonts w:ascii="Verdana" w:hAnsi="Verdana"/>
          <w:b/>
          <w:color w:val="000000" w:themeColor="text1"/>
        </w:rPr>
      </w:pPr>
    </w:p>
    <w:p w:rsidR="00B077C2" w:rsidRDefault="00B077C2" w:rsidP="00B077C2">
      <w:pPr>
        <w:pStyle w:val="NoSpacing"/>
        <w:jc w:val="both"/>
        <w:rPr>
          <w:rFonts w:ascii="Verdana" w:hAnsi="Verdana"/>
          <w:b/>
          <w:lang w:val="ro-RO"/>
        </w:rPr>
      </w:pPr>
      <w:r>
        <w:rPr>
          <w:rFonts w:ascii="Verdana" w:hAnsi="Verdana"/>
          <w:b/>
          <w:lang w:val="ro-RO"/>
        </w:rPr>
        <w:t>Focul și apa</w:t>
      </w:r>
    </w:p>
    <w:p w:rsidR="00B077C2" w:rsidRPr="00B077C2" w:rsidRDefault="00B077C2" w:rsidP="00B077C2">
      <w:pPr>
        <w:pStyle w:val="NoSpacing"/>
        <w:rPr>
          <w:rFonts w:ascii="Verdana" w:hAnsi="Verdana"/>
          <w:b/>
          <w:color w:val="000000" w:themeColor="text1"/>
        </w:rPr>
      </w:pPr>
      <w:proofErr w:type="spellStart"/>
      <w:r>
        <w:rPr>
          <w:rFonts w:ascii="Verdana" w:hAnsi="Verdana"/>
          <w:b/>
          <w:color w:val="000000" w:themeColor="text1"/>
        </w:rPr>
        <w:t>pag</w:t>
      </w:r>
      <w:proofErr w:type="spellEnd"/>
      <w:r>
        <w:rPr>
          <w:rFonts w:ascii="Verdana" w:hAnsi="Verdana"/>
          <w:b/>
          <w:color w:val="000000" w:themeColor="text1"/>
        </w:rPr>
        <w:t>.  7</w:t>
      </w:r>
    </w:p>
    <w:p w:rsidR="00B077C2" w:rsidRPr="00B077C2" w:rsidRDefault="00B077C2" w:rsidP="00B077C2">
      <w:pPr>
        <w:pStyle w:val="NoSpacing"/>
        <w:jc w:val="both"/>
        <w:rPr>
          <w:rFonts w:ascii="Verdana" w:hAnsi="Verdana"/>
          <w:b/>
          <w:color w:val="FF0000"/>
          <w:lang w:val="ro-RO"/>
        </w:rPr>
      </w:pPr>
    </w:p>
    <w:p w:rsidR="001670F7" w:rsidRPr="00A76F5A" w:rsidRDefault="00785841" w:rsidP="00A76F5A">
      <w:pPr>
        <w:pStyle w:val="NoSpacing"/>
        <w:rPr>
          <w:rFonts w:ascii="Verdana" w:hAnsi="Verdana"/>
          <w:sz w:val="22"/>
          <w:szCs w:val="22"/>
        </w:rPr>
      </w:pP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p>
    <w:tbl>
      <w:tblPr>
        <w:tblStyle w:val="TableGrid"/>
        <w:tblW w:w="0" w:type="auto"/>
        <w:shd w:val="clear" w:color="auto" w:fill="FABF8F" w:themeFill="accent6" w:themeFillTint="99"/>
        <w:tblLook w:val="04A0" w:firstRow="1" w:lastRow="0" w:firstColumn="1" w:lastColumn="0" w:noHBand="0" w:noVBand="1"/>
      </w:tblPr>
      <w:tblGrid>
        <w:gridCol w:w="4885"/>
      </w:tblGrid>
      <w:tr w:rsidR="001670F7" w:rsidTr="001670F7">
        <w:tc>
          <w:tcPr>
            <w:tcW w:w="5390" w:type="dxa"/>
            <w:shd w:val="clear" w:color="auto" w:fill="FABF8F" w:themeFill="accent6" w:themeFillTint="99"/>
          </w:tcPr>
          <w:p w:rsidR="001670F7" w:rsidRPr="001670F7" w:rsidRDefault="001670F7" w:rsidP="001670F7">
            <w:pPr>
              <w:pStyle w:val="NoSpacing"/>
              <w:jc w:val="both"/>
              <w:rPr>
                <w:rFonts w:ascii="Verdana" w:hAnsi="Verdana"/>
                <w:lang w:val="ro-RO"/>
              </w:rPr>
            </w:pPr>
            <w:r>
              <w:rPr>
                <w:rStyle w:val="currency"/>
              </w:rPr>
              <w:t>„</w:t>
            </w:r>
            <w:r>
              <w:rPr>
                <w:rStyle w:val="currency"/>
                <w:rFonts w:ascii="Verdana" w:hAnsi="Verdana"/>
                <w:lang w:val="ro-RO"/>
              </w:rPr>
              <w:t>Rugăciunea nu este o cerere. Ea este dorul unui suflet. E recunoașterea zilnică a propriei slăbiciuni. Este mai bine să ai o inimă fără cuvinte, decât cuvinte fără inimă. – Mahatma Gandhi</w:t>
            </w:r>
          </w:p>
        </w:tc>
      </w:tr>
    </w:tbl>
    <w:p w:rsidR="00A76F5A" w:rsidRPr="00A76F5A" w:rsidRDefault="00785841" w:rsidP="00A76F5A">
      <w:pPr>
        <w:pStyle w:val="NoSpacing"/>
        <w:rPr>
          <w:rFonts w:ascii="Verdana" w:hAnsi="Verdana"/>
          <w:sz w:val="22"/>
          <w:szCs w:val="22"/>
        </w:rPr>
      </w:pP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r w:rsidRPr="00A76F5A">
        <w:rPr>
          <w:rFonts w:ascii="Verdana" w:hAnsi="Verdana"/>
          <w:sz w:val="22"/>
          <w:szCs w:val="22"/>
        </w:rPr>
        <w:tab/>
      </w:r>
    </w:p>
    <w:p w:rsidR="00A76F5A" w:rsidRDefault="00A76F5A"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tbl>
      <w:tblPr>
        <w:tblStyle w:val="TableGrid"/>
        <w:tblpPr w:leftFromText="180" w:rightFromText="180" w:vertAnchor="text" w:horzAnchor="margin" w:tblpXSpec="right" w:tblpY="7"/>
        <w:tblW w:w="0" w:type="auto"/>
        <w:shd w:val="clear" w:color="auto" w:fill="95B3D7" w:themeFill="accent1" w:themeFillTint="99"/>
        <w:tblLook w:val="04A0" w:firstRow="1" w:lastRow="0" w:firstColumn="1" w:lastColumn="0" w:noHBand="0" w:noVBand="1"/>
      </w:tblPr>
      <w:tblGrid>
        <w:gridCol w:w="5390"/>
      </w:tblGrid>
      <w:tr w:rsidR="001670F7" w:rsidTr="001670F7">
        <w:tc>
          <w:tcPr>
            <w:tcW w:w="5390" w:type="dxa"/>
            <w:shd w:val="clear" w:color="auto" w:fill="95B3D7" w:themeFill="accent1" w:themeFillTint="99"/>
          </w:tcPr>
          <w:p w:rsidR="001670F7" w:rsidRPr="002B7608" w:rsidRDefault="001670F7" w:rsidP="001670F7">
            <w:pPr>
              <w:pStyle w:val="NoSpacing"/>
              <w:jc w:val="center"/>
              <w:rPr>
                <w:rFonts w:ascii="Verdana" w:hAnsi="Verdana"/>
                <w:b/>
                <w:i/>
                <w:sz w:val="20"/>
                <w:szCs w:val="20"/>
                <w:lang w:val="ro-RO"/>
              </w:rPr>
            </w:pPr>
            <w:r>
              <w:rPr>
                <w:rFonts w:ascii="Verdana" w:hAnsi="Verdana"/>
                <w:b/>
                <w:i/>
                <w:sz w:val="20"/>
                <w:szCs w:val="20"/>
                <w:lang w:val="ro-RO"/>
              </w:rPr>
              <w:t xml:space="preserve">Fecioara Maria din </w:t>
            </w:r>
            <w:proofErr w:type="spellStart"/>
            <w:r>
              <w:rPr>
                <w:rFonts w:ascii="Verdana" w:hAnsi="Verdana"/>
                <w:b/>
                <w:i/>
                <w:sz w:val="20"/>
                <w:szCs w:val="20"/>
                <w:lang w:val="ro-RO"/>
              </w:rPr>
              <w:t>Carmel</w:t>
            </w:r>
            <w:proofErr w:type="spellEnd"/>
            <w:r>
              <w:rPr>
                <w:rFonts w:ascii="Verdana" w:hAnsi="Verdana"/>
                <w:b/>
                <w:i/>
                <w:sz w:val="20"/>
                <w:szCs w:val="20"/>
                <w:lang w:val="ro-RO"/>
              </w:rPr>
              <w:t xml:space="preserve"> (parohia Santo </w:t>
            </w:r>
            <w:proofErr w:type="spellStart"/>
            <w:r>
              <w:rPr>
                <w:rFonts w:ascii="Verdana" w:hAnsi="Verdana"/>
                <w:b/>
                <w:i/>
                <w:sz w:val="20"/>
                <w:szCs w:val="20"/>
                <w:lang w:val="ro-RO"/>
              </w:rPr>
              <w:t>Stefano</w:t>
            </w:r>
            <w:proofErr w:type="spellEnd"/>
            <w:r>
              <w:rPr>
                <w:rFonts w:ascii="Verdana" w:hAnsi="Verdana"/>
                <w:b/>
                <w:i/>
                <w:sz w:val="20"/>
                <w:szCs w:val="20"/>
                <w:lang w:val="ro-RO"/>
              </w:rPr>
              <w:t xml:space="preserve"> </w:t>
            </w:r>
            <w:proofErr w:type="spellStart"/>
            <w:r>
              <w:rPr>
                <w:rFonts w:ascii="Verdana" w:hAnsi="Verdana"/>
                <w:b/>
                <w:i/>
                <w:sz w:val="20"/>
                <w:szCs w:val="20"/>
                <w:lang w:val="ro-RO"/>
              </w:rPr>
              <w:t>del</w:t>
            </w:r>
            <w:proofErr w:type="spellEnd"/>
            <w:r>
              <w:rPr>
                <w:rFonts w:ascii="Verdana" w:hAnsi="Verdana"/>
                <w:b/>
                <w:i/>
                <w:sz w:val="20"/>
                <w:szCs w:val="20"/>
                <w:lang w:val="ro-RO"/>
              </w:rPr>
              <w:t xml:space="preserve"> Ponte – Surorile Levante – Italia</w:t>
            </w:r>
          </w:p>
        </w:tc>
      </w:tr>
    </w:tbl>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A76F5A">
      <w:pPr>
        <w:pStyle w:val="NoSpacing"/>
        <w:rPr>
          <w:rFonts w:ascii="Verdana" w:hAnsi="Verdana"/>
          <w:sz w:val="22"/>
          <w:szCs w:val="22"/>
        </w:rPr>
      </w:pPr>
    </w:p>
    <w:p w:rsidR="002B7608" w:rsidRDefault="002B7608" w:rsidP="002B7608">
      <w:pPr>
        <w:pStyle w:val="NoSpacing"/>
        <w:jc w:val="both"/>
        <w:rPr>
          <w:rFonts w:ascii="Verdana" w:hAnsi="Verdana"/>
          <w:b/>
          <w:lang w:val="ro-RO"/>
        </w:rPr>
      </w:pPr>
      <w:r>
        <w:rPr>
          <w:rFonts w:ascii="Verdana" w:hAnsi="Verdana"/>
          <w:b/>
          <w:lang w:val="ro-RO"/>
        </w:rPr>
        <w:lastRenderedPageBreak/>
        <w:t>Colaboratorii lui Dumnezeu</w:t>
      </w:r>
    </w:p>
    <w:p w:rsidR="002B7608" w:rsidRDefault="002B7608" w:rsidP="002B7608">
      <w:pPr>
        <w:pStyle w:val="NoSpacing"/>
        <w:jc w:val="both"/>
        <w:rPr>
          <w:rFonts w:ascii="Verdana" w:hAnsi="Verdana"/>
          <w:b/>
          <w:i/>
          <w:lang w:val="ro-RO"/>
        </w:rPr>
      </w:pPr>
      <w:r>
        <w:rPr>
          <w:rFonts w:ascii="Verdana" w:hAnsi="Verdana"/>
          <w:b/>
          <w:i/>
          <w:lang w:val="ro-RO"/>
        </w:rPr>
        <w:t>Duminica 15 de peste an ciclul B</w:t>
      </w:r>
    </w:p>
    <w:p w:rsidR="002B7608" w:rsidRDefault="002B7608" w:rsidP="002B7608">
      <w:pPr>
        <w:pStyle w:val="NoSpacing"/>
        <w:jc w:val="both"/>
        <w:rPr>
          <w:rFonts w:ascii="Verdana" w:hAnsi="Verdana"/>
          <w:b/>
          <w:i/>
          <w:lang w:val="ro-RO"/>
        </w:rPr>
      </w:pPr>
    </w:p>
    <w:p w:rsidR="002B7608" w:rsidRDefault="002B7608" w:rsidP="002B7608">
      <w:pPr>
        <w:pStyle w:val="NoSpacing"/>
        <w:ind w:firstLine="284"/>
        <w:jc w:val="both"/>
        <w:rPr>
          <w:rFonts w:ascii="Verdana" w:hAnsi="Verdana"/>
          <w:b/>
          <w:lang w:val="ro-RO"/>
        </w:rPr>
      </w:pPr>
      <w:r>
        <w:rPr>
          <w:rFonts w:ascii="Verdana" w:hAnsi="Verdana"/>
          <w:b/>
          <w:lang w:val="ro-RO"/>
        </w:rPr>
        <w:t>Au ieșit și au îndemnat la pocăință</w:t>
      </w:r>
    </w:p>
    <w:p w:rsidR="002B7608" w:rsidRDefault="002B7608" w:rsidP="002B7608">
      <w:pPr>
        <w:pStyle w:val="NoSpacing"/>
        <w:ind w:firstLine="284"/>
        <w:jc w:val="both"/>
        <w:rPr>
          <w:rFonts w:ascii="Verdana" w:hAnsi="Verdana"/>
          <w:lang w:val="ro-RO"/>
        </w:rPr>
      </w:pPr>
      <w:r>
        <w:rPr>
          <w:rFonts w:ascii="Verdana" w:hAnsi="Verdana"/>
          <w:lang w:val="ro-RO"/>
        </w:rPr>
        <w:t>Pentru grupul de ucenici aleși ai lui Isus vine o zi foarte importantă. Nu trebu</w:t>
      </w:r>
      <w:r w:rsidR="00D87A5F">
        <w:rPr>
          <w:rFonts w:ascii="Verdana" w:hAnsi="Verdana"/>
          <w:lang w:val="ro-RO"/>
        </w:rPr>
        <w:t>ie să lași să treacă ocazia să f</w:t>
      </w:r>
      <w:r>
        <w:rPr>
          <w:rFonts w:ascii="Verdana" w:hAnsi="Verdana"/>
          <w:lang w:val="ro-RO"/>
        </w:rPr>
        <w:t xml:space="preserve">i mator, la cum îi trimite pentru prima dată, să vestească ca și el mesajul lui. Nu sunt mulți, numai un grup de șase a câte doi ucenici. Dacă vei simți dorința să mărești numărul lor, poți să înveți acum, care este prețul acestei onor. </w:t>
      </w:r>
    </w:p>
    <w:p w:rsidR="002B7608" w:rsidRDefault="00D87A5F" w:rsidP="002B7608">
      <w:pPr>
        <w:pStyle w:val="NoSpacing"/>
        <w:ind w:firstLine="284"/>
        <w:jc w:val="both"/>
        <w:rPr>
          <w:rFonts w:ascii="Verdana" w:hAnsi="Verdana"/>
          <w:lang w:val="ro-RO"/>
        </w:rPr>
      </w:pPr>
      <w:r>
        <w:rPr>
          <w:rFonts w:ascii="Verdana" w:hAnsi="Verdana"/>
          <w:lang w:val="ro-RO"/>
        </w:rPr>
        <w:t>Privirea dumnezeiască a lui I</w:t>
      </w:r>
      <w:r w:rsidR="002B7608">
        <w:rPr>
          <w:rFonts w:ascii="Verdana" w:hAnsi="Verdana"/>
          <w:lang w:val="ro-RO"/>
        </w:rPr>
        <w:t xml:space="preserve">sus vede clar întreaga profunzime a nevoii umane, care o generează pentru poporul său duhul necurat, pătrunde în însăși esența tuturor suferințelor umane, percepe clar durerea sufletelor pierdute. De aceea are nevoie de ajutoare. Inima Mântuitorului divin, plină de compasiune și dragoste, vrea să accelereze pe cât posibil acea clipă de dorință, când mântuirea lui se </w:t>
      </w:r>
      <w:r w:rsidR="002B7608">
        <w:rPr>
          <w:rFonts w:ascii="Verdana" w:hAnsi="Verdana"/>
          <w:i/>
          <w:lang w:val="ro-RO"/>
        </w:rPr>
        <w:t>apropie de aceia, care se tem de el, când în această țară va locui slava lui, se va întâlni milostivirea și fidelitate și dreptatea cu pacea și se vor săruta</w:t>
      </w:r>
      <w:r w:rsidR="002B7608">
        <w:rPr>
          <w:rStyle w:val="FootnoteReference"/>
          <w:rFonts w:ascii="Verdana" w:hAnsi="Verdana"/>
          <w:i/>
          <w:lang w:val="ro-RO"/>
        </w:rPr>
        <w:footnoteReference w:id="1"/>
      </w:r>
      <w:r w:rsidR="002B7608">
        <w:rPr>
          <w:rFonts w:ascii="Verdana" w:hAnsi="Verdana"/>
          <w:lang w:val="ro-RO"/>
        </w:rPr>
        <w:t>.  Și-a ales pentru acest drum generozitatea sa. Când a găsit printre oameni primii entuziasmați, care au părăsit totul și au mers după el, va face din ei mesagerii săi și îi va trimite în toate părțile, pentru a vesti în numele lui</w:t>
      </w:r>
      <w:r>
        <w:rPr>
          <w:rFonts w:ascii="Verdana" w:hAnsi="Verdana"/>
          <w:lang w:val="ro-RO"/>
        </w:rPr>
        <w:t>,</w:t>
      </w:r>
      <w:r w:rsidR="002B7608">
        <w:rPr>
          <w:rFonts w:ascii="Verdana" w:hAnsi="Verdana"/>
          <w:lang w:val="ro-RO"/>
        </w:rPr>
        <w:t xml:space="preserve"> vestea cea bună. </w:t>
      </w:r>
    </w:p>
    <w:p w:rsidR="002B7608" w:rsidRDefault="002B7608" w:rsidP="002B7608">
      <w:pPr>
        <w:pStyle w:val="NoSpacing"/>
        <w:ind w:firstLine="284"/>
        <w:jc w:val="both"/>
        <w:rPr>
          <w:rFonts w:ascii="Verdana" w:hAnsi="Verdana"/>
          <w:lang w:val="ro-RO"/>
        </w:rPr>
      </w:pPr>
      <w:r>
        <w:rPr>
          <w:rFonts w:ascii="Verdana" w:hAnsi="Verdana"/>
          <w:lang w:val="ro-RO"/>
        </w:rPr>
        <w:t xml:space="preserve">Cercetează acest grup și adu-ți aminte, cine sunt acești bărbați. Au fost niște pescari simpli. Nu auzi pe nimeni dintre ei, că ar obiecta: </w:t>
      </w:r>
      <w:r>
        <w:rPr>
          <w:rFonts w:ascii="Verdana" w:hAnsi="Verdana"/>
          <w:i/>
          <w:lang w:val="ro-RO"/>
        </w:rPr>
        <w:t xml:space="preserve">Nu am fost proroc nici ucenic de proroc, m-am ocupat de pescuit. </w:t>
      </w:r>
      <w:r>
        <w:rPr>
          <w:rFonts w:ascii="Verdana" w:hAnsi="Verdana"/>
          <w:lang w:val="ro-RO"/>
        </w:rPr>
        <w:t xml:space="preserve">Nu se scuză că nu au făcut asta niciodată, că nu sunt buni oratori, că niciodată nu au vindecat nici nu au scos duhurile rele. Sunt pregătiți să pășească cu încredere și să facă lucruri, la care deocamdată au fost doar martori, așa cum au văzut la Învățătorul lor. Vor merge să </w:t>
      </w:r>
      <w:r>
        <w:rPr>
          <w:rFonts w:ascii="Verdana" w:hAnsi="Verdana"/>
          <w:lang w:val="ro-RO"/>
        </w:rPr>
        <w:lastRenderedPageBreak/>
        <w:t xml:space="preserve">împartă generos din binefacerile lui. Acel timp scurt pe care deocamdată l-au trăit cu Isus, le-a fost suficientă, pentru ca ei înșiși să trăiască și să simtă, cât de mare nevoie are lumea de această slujire. Nu merg să repete niște fraze învățate, vor vesti doar, ceea ce aduc din generozitatea lui Dumnezeu tuturor oamenilor: vestea cea bună, că a sosit mult dorita împărăție a lui Dumnezeu, în care, fiecare om de bună voință poate primi iertarea și adevărata libertate. </w:t>
      </w:r>
    </w:p>
    <w:p w:rsidR="002B7608" w:rsidRDefault="002B7608" w:rsidP="002B7608">
      <w:pPr>
        <w:pStyle w:val="NoSpacing"/>
        <w:ind w:firstLine="284"/>
        <w:jc w:val="both"/>
        <w:rPr>
          <w:rFonts w:ascii="Verdana" w:hAnsi="Verdana"/>
          <w:lang w:val="ro-RO"/>
        </w:rPr>
      </w:pPr>
      <w:r>
        <w:rPr>
          <w:rFonts w:ascii="Verdana" w:hAnsi="Verdana"/>
          <w:lang w:val="ro-RO"/>
        </w:rPr>
        <w:t xml:space="preserve">Oare să nu-i mai ajungă Domnului atotputernicia, dacă are nevoie de cineva, cine să-i fie de ajutor? În realitate tocmai prin aceasta confirmă mărimea puterii sale, când poate să dăruiască participarea la aceasta și voluntarilor capabili de jertfă, care au acceptat chemarea lui și sunt pregătiți să i se pună la dispoziție prin faptul, că au încredere nelimitată în el. Este însă gelos pe atotputernicia sa și nu dă nimănui din ea, cine ar dori să-și aroge roadele ei. Dacă ar trebui să devină hrană pentru mândria omenească și îngâmfare, nu ar sluji împărăției sale, ci imperiului Dușmanului. </w:t>
      </w:r>
    </w:p>
    <w:p w:rsidR="002B7608" w:rsidRDefault="002B7608" w:rsidP="002B7608">
      <w:pPr>
        <w:pStyle w:val="NoSpacing"/>
        <w:ind w:firstLine="284"/>
        <w:jc w:val="both"/>
        <w:rPr>
          <w:rFonts w:ascii="Verdana" w:hAnsi="Verdana"/>
          <w:lang w:val="ro-RO"/>
        </w:rPr>
      </w:pPr>
      <w:r>
        <w:rPr>
          <w:rFonts w:ascii="Verdana" w:hAnsi="Verdana"/>
          <w:lang w:val="ro-RO"/>
        </w:rPr>
        <w:t>În lup</w:t>
      </w:r>
      <w:r w:rsidR="00D87A5F">
        <w:rPr>
          <w:rFonts w:ascii="Verdana" w:hAnsi="Verdana"/>
          <w:lang w:val="ro-RO"/>
        </w:rPr>
        <w:t>t</w:t>
      </w:r>
      <w:r>
        <w:rPr>
          <w:rFonts w:ascii="Verdana" w:hAnsi="Verdana"/>
          <w:lang w:val="ro-RO"/>
        </w:rPr>
        <w:t xml:space="preserve">a pentru putere și stăpânire </w:t>
      </w:r>
      <w:r w:rsidR="00D87A5F">
        <w:rPr>
          <w:rFonts w:ascii="Verdana" w:hAnsi="Verdana"/>
          <w:lang w:val="ro-RO"/>
        </w:rPr>
        <w:t xml:space="preserve">a </w:t>
      </w:r>
      <w:r>
        <w:rPr>
          <w:rFonts w:ascii="Verdana" w:hAnsi="Verdana"/>
          <w:lang w:val="ro-RO"/>
        </w:rPr>
        <w:t>duhului necurat</w:t>
      </w:r>
      <w:r w:rsidR="00D87A5F">
        <w:rPr>
          <w:rFonts w:ascii="Verdana" w:hAnsi="Verdana"/>
          <w:lang w:val="ro-RO"/>
        </w:rPr>
        <w:t>,</w:t>
      </w:r>
      <w:r>
        <w:rPr>
          <w:rFonts w:ascii="Verdana" w:hAnsi="Verdana"/>
          <w:lang w:val="ro-RO"/>
        </w:rPr>
        <w:t xml:space="preserve"> nu este posibil să fie extirpat doar cu puterea umană. Dacă ar fi fost așa, Fi</w:t>
      </w:r>
      <w:r w:rsidR="00D87A5F">
        <w:rPr>
          <w:rFonts w:ascii="Verdana" w:hAnsi="Verdana"/>
          <w:lang w:val="ro-RO"/>
        </w:rPr>
        <w:t>ul lui Dumnezeu nu ar fi trebuit</w:t>
      </w:r>
      <w:r>
        <w:rPr>
          <w:rFonts w:ascii="Verdana" w:hAnsi="Verdana"/>
          <w:lang w:val="ro-RO"/>
        </w:rPr>
        <w:t xml:space="preserve"> să coboare pe acest pământ. Cu siguranță o cruciadă împotriva Celui Rău este posibilă</w:t>
      </w:r>
      <w:r w:rsidR="00D87A5F">
        <w:rPr>
          <w:rFonts w:ascii="Verdana" w:hAnsi="Verdana"/>
          <w:lang w:val="ro-RO"/>
        </w:rPr>
        <w:t>,</w:t>
      </w:r>
      <w:r>
        <w:rPr>
          <w:rFonts w:ascii="Verdana" w:hAnsi="Verdana"/>
          <w:lang w:val="ro-RO"/>
        </w:rPr>
        <w:t xml:space="preserve"> doar cu el și în numele lui, în care este toată puterea și forța. De aceea și pe aceia, pe care îi trimite, îi dotează înainte de toate cu puterea sa, ca și ei la fel ca el să facă minuni și semne, care au doar un singur scop: să învingă răul și să slujească binele. Nu sunt deci trimiși să genereze senzație, să uluiască cu farmece și vrăji, ci trebuie să reînnoiască ordinea și să facă din nou loc binelui asuprit. </w:t>
      </w:r>
    </w:p>
    <w:p w:rsidR="002B7608" w:rsidRDefault="002B7608" w:rsidP="002B7608">
      <w:pPr>
        <w:pStyle w:val="NoSpacing"/>
        <w:ind w:firstLine="284"/>
        <w:jc w:val="both"/>
        <w:rPr>
          <w:rFonts w:ascii="Verdana" w:hAnsi="Verdana"/>
          <w:lang w:val="ro-RO"/>
        </w:rPr>
      </w:pPr>
      <w:r>
        <w:rPr>
          <w:rFonts w:ascii="Verdana" w:hAnsi="Verdana"/>
          <w:lang w:val="ro-RO"/>
        </w:rPr>
        <w:t xml:space="preserve">Chemarea, care au acceptat-o asupra lor, când cu un timp în urmă au ascultat invitația Domnului, ajunge acum la </w:t>
      </w:r>
      <w:r>
        <w:rPr>
          <w:rFonts w:ascii="Verdana" w:hAnsi="Verdana"/>
          <w:lang w:val="ro-RO"/>
        </w:rPr>
        <w:lastRenderedPageBreak/>
        <w:t>împlinirea, care atunci nici nu o bănuiau. Acum văd într-o lumină cu totul nouă, cât de bine a fost, că au părăsit totul și s-au dus după Învățător, care le-a promis, că va face din ei pescari de oameni</w:t>
      </w:r>
      <w:r>
        <w:rPr>
          <w:rStyle w:val="FootnoteReference"/>
          <w:rFonts w:ascii="Verdana" w:hAnsi="Verdana"/>
          <w:lang w:val="ro-RO"/>
        </w:rPr>
        <w:footnoteReference w:id="2"/>
      </w:r>
      <w:r>
        <w:rPr>
          <w:rFonts w:ascii="Verdana" w:hAnsi="Verdana"/>
          <w:lang w:val="ro-RO"/>
        </w:rPr>
        <w:t>. Invitația lui surprinzătoare</w:t>
      </w:r>
      <w:r w:rsidR="00D87A5F">
        <w:rPr>
          <w:rFonts w:ascii="Verdana" w:hAnsi="Verdana"/>
          <w:lang w:val="ro-RO"/>
        </w:rPr>
        <w:t>,</w:t>
      </w:r>
      <w:r>
        <w:rPr>
          <w:rFonts w:ascii="Verdana" w:hAnsi="Verdana"/>
          <w:lang w:val="ro-RO"/>
        </w:rPr>
        <w:t xml:space="preserve"> atunci i-a entuziasmat atât de mult, că nici măcar nu s-au îngrijit și nici nu au întrebat, unde vor locui, ce vor mânca. Acum Isus le accentuează din nou, ca acum, la fel ca atunci să gândească numai la Învățătorul și Domnul lor, și acum să aibă în vedere doar misiunea, pe care le-o încredințează. Dacă până acum niciodată nu le-a lipsit din strictul necesar, nu vor rămâne de izbeliște nici acum pe drumul lor apostolic. Cine intră necondiționat în slujirea lui Dumnezeu, pe acesta deja în interesul acestei slujiri, Dumnezeu nu-l va lăsa niciodată de izbeliște. La ceea ce renunțăm din confortul personal și o bună locuință, acestea îi compensează deplin bucuria din slujirea iubirii, care are acea putere de a învinge, la cei perdanți, durerea, tristețea, frica și păcatul și să întoarcă în inimile lor bucuria, care din veșnicie este parte integrantă a ei. </w:t>
      </w:r>
    </w:p>
    <w:p w:rsidR="002B7608" w:rsidRDefault="002B7608" w:rsidP="002B7608">
      <w:pPr>
        <w:pStyle w:val="NoSpacing"/>
        <w:ind w:firstLine="284"/>
        <w:jc w:val="both"/>
        <w:rPr>
          <w:rFonts w:ascii="Verdana" w:hAnsi="Verdana"/>
          <w:lang w:val="ro-RO"/>
        </w:rPr>
      </w:pPr>
      <w:r>
        <w:rPr>
          <w:rFonts w:ascii="Verdana" w:hAnsi="Verdana"/>
          <w:lang w:val="ro-RO"/>
        </w:rPr>
        <w:t>Tocmai datorită acestui fapt, că au părăsit totul, acești primi emisari ai lui Isus pot pleca în misiune fără pregătiri și fără griji și probleme. Demonstrează astfel slujirea de urgență</w:t>
      </w:r>
      <w:r w:rsidR="00D87A5F">
        <w:rPr>
          <w:rFonts w:ascii="Verdana" w:hAnsi="Verdana"/>
          <w:lang w:val="ro-RO"/>
        </w:rPr>
        <w:t>,</w:t>
      </w:r>
      <w:r>
        <w:rPr>
          <w:rFonts w:ascii="Verdana" w:hAnsi="Verdana"/>
          <w:lang w:val="ro-RO"/>
        </w:rPr>
        <w:t xml:space="preserve"> nu numai acelora, pe care merg să-i salveze din boli și sclavie, dar și pentru ei înșiși. Intră astfel în școala, în care vor învăța să părăsească ultima și cea mai mare opreliște, care le mai rămâne: pe ei înșiși. Celor care pleacă se roagă pentru binecuvântarea și ajutorul Duhului Sfânt, pentru ca în drumul lor să nu întâlnească nefericiți, care nu-i vor accepta, pentru nu doresc să-i asculte. </w:t>
      </w:r>
    </w:p>
    <w:p w:rsidR="002B7608" w:rsidRDefault="002B7608" w:rsidP="002B7608">
      <w:pPr>
        <w:pStyle w:val="NoSpacing"/>
        <w:ind w:firstLine="284"/>
        <w:jc w:val="both"/>
        <w:rPr>
          <w:rFonts w:ascii="Verdana" w:hAnsi="Verdana"/>
          <w:lang w:val="ro-RO"/>
        </w:rPr>
      </w:pPr>
      <w:r>
        <w:rPr>
          <w:rFonts w:ascii="Verdana" w:hAnsi="Verdana"/>
          <w:lang w:val="ro-RO"/>
        </w:rPr>
        <w:t xml:space="preserve">Fiul lui Dumnezeu s-a însingurat. Trebuie să faci uz de această ocazie și mulțumește-i din toată inima pentru darul lui, că ne-a facilitat nouă oamenilor </w:t>
      </w:r>
      <w:r>
        <w:rPr>
          <w:rFonts w:ascii="Verdana" w:hAnsi="Verdana"/>
          <w:lang w:val="ro-RO"/>
        </w:rPr>
        <w:lastRenderedPageBreak/>
        <w:t xml:space="preserve">păcătoși, pe care </w:t>
      </w:r>
      <w:r>
        <w:rPr>
          <w:rFonts w:ascii="Verdana" w:hAnsi="Verdana"/>
          <w:i/>
          <w:lang w:val="ro-RO"/>
        </w:rPr>
        <w:t xml:space="preserve">și-a ales deja înaintea creației lumii, pentru a ne da să cunoaștem misterul intenției sale și a hotărârii sale milostive, </w:t>
      </w:r>
      <w:r>
        <w:rPr>
          <w:rFonts w:ascii="Verdana" w:hAnsi="Verdana"/>
          <w:lang w:val="ro-RO"/>
        </w:rPr>
        <w:t xml:space="preserve">ne oferă nouă posibilitatea unei participări active la opera sa divină, pentru ca </w:t>
      </w:r>
      <w:r w:rsidRPr="00066C42">
        <w:rPr>
          <w:rFonts w:ascii="Verdana" w:hAnsi="Verdana"/>
          <w:i/>
          <w:lang w:val="ro-RO"/>
        </w:rPr>
        <w:t xml:space="preserve">să se stabilească </w:t>
      </w:r>
      <w:r>
        <w:rPr>
          <w:rFonts w:ascii="Verdana" w:hAnsi="Verdana"/>
          <w:i/>
          <w:lang w:val="ro-RO"/>
        </w:rPr>
        <w:t xml:space="preserve">maiestatea sa în patria noastră. </w:t>
      </w:r>
      <w:r>
        <w:rPr>
          <w:rFonts w:ascii="Verdana" w:hAnsi="Verdana"/>
          <w:lang w:val="ro-RO"/>
        </w:rPr>
        <w:t xml:space="preserve">Când ai cunoscut, ce jertfă și ce mărinimie cere aceasta, atunci vei înțelege mai bine, de ce sunt atât de puțini apostoli </w:t>
      </w:r>
      <w:r>
        <w:rPr>
          <w:rFonts w:ascii="Verdana" w:hAnsi="Verdana"/>
          <w:b/>
          <w:lang w:val="ro-RO"/>
        </w:rPr>
        <w:t xml:space="preserve">adevărați </w:t>
      </w:r>
      <w:r>
        <w:rPr>
          <w:rFonts w:ascii="Verdana" w:hAnsi="Verdana"/>
          <w:lang w:val="ro-RO"/>
        </w:rPr>
        <w:t xml:space="preserve">și cât de necesar este să ne rugăm pentru noii lucrători. Acum însă înțelegi, ce este necesar pentru vindecarea ta, pentru a nu primi degeaba cuvântul </w:t>
      </w:r>
      <w:r>
        <w:rPr>
          <w:rFonts w:ascii="Verdana" w:hAnsi="Verdana"/>
          <w:i/>
          <w:lang w:val="ro-RO"/>
        </w:rPr>
        <w:t xml:space="preserve">adevărului și vestea cea bună despre mântuirea ta. </w:t>
      </w:r>
    </w:p>
    <w:p w:rsidR="002B7608" w:rsidRDefault="002B7608" w:rsidP="002B7608">
      <w:pPr>
        <w:pStyle w:val="NoSpacing"/>
        <w:ind w:firstLine="284"/>
        <w:jc w:val="both"/>
        <w:rPr>
          <w:rFonts w:ascii="Verdana" w:hAnsi="Verdana"/>
          <w:lang w:val="ro-RO"/>
        </w:rPr>
      </w:pPr>
      <w:r>
        <w:rPr>
          <w:rFonts w:ascii="Verdana" w:hAnsi="Verdana"/>
          <w:lang w:val="ro-RO"/>
        </w:rPr>
        <w:t xml:space="preserve">Doamne, ajută-mă să îndeplinesc tot, </w:t>
      </w:r>
      <w:r>
        <w:rPr>
          <w:rFonts w:ascii="Verdana" w:hAnsi="Verdana"/>
          <w:i/>
          <w:lang w:val="ro-RO"/>
        </w:rPr>
        <w:t xml:space="preserve">pentru ce m-ai chemat încă de crearea lumii. </w:t>
      </w:r>
      <w:r>
        <w:rPr>
          <w:rFonts w:ascii="Verdana" w:hAnsi="Verdana"/>
          <w:lang w:val="ro-RO"/>
        </w:rPr>
        <w:t xml:space="preserve"> </w:t>
      </w:r>
    </w:p>
    <w:p w:rsidR="002B7608" w:rsidRPr="00D8305A" w:rsidRDefault="002B7608" w:rsidP="002B7608">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w:t>
      </w:r>
      <w:proofErr w:type="gramStart"/>
      <w:r>
        <w:rPr>
          <w:rFonts w:ascii="Verdana" w:hAnsi="Verdana"/>
          <w:b/>
          <w:i/>
        </w:rPr>
        <w:t xml:space="preserve">28/2006,  </w:t>
      </w:r>
      <w:proofErr w:type="spellStart"/>
      <w:r>
        <w:rPr>
          <w:rFonts w:ascii="Verdana" w:hAnsi="Verdana"/>
          <w:b/>
          <w:i/>
        </w:rPr>
        <w:t>pag</w:t>
      </w:r>
      <w:proofErr w:type="spellEnd"/>
      <w:proofErr w:type="gramEnd"/>
      <w:r>
        <w:rPr>
          <w:rFonts w:ascii="Verdana" w:hAnsi="Verdana"/>
          <w:b/>
          <w:i/>
        </w:rPr>
        <w:t>. 3</w:t>
      </w:r>
    </w:p>
    <w:p w:rsidR="002B7608" w:rsidRDefault="002B7608" w:rsidP="002B7608">
      <w:pPr>
        <w:pStyle w:val="NoSpacing"/>
        <w:ind w:firstLine="284"/>
        <w:jc w:val="both"/>
        <w:rPr>
          <w:rFonts w:ascii="Verdana" w:hAnsi="Verdana"/>
          <w:b/>
          <w:lang w:val="ro-RO"/>
        </w:rPr>
      </w:pPr>
    </w:p>
    <w:p w:rsidR="002B7608" w:rsidRPr="002B7608" w:rsidRDefault="002B7608" w:rsidP="002B7608">
      <w:pPr>
        <w:pStyle w:val="NoSpacing"/>
        <w:jc w:val="center"/>
        <w:rPr>
          <w:rFonts w:ascii="Verdana" w:hAnsi="Verdana"/>
          <w:b/>
          <w:color w:val="632423" w:themeColor="accent2" w:themeShade="80"/>
        </w:rPr>
      </w:pPr>
      <w:r w:rsidRPr="002B7608">
        <w:rPr>
          <w:rFonts w:ascii="Verdana" w:hAnsi="Verdana"/>
          <w:b/>
          <w:color w:val="632423" w:themeColor="accent2" w:themeShade="80"/>
        </w:rPr>
        <w:t>GESTURI, CUVINTE ȘI SIMBOLURI ÎN SFÂNTA LITURGHIE</w:t>
      </w:r>
    </w:p>
    <w:p w:rsidR="002B7608" w:rsidRDefault="002B7608" w:rsidP="002B7608">
      <w:pPr>
        <w:pStyle w:val="NoSpacing"/>
        <w:jc w:val="center"/>
        <w:rPr>
          <w:rFonts w:ascii="Verdana" w:hAnsi="Verdana"/>
          <w:b/>
          <w:color w:val="C00000"/>
        </w:rPr>
      </w:pPr>
      <w:r>
        <w:rPr>
          <w:rFonts w:ascii="Verdana" w:hAnsi="Verdana"/>
          <w:b/>
          <w:color w:val="C00000"/>
        </w:rPr>
        <w:t xml:space="preserve">ThDr. Jozef </w:t>
      </w:r>
      <w:proofErr w:type="spellStart"/>
      <w:r>
        <w:rPr>
          <w:rFonts w:ascii="Verdana" w:hAnsi="Verdana"/>
          <w:b/>
          <w:color w:val="C00000"/>
        </w:rPr>
        <w:t>Haľko</w:t>
      </w:r>
      <w:proofErr w:type="spellEnd"/>
    </w:p>
    <w:p w:rsidR="002B7608" w:rsidRPr="00582231" w:rsidRDefault="002B7608" w:rsidP="002B7608">
      <w:pPr>
        <w:pStyle w:val="NoSpacing"/>
        <w:jc w:val="center"/>
        <w:rPr>
          <w:rFonts w:ascii="Verdana" w:hAnsi="Verdana"/>
          <w:b/>
          <w:color w:val="C00000"/>
        </w:rPr>
      </w:pPr>
    </w:p>
    <w:p w:rsidR="002B7608" w:rsidRPr="00582231" w:rsidRDefault="002B7608" w:rsidP="002B7608">
      <w:pPr>
        <w:pStyle w:val="NoSpacing"/>
        <w:jc w:val="center"/>
        <w:rPr>
          <w:rFonts w:ascii="Verdana" w:hAnsi="Verdana"/>
          <w:b/>
          <w:color w:val="000000" w:themeColor="text1"/>
          <w:lang w:val="ro-RO"/>
        </w:rPr>
      </w:pPr>
      <w:r w:rsidRPr="00582231">
        <w:rPr>
          <w:noProof/>
          <w:lang w:val="en-US"/>
        </w:rPr>
        <w:drawing>
          <wp:anchor distT="0" distB="0" distL="114300" distR="114300" simplePos="0" relativeHeight="251662336" behindDoc="1" locked="0" layoutInCell="1" allowOverlap="1" wp14:anchorId="257502D6" wp14:editId="14FA8391">
            <wp:simplePos x="0" y="0"/>
            <wp:positionH relativeFrom="column">
              <wp:posOffset>1415415</wp:posOffset>
            </wp:positionH>
            <wp:positionV relativeFrom="paragraph">
              <wp:posOffset>119380</wp:posOffset>
            </wp:positionV>
            <wp:extent cx="1656000" cy="1947801"/>
            <wp:effectExtent l="0" t="0" r="1905" b="0"/>
            <wp:wrapTight wrapText="bothSides">
              <wp:wrapPolygon edited="0">
                <wp:start x="0" y="0"/>
                <wp:lineTo x="0" y="21339"/>
                <wp:lineTo x="21376" y="21339"/>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l="7578" r="14236"/>
                    <a:stretch>
                      <a:fillRect/>
                    </a:stretch>
                  </pic:blipFill>
                  <pic:spPr bwMode="auto">
                    <a:xfrm>
                      <a:off x="0" y="0"/>
                      <a:ext cx="1656000" cy="1947801"/>
                    </a:xfrm>
                    <a:prstGeom prst="rect">
                      <a:avLst/>
                    </a:prstGeom>
                    <a:noFill/>
                  </pic:spPr>
                </pic:pic>
              </a:graphicData>
            </a:graphic>
            <wp14:sizeRelH relativeFrom="margin">
              <wp14:pctWidth>0</wp14:pctWidth>
            </wp14:sizeRelH>
            <wp14:sizeRelV relativeFrom="margin">
              <wp14:pctHeight>0</wp14:pctHeight>
            </wp14:sizeRelV>
          </wp:anchor>
        </w:drawing>
      </w:r>
      <w:r w:rsidRPr="00582231">
        <w:rPr>
          <w:rFonts w:ascii="Verdana" w:hAnsi="Verdana"/>
          <w:b/>
          <w:color w:val="000000" w:themeColor="text1"/>
        </w:rPr>
        <w:t xml:space="preserve">SFÂNT LITURGHIE  10. </w:t>
      </w:r>
      <w:r w:rsidRPr="00582231">
        <w:rPr>
          <w:rFonts w:ascii="Verdana" w:hAnsi="Verdana"/>
          <w:b/>
          <w:color w:val="000000" w:themeColor="text1"/>
          <w:lang w:val="ro-RO"/>
        </w:rPr>
        <w:t>Mâinile în sfânt liturghie</w:t>
      </w:r>
    </w:p>
    <w:p w:rsidR="002B7608" w:rsidRPr="00582231" w:rsidRDefault="002B7608" w:rsidP="002B7608">
      <w:pPr>
        <w:jc w:val="both"/>
        <w:rPr>
          <w:rFonts w:ascii="Arial" w:hAnsi="Arial" w:cs="Arial"/>
          <w:b/>
          <w:bCs/>
          <w:color w:val="202124"/>
        </w:rPr>
      </w:pPr>
    </w:p>
    <w:p w:rsidR="002B7608" w:rsidRDefault="002B7608" w:rsidP="002B7608">
      <w:pPr>
        <w:jc w:val="both"/>
        <w:rPr>
          <w:rFonts w:ascii="Arial" w:hAnsi="Arial" w:cs="Arial"/>
          <w:bCs/>
          <w:color w:val="202124"/>
          <w:lang w:val="ro-RO"/>
        </w:rPr>
      </w:pPr>
      <w:r>
        <w:rPr>
          <w:rFonts w:ascii="Arial" w:hAnsi="Arial" w:cs="Arial"/>
          <w:bCs/>
          <w:color w:val="202124"/>
          <w:lang w:val="ro-RO"/>
        </w:rPr>
        <w:t>Dragi frați și surori,</w:t>
      </w:r>
    </w:p>
    <w:p w:rsidR="002B7608" w:rsidRDefault="002B7608" w:rsidP="002B7608">
      <w:pPr>
        <w:pStyle w:val="NoSpacing"/>
        <w:ind w:firstLine="284"/>
        <w:jc w:val="both"/>
        <w:rPr>
          <w:rFonts w:ascii="Verdana" w:hAnsi="Verdana"/>
          <w:lang w:val="ro-RO"/>
        </w:rPr>
      </w:pPr>
      <w:r>
        <w:rPr>
          <w:rFonts w:ascii="Verdana" w:hAnsi="Verdana"/>
          <w:lang w:val="ro-RO"/>
        </w:rPr>
        <w:t xml:space="preserve">În psalmul responsorial de astăzi am repetat de mai multe ori cuvintele </w:t>
      </w:r>
      <w:r>
        <w:rPr>
          <w:rFonts w:ascii="Verdana" w:hAnsi="Verdana"/>
          <w:i/>
          <w:lang w:val="ro-RO"/>
        </w:rPr>
        <w:t>„binecuvântează Doamne efortul mâinilor noastre.”</w:t>
      </w:r>
      <w:r>
        <w:rPr>
          <w:rFonts w:ascii="Verdana" w:hAnsi="Verdana"/>
          <w:lang w:val="ro-RO"/>
        </w:rPr>
        <w:t xml:space="preserve"> Am repetat</w:t>
      </w:r>
      <w:r w:rsidR="00D87A5F">
        <w:rPr>
          <w:rFonts w:ascii="Verdana" w:hAnsi="Verdana"/>
          <w:lang w:val="ro-RO"/>
        </w:rPr>
        <w:t>,</w:t>
      </w:r>
      <w:r>
        <w:rPr>
          <w:rFonts w:ascii="Verdana" w:hAnsi="Verdana"/>
          <w:lang w:val="ro-RO"/>
        </w:rPr>
        <w:t xml:space="preserve"> dar nu în sensul unei repetiții fără scop, ci în sensul răspunsului</w:t>
      </w:r>
      <w:r w:rsidR="00D87A5F">
        <w:rPr>
          <w:rFonts w:ascii="Verdana" w:hAnsi="Verdana"/>
          <w:lang w:val="ro-RO"/>
        </w:rPr>
        <w:t>,</w:t>
      </w:r>
      <w:r>
        <w:rPr>
          <w:rFonts w:ascii="Verdana" w:hAnsi="Verdana"/>
          <w:lang w:val="ro-RO"/>
        </w:rPr>
        <w:t xml:space="preserve"> sau a reacției la ceea ce a fost în celelalte părți ale psalmului. Din acest „Binecuvântează-ne Doamne efortul mâinilor noastre” rezultă, că un simbol caracteristic al muncilor noastre, a</w:t>
      </w:r>
      <w:r w:rsidR="00D87A5F">
        <w:rPr>
          <w:rFonts w:ascii="Verdana" w:hAnsi="Verdana"/>
          <w:lang w:val="ro-RO"/>
        </w:rPr>
        <w:t>l</w:t>
      </w:r>
      <w:r>
        <w:rPr>
          <w:rFonts w:ascii="Verdana" w:hAnsi="Verdana"/>
          <w:lang w:val="ro-RO"/>
        </w:rPr>
        <w:t xml:space="preserve"> eforturilor noastre, a activităților noastre sunt mâinile. </w:t>
      </w:r>
    </w:p>
    <w:p w:rsidR="002B7608" w:rsidRDefault="002B7608" w:rsidP="002B7608">
      <w:pPr>
        <w:pStyle w:val="NoSpacing"/>
        <w:ind w:firstLine="284"/>
        <w:jc w:val="both"/>
        <w:rPr>
          <w:rFonts w:ascii="Verdana" w:hAnsi="Verdana"/>
          <w:lang w:val="ro-RO"/>
        </w:rPr>
      </w:pPr>
      <w:r>
        <w:rPr>
          <w:rFonts w:ascii="Verdana" w:hAnsi="Verdana"/>
          <w:lang w:val="ro-RO"/>
        </w:rPr>
        <w:lastRenderedPageBreak/>
        <w:t xml:space="preserve">Astăzi continuăm în explicarea sfintei liturghii și vrem să vorbim despre mâini. Până acum am vorbit despre faptul cum preotul și credincioșii cântă Gloria, după care urmează cuvintele „să ne rugăm” și vedem în cadrul acestei aclamații două gesturi. </w:t>
      </w:r>
    </w:p>
    <w:p w:rsidR="002B7608" w:rsidRDefault="002B7608" w:rsidP="002B7608">
      <w:pPr>
        <w:pStyle w:val="NoSpacing"/>
        <w:ind w:firstLine="284"/>
        <w:jc w:val="both"/>
        <w:rPr>
          <w:rFonts w:ascii="Verdana" w:hAnsi="Verdana"/>
          <w:lang w:val="ro-RO"/>
        </w:rPr>
      </w:pPr>
      <w:r>
        <w:rPr>
          <w:rFonts w:ascii="Verdana" w:hAnsi="Verdana"/>
          <w:lang w:val="ro-RO"/>
        </w:rPr>
        <w:t>Primul gest este, că preotul are mâinile împreunate și al doilea gest este, că preotul desface mâinile.</w:t>
      </w:r>
    </w:p>
    <w:p w:rsidR="002B7608" w:rsidRDefault="002B7608" w:rsidP="002B7608">
      <w:pPr>
        <w:pStyle w:val="NoSpacing"/>
        <w:ind w:firstLine="284"/>
        <w:jc w:val="both"/>
        <w:rPr>
          <w:rFonts w:ascii="Verdana" w:hAnsi="Verdana"/>
          <w:lang w:val="ro-RO"/>
        </w:rPr>
      </w:pPr>
      <w:r>
        <w:rPr>
          <w:rFonts w:ascii="Verdana" w:hAnsi="Verdana"/>
          <w:lang w:val="ro-RO"/>
        </w:rPr>
        <w:t xml:space="preserve">Ce înseamnă aceasta, ce exprimă? Nu sunt gesturi negândite, mecanice, făcute doar așa spontan de către preot, care celebrează sfânta liturghie, dar au o importanța profundă. </w:t>
      </w:r>
    </w:p>
    <w:p w:rsidR="002B7608" w:rsidRDefault="002B7608" w:rsidP="002B7608">
      <w:pPr>
        <w:pStyle w:val="NoSpacing"/>
        <w:ind w:firstLine="284"/>
        <w:jc w:val="both"/>
        <w:rPr>
          <w:rFonts w:ascii="Verdana" w:hAnsi="Verdana"/>
          <w:lang w:val="ro-RO"/>
        </w:rPr>
      </w:pPr>
      <w:r>
        <w:rPr>
          <w:rFonts w:ascii="Verdana" w:hAnsi="Verdana"/>
          <w:lang w:val="ro-RO"/>
        </w:rPr>
        <w:t>De aceea analizăm sfânta liturghie, pentru ca să descoperim în ea frumusețea ei și</w:t>
      </w:r>
      <w:r w:rsidR="00D87A5F">
        <w:rPr>
          <w:rFonts w:ascii="Verdana" w:hAnsi="Verdana"/>
          <w:lang w:val="ro-RO"/>
        </w:rPr>
        <w:t xml:space="preserve"> că în tot este fundamentat vre</w:t>
      </w:r>
      <w:r>
        <w:rPr>
          <w:rFonts w:ascii="Verdana" w:hAnsi="Verdana"/>
          <w:lang w:val="ro-RO"/>
        </w:rPr>
        <w:t>un mesaj. Ce exprimă mâinile împreunate?</w:t>
      </w:r>
    </w:p>
    <w:p w:rsidR="002B7608" w:rsidRDefault="002B7608" w:rsidP="002B7608">
      <w:pPr>
        <w:pStyle w:val="NoSpacing"/>
        <w:ind w:firstLine="284"/>
        <w:jc w:val="both"/>
        <w:rPr>
          <w:rFonts w:ascii="Verdana" w:hAnsi="Verdana"/>
          <w:lang w:val="ro-RO"/>
        </w:rPr>
      </w:pPr>
      <w:r>
        <w:rPr>
          <w:rFonts w:ascii="Verdana" w:hAnsi="Verdana"/>
          <w:lang w:val="ro-RO"/>
        </w:rPr>
        <w:t>Mâinile împreunate pentru rugăciune. Exprimă oarecum un anumit contra pol, a ceea ce am citit astăzi în psalmul responsorial. Când omul își împreună mâinile, exprimă în aceasta sensul spiritual al cuvântului, că omul dă de o parte, îndepărtează de la el orice muncă și se concentrează la ceva ce nu este material, ce nu este o activitate externă măsurabilă. Ci omul se concentrează asupra valorilor spirituale. Mai departe este important și faptul, că împreunăm ambele mâini, cea dreaptă cu cea stângă. Cunoaștem desigur afirmația, în care se spune, că mâna stângă nu știe, ce face mâna dreaptă. Uneori se f</w:t>
      </w:r>
      <w:r w:rsidR="00D87A5F">
        <w:rPr>
          <w:rFonts w:ascii="Verdana" w:hAnsi="Verdana"/>
          <w:lang w:val="ro-RO"/>
        </w:rPr>
        <w:t>olosește și în sensul negativ al</w:t>
      </w:r>
      <w:r>
        <w:rPr>
          <w:rFonts w:ascii="Verdana" w:hAnsi="Verdana"/>
          <w:lang w:val="ro-RO"/>
        </w:rPr>
        <w:t xml:space="preserve"> cuvântului. În acest caz, când mâna stângă și dreaptă se unesc pentru rugăciune, pentru că este mereu în contextul rugăciunii, în contextul sfintei liturghii, este ca și cum întregul om, partea lui stângă și dreaptă se unesc în rugăciune și astfel se concentrează asupra dialogului cu Dumnezeu.  </w:t>
      </w:r>
    </w:p>
    <w:p w:rsidR="002B7608" w:rsidRDefault="002B7608" w:rsidP="002B7608">
      <w:pPr>
        <w:pStyle w:val="NoSpacing"/>
        <w:ind w:firstLine="284"/>
        <w:jc w:val="both"/>
        <w:rPr>
          <w:rFonts w:ascii="Verdana" w:hAnsi="Verdana"/>
          <w:lang w:val="ro-RO"/>
        </w:rPr>
      </w:pPr>
      <w:r>
        <w:rPr>
          <w:rFonts w:ascii="Verdana" w:hAnsi="Verdana"/>
          <w:lang w:val="ro-RO"/>
        </w:rPr>
        <w:t xml:space="preserve">Sunt mâinile, în sensul bun al cuvântului inactive, pentru că urmează activitatea spirituală, activitatea rugăciunii și sunt mâinile unite, care exprimă că </w:t>
      </w:r>
      <w:r>
        <w:rPr>
          <w:rFonts w:ascii="Verdana" w:hAnsi="Verdana"/>
          <w:lang w:val="ro-RO"/>
        </w:rPr>
        <w:lastRenderedPageBreak/>
        <w:t>întregul om merge să se roage. În afara de aceasta aceste mâini sunt împreunate și se îndreaptă într-un sens unic. Deci este tot tema concentrării, a adunării gândurilor și mâinile sunt orientate spre cer. Aceasta înseamnă nu numai, că lăsăm activitatea de o parte, nu numai, că este o activitate spirituală, ci este o activitate duhovnicească, care este dialog cu Dumnezeu, pe care îl reprezintă, simbolizează cerul. Însuși Isus spune „eu sunt de sus, voi sunteți de jos.”</w:t>
      </w:r>
    </w:p>
    <w:p w:rsidR="002B7608" w:rsidRDefault="002B7608" w:rsidP="002B7608">
      <w:pPr>
        <w:pStyle w:val="NoSpacing"/>
        <w:ind w:firstLine="284"/>
        <w:jc w:val="both"/>
        <w:rPr>
          <w:rFonts w:ascii="Verdana" w:hAnsi="Verdana"/>
          <w:lang w:val="ro-RO"/>
        </w:rPr>
      </w:pPr>
      <w:r>
        <w:rPr>
          <w:rFonts w:ascii="Verdana" w:hAnsi="Verdana"/>
          <w:lang w:val="ro-RO"/>
        </w:rPr>
        <w:t>Deci</w:t>
      </w:r>
      <w:r w:rsidR="00D87A5F">
        <w:rPr>
          <w:rFonts w:ascii="Verdana" w:hAnsi="Verdana"/>
          <w:lang w:val="ro-RO"/>
        </w:rPr>
        <w:t>,</w:t>
      </w:r>
      <w:r>
        <w:rPr>
          <w:rFonts w:ascii="Verdana" w:hAnsi="Verdana"/>
          <w:lang w:val="ro-RO"/>
        </w:rPr>
        <w:t xml:space="preserve"> când mâinile noastre sunt îndreptate în sus, atunci este orientarea spre Isus Cristos, dar vom și vedea rugăciunea identificată cu Isus Cristos, cu rugăciunea lui Isus Cristos. În afară de aceasta avem aceste mâini unite, care sunt orientate spre cer în fața pieptului, în fața inimii, în care în timpul actului de căință am semnalat lovituri, ca și cum am vrea să deschidem acea inimă, ca și cum am vrea ca în spiritul cuvintelor lui Isus să rupem inima și nu hainele, să ne deschidem interior, nu numai printr-o manifestare exterioară. De aceea</w:t>
      </w:r>
      <w:r w:rsidR="00D87A5F">
        <w:rPr>
          <w:rFonts w:ascii="Verdana" w:hAnsi="Verdana"/>
          <w:lang w:val="ro-RO"/>
        </w:rPr>
        <w:t>,</w:t>
      </w:r>
      <w:r>
        <w:rPr>
          <w:rFonts w:ascii="Verdana" w:hAnsi="Verdana"/>
          <w:lang w:val="ro-RO"/>
        </w:rPr>
        <w:t xml:space="preserve"> avem acum mâinile împreunate în fața inimii ca expresia, că întreaga inimă, acea intimitate a noastră, se îndreaptă spre Dumnezeu. </w:t>
      </w:r>
    </w:p>
    <w:p w:rsidR="002B7608" w:rsidRDefault="002B7608" w:rsidP="002B7608">
      <w:pPr>
        <w:pStyle w:val="NoSpacing"/>
        <w:ind w:firstLine="284"/>
        <w:jc w:val="both"/>
        <w:rPr>
          <w:rFonts w:ascii="Verdana" w:hAnsi="Verdana"/>
          <w:lang w:val="ro-RO"/>
        </w:rPr>
      </w:pPr>
      <w:r>
        <w:rPr>
          <w:rFonts w:ascii="Verdana" w:hAnsi="Verdana"/>
          <w:lang w:val="ro-RO"/>
        </w:rPr>
        <w:t xml:space="preserve">Extinderea acestui gest se atribuie franciscanilor în evul mediu, pentru că într-o anumită perioadă a unii mâinile și a le pune în mâinile altcuiva însemna obligație, fidelitate, devotament și încredere în lumea feudală. De aceea mâinile împreunate în rugăciune exprimau un asemenea devotament și încredere față de Dumnezeu. </w:t>
      </w:r>
    </w:p>
    <w:p w:rsidR="002B7608" w:rsidRDefault="002B7608" w:rsidP="002B7608">
      <w:pPr>
        <w:pStyle w:val="NoSpacing"/>
        <w:ind w:firstLine="284"/>
        <w:jc w:val="both"/>
        <w:rPr>
          <w:rFonts w:ascii="Verdana" w:hAnsi="Verdana"/>
          <w:lang w:val="ro-RO"/>
        </w:rPr>
      </w:pPr>
      <w:r>
        <w:rPr>
          <w:rFonts w:ascii="Verdana" w:hAnsi="Verdana"/>
          <w:lang w:val="ro-RO"/>
        </w:rPr>
        <w:t xml:space="preserve">În final, când am fost sfințiți preoți, și atunci mâinile noastre le puneam în mâinile episcopului și îi promiteam respect și ascultare. Așa că mâinile împreunate puse în mâinile celuilalt, este ca și cum în timpul rugăciunii am pune în mâinile lui Dumnezeu și singuri cu frica interioară ne supunem și ne dăruim. </w:t>
      </w:r>
    </w:p>
    <w:p w:rsidR="002B7608" w:rsidRDefault="002B7608" w:rsidP="002B7608">
      <w:pPr>
        <w:pStyle w:val="NoSpacing"/>
        <w:ind w:firstLine="284"/>
        <w:jc w:val="both"/>
        <w:rPr>
          <w:rFonts w:ascii="Verdana" w:hAnsi="Verdana"/>
          <w:lang w:val="ro-RO"/>
        </w:rPr>
      </w:pPr>
      <w:r>
        <w:rPr>
          <w:rFonts w:ascii="Verdana" w:hAnsi="Verdana"/>
          <w:lang w:val="ro-RO"/>
        </w:rPr>
        <w:lastRenderedPageBreak/>
        <w:t>Mâinile împreunate sunt gestul inițiator, după care urmează îndemnul, „să ne rugăm”și preotul prin aceasta într-un anumit fel desface mâinile(în lateral).</w:t>
      </w:r>
    </w:p>
    <w:p w:rsidR="002B7608" w:rsidRDefault="002B7608" w:rsidP="002B7608">
      <w:pPr>
        <w:pStyle w:val="NoSpacing"/>
        <w:ind w:firstLine="284"/>
        <w:jc w:val="both"/>
        <w:rPr>
          <w:rFonts w:ascii="Verdana" w:hAnsi="Verdana"/>
          <w:lang w:val="ro-RO"/>
        </w:rPr>
      </w:pPr>
      <w:r>
        <w:rPr>
          <w:noProof/>
          <w:lang w:val="en-US"/>
        </w:rPr>
        <w:drawing>
          <wp:anchor distT="0" distB="0" distL="114300" distR="114300" simplePos="0" relativeHeight="251663360" behindDoc="1" locked="0" layoutInCell="1" allowOverlap="1" wp14:anchorId="69961183" wp14:editId="3D2AC580">
            <wp:simplePos x="0" y="0"/>
            <wp:positionH relativeFrom="column">
              <wp:posOffset>5715</wp:posOffset>
            </wp:positionH>
            <wp:positionV relativeFrom="paragraph">
              <wp:posOffset>13335</wp:posOffset>
            </wp:positionV>
            <wp:extent cx="1692000" cy="1493863"/>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000" cy="1493863"/>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lang w:val="ro-RO"/>
        </w:rPr>
        <w:t>Este interesant că mâinile desfăcute și mâinile ridicate sunt atât un gest personal, exprimă dorința omului după transcendent, că practic apar în toate confesiunile. Chiar pur practic</w:t>
      </w:r>
      <w:r w:rsidR="00D87A5F">
        <w:rPr>
          <w:rFonts w:ascii="Verdana" w:hAnsi="Verdana"/>
          <w:lang w:val="ro-RO"/>
        </w:rPr>
        <w:t>,</w:t>
      </w:r>
      <w:r>
        <w:rPr>
          <w:rFonts w:ascii="Verdana" w:hAnsi="Verdana"/>
          <w:lang w:val="ro-RO"/>
        </w:rPr>
        <w:t xml:space="preserve"> la nivelul faptului, care se numește limbajul trupului mâinile desfăcute și mâinile ridicate sunt simbolul deschiderii. Este așa numitul gest deschis. Dacă cineva are mâinile adunate în fața sa pe piept, atunci acesta se percepe ca un gest închis, ca și cum ar exprima necesitatea de a se apăra sau să-și creeze o oarecare retragere. Dar cine are mâinile desfăcute și ridicate, acela se deschide, este un gest deschis și în acest caz, pentru că ne aflăm mereu în contextul rugăciunii, este un gest deschis în fața lui Dumnezeu. </w:t>
      </w:r>
    </w:p>
    <w:p w:rsidR="002B7608" w:rsidRDefault="002B7608" w:rsidP="002B7608">
      <w:pPr>
        <w:pStyle w:val="NoSpacing"/>
        <w:ind w:firstLine="284"/>
        <w:jc w:val="both"/>
        <w:rPr>
          <w:rFonts w:ascii="Verdana" w:hAnsi="Verdana"/>
          <w:lang w:val="ro-RO"/>
        </w:rPr>
      </w:pPr>
      <w:r>
        <w:rPr>
          <w:rFonts w:ascii="Verdana" w:hAnsi="Verdana"/>
          <w:lang w:val="ro-RO"/>
        </w:rPr>
        <w:t xml:space="preserve">Să nu ne temem să spunem, că este un gest, care exprimă, că abandonăm și că ne predăm. Noi, în cel mai bun sens al cuvântului abandonăm mândria noastră în fața lui Dumnezeu și ne deschidem darurilor sale. </w:t>
      </w:r>
    </w:p>
    <w:p w:rsidR="002B7608" w:rsidRDefault="002B7608" w:rsidP="002B7608">
      <w:pPr>
        <w:pStyle w:val="NoSpacing"/>
        <w:ind w:firstLine="284"/>
        <w:jc w:val="both"/>
        <w:rPr>
          <w:rFonts w:ascii="Verdana" w:hAnsi="Verdana"/>
          <w:lang w:val="ro-RO"/>
        </w:rPr>
      </w:pPr>
      <w:r>
        <w:rPr>
          <w:rFonts w:ascii="Verdana" w:hAnsi="Verdana"/>
          <w:lang w:val="ro-RO"/>
        </w:rPr>
        <w:t>Aceasta înseamnă, că gestul deschis al mâinilor, care sunt ridicate sunt și mâinile, care așteaptă darurile lui Dumnezeu. Parcă sunt pregătite să primească brațe pline de daruri de la Dumnezeu și binefacerile lui Dumnezeu. Sunt deci mâini ridicate în sus spre Dumnezeu și sunt și aceia, care privesc aceasta, ca și cum acele mâini ridicate sunt invitație, ca și ei să se orienteze în sus. În final despre aceasta când vom explica „sus inimile.”</w:t>
      </w:r>
    </w:p>
    <w:p w:rsidR="002B7608" w:rsidRDefault="002B7608" w:rsidP="002B7608">
      <w:pPr>
        <w:pStyle w:val="NoSpacing"/>
        <w:ind w:firstLine="284"/>
        <w:jc w:val="both"/>
        <w:rPr>
          <w:rFonts w:ascii="Verdana" w:hAnsi="Verdana"/>
          <w:lang w:val="ro-RO"/>
        </w:rPr>
      </w:pPr>
      <w:r>
        <w:rPr>
          <w:rFonts w:ascii="Verdana" w:hAnsi="Verdana"/>
          <w:lang w:val="ro-RO"/>
        </w:rPr>
        <w:t xml:space="preserve">Gestul este prezent în mai multe texte din Vechiul Testament. Știm despre </w:t>
      </w:r>
      <w:r>
        <w:rPr>
          <w:rFonts w:ascii="Verdana" w:hAnsi="Verdana"/>
          <w:lang w:val="ro-RO"/>
        </w:rPr>
        <w:lastRenderedPageBreak/>
        <w:t xml:space="preserve">aceasta, că Moise, când a luptat cu </w:t>
      </w:r>
      <w:proofErr w:type="spellStart"/>
      <w:r>
        <w:rPr>
          <w:rFonts w:ascii="Verdana" w:hAnsi="Verdana"/>
          <w:lang w:val="ro-RO"/>
        </w:rPr>
        <w:t>Amalec</w:t>
      </w:r>
      <w:proofErr w:type="spellEnd"/>
      <w:r>
        <w:rPr>
          <w:rFonts w:ascii="Verdana" w:hAnsi="Verdana"/>
          <w:lang w:val="ro-RO"/>
        </w:rPr>
        <w:t xml:space="preserve">, când avea mâinile ridicate atunci poporul său câștiga și când lăsa mâinile jos atunci pierdea. Este simbolul a faptului, că până când suntem orientați spre Dumnezeu, atâta timp cât avem inima și întregul nostru interior orientate spre Dumnezeu, întreaga lume interioară ridicată la Dumnezeu, atunci învingem asupra răului, asupra păcatului și învingem pentru binele și pentru dragoste. Imediat ce încetăm să ne rugăm, slăbim, pentru că fără rugăciune efortul uman este zadarnic, fără binecuvântarea lui Dumnezeu, care tocmai o cerem de la Dumnezeu prin rugăciune. Un bogat material, care ne descrie, cum omul Vechiului Testament trăia rugăciunea sunt psalmii. </w:t>
      </w:r>
    </w:p>
    <w:p w:rsidR="002B7608" w:rsidRDefault="002B7608" w:rsidP="002B7608">
      <w:pPr>
        <w:pStyle w:val="NoSpacing"/>
        <w:ind w:firstLine="284"/>
        <w:jc w:val="both"/>
        <w:rPr>
          <w:rFonts w:ascii="Verdana" w:hAnsi="Verdana"/>
          <w:lang w:val="ro-RO"/>
        </w:rPr>
      </w:pPr>
      <w:r>
        <w:rPr>
          <w:rFonts w:ascii="Verdana" w:hAnsi="Verdana"/>
          <w:lang w:val="ro-RO"/>
        </w:rPr>
        <w:t xml:space="preserve">De exemplu în psalmul 119. este exprimat faptul, că mâinile mele le voi ridica spre prescripțiile tale, pe care le-am îndrăgit. În psalmul 141 citim: </w:t>
      </w:r>
      <w:r>
        <w:rPr>
          <w:rFonts w:ascii="Verdana" w:hAnsi="Verdana"/>
          <w:i/>
          <w:lang w:val="ro-RO"/>
        </w:rPr>
        <w:t>„Rugăciunea mea să se înalțe spre tine ca fumul de tămâie, ridicarea mâinilor mele să fie în fața ta ca jertfa de seară”</w:t>
      </w:r>
      <w:r>
        <w:rPr>
          <w:rStyle w:val="FootnoteReference"/>
          <w:rFonts w:ascii="Verdana" w:hAnsi="Verdana"/>
          <w:i/>
          <w:lang w:val="ro-RO"/>
        </w:rPr>
        <w:footnoteReference w:id="3"/>
      </w:r>
      <w:r>
        <w:rPr>
          <w:rFonts w:ascii="Verdana" w:hAnsi="Verdana"/>
          <w:lang w:val="ro-RO"/>
        </w:rPr>
        <w:t xml:space="preserve"> Și în psalmul 88, imediat în versetul 2 este scris: „</w:t>
      </w:r>
      <w:r>
        <w:rPr>
          <w:rFonts w:ascii="Verdana" w:hAnsi="Verdana"/>
          <w:i/>
          <w:lang w:val="ro-RO"/>
        </w:rPr>
        <w:t>Doamne, Dumnezeul mântuirii mele, zi și noapte strig înaintea ta. Rugăciunea mea să ajungă înaintea ta, pleacă-ți urechea la strigătul meu</w:t>
      </w:r>
      <w:r>
        <w:rPr>
          <w:rFonts w:ascii="Verdana" w:hAnsi="Verdana"/>
          <w:lang w:val="ro-RO"/>
        </w:rPr>
        <w:t>.</w:t>
      </w:r>
      <w:r>
        <w:rPr>
          <w:rStyle w:val="FootnoteReference"/>
          <w:rFonts w:ascii="Verdana" w:hAnsi="Verdana"/>
          <w:lang w:val="ro-RO"/>
        </w:rPr>
        <w:footnoteReference w:id="4"/>
      </w:r>
      <w:r>
        <w:rPr>
          <w:rFonts w:ascii="Verdana" w:hAnsi="Verdana"/>
          <w:lang w:val="ro-RO"/>
        </w:rPr>
        <w:t xml:space="preserve"> Și ceva mai departe „…</w:t>
      </w:r>
      <w:r>
        <w:rPr>
          <w:rFonts w:ascii="Verdana" w:hAnsi="Verdana"/>
          <w:i/>
          <w:lang w:val="ro-RO"/>
        </w:rPr>
        <w:t>zilnic strig către tine, spre tine ridic mâinile mele”</w:t>
      </w:r>
      <w:r>
        <w:rPr>
          <w:rFonts w:ascii="Verdana" w:hAnsi="Verdana"/>
          <w:lang w:val="ro-RO"/>
        </w:rPr>
        <w:t xml:space="preserve"> Și mai departe: </w:t>
      </w:r>
      <w:r>
        <w:rPr>
          <w:rFonts w:ascii="Verdana" w:hAnsi="Verdana"/>
          <w:i/>
          <w:lang w:val="ro-RO"/>
        </w:rPr>
        <w:t>„Dar eu strig către tine Doamne, de dimineață, rugăciunea mea se înalță la tine.”</w:t>
      </w:r>
      <w:r>
        <w:rPr>
          <w:rStyle w:val="FootnoteReference"/>
          <w:rFonts w:ascii="Verdana" w:hAnsi="Verdana"/>
          <w:i/>
          <w:lang w:val="ro-RO"/>
        </w:rPr>
        <w:footnoteReference w:id="5"/>
      </w:r>
      <w:r>
        <w:rPr>
          <w:rFonts w:ascii="Verdana" w:hAnsi="Verdana"/>
          <w:lang w:val="ro-RO"/>
        </w:rPr>
        <w:t xml:space="preserve"> În Cartea Lamentațiunilor citim „în palme ridicăm inima noastră la cer la Dumnezeu.” Și proorocul Isaia scrie: </w:t>
      </w:r>
      <w:r>
        <w:rPr>
          <w:rFonts w:ascii="Verdana" w:hAnsi="Verdana"/>
          <w:i/>
          <w:lang w:val="ro-RO"/>
        </w:rPr>
        <w:t>„Mi-am întins mâinile toată ziua spre un popor răzvrătit, care umblă pe o cale care nu este bună, după gândurile lor.”</w:t>
      </w:r>
      <w:r>
        <w:rPr>
          <w:rStyle w:val="FootnoteReference"/>
          <w:rFonts w:ascii="Verdana" w:hAnsi="Verdana"/>
          <w:i/>
          <w:lang w:val="ro-RO"/>
        </w:rPr>
        <w:footnoteReference w:id="6"/>
      </w:r>
      <w:r>
        <w:rPr>
          <w:rFonts w:ascii="Verdana" w:hAnsi="Verdana"/>
          <w:lang w:val="ro-RO"/>
        </w:rPr>
        <w:t xml:space="preserve"> În acest caz, mâinile sunt ridicate ca rugăminte, ca cerere, o cerere insistentă pentru poporul </w:t>
      </w:r>
      <w:r>
        <w:rPr>
          <w:rFonts w:ascii="Verdana" w:hAnsi="Verdana"/>
          <w:lang w:val="ro-RO"/>
        </w:rPr>
        <w:lastRenderedPageBreak/>
        <w:t>lui Dumnezeu, ca să se întoarcă la Dumnezeu. Psalmul 63: „Te voi binecuvânta toată viața mea și voi ridica mâinile mele invocând numele tău.”</w:t>
      </w:r>
      <w:r>
        <w:rPr>
          <w:rStyle w:val="FootnoteReference"/>
          <w:rFonts w:ascii="Verdana" w:hAnsi="Verdana"/>
          <w:lang w:val="ro-RO"/>
        </w:rPr>
        <w:footnoteReference w:id="7"/>
      </w:r>
    </w:p>
    <w:p w:rsidR="002B7608" w:rsidRDefault="002B7608" w:rsidP="002B7608">
      <w:pPr>
        <w:pStyle w:val="NoSpacing"/>
        <w:ind w:firstLine="284"/>
        <w:jc w:val="both"/>
        <w:rPr>
          <w:rFonts w:ascii="Verdana" w:hAnsi="Verdana"/>
          <w:lang w:val="ro-RO"/>
        </w:rPr>
      </w:pPr>
      <w:r>
        <w:rPr>
          <w:rFonts w:ascii="Verdana" w:hAnsi="Verdana"/>
          <w:lang w:val="ro-RO"/>
        </w:rPr>
        <w:t>În Noul Testament</w:t>
      </w:r>
      <w:r w:rsidR="00D87A5F">
        <w:rPr>
          <w:rFonts w:ascii="Verdana" w:hAnsi="Verdana"/>
          <w:lang w:val="ro-RO"/>
        </w:rPr>
        <w:t>,</w:t>
      </w:r>
      <w:r>
        <w:rPr>
          <w:rFonts w:ascii="Verdana" w:hAnsi="Verdana"/>
          <w:lang w:val="ro-RO"/>
        </w:rPr>
        <w:t xml:space="preserve"> omul Noului Testament cu mâinile ridicate și desfăcute se identifică cu Isus Cristos. </w:t>
      </w:r>
    </w:p>
    <w:p w:rsidR="002B7608" w:rsidRDefault="002B7608" w:rsidP="002B7608">
      <w:pPr>
        <w:pStyle w:val="NoSpacing"/>
        <w:ind w:firstLine="284"/>
        <w:jc w:val="both"/>
        <w:rPr>
          <w:rFonts w:ascii="Verdana" w:hAnsi="Verdana"/>
          <w:lang w:val="ro-RO"/>
        </w:rPr>
      </w:pPr>
      <w:r>
        <w:rPr>
          <w:rFonts w:ascii="Verdana" w:hAnsi="Verdana"/>
          <w:lang w:val="ro-RO"/>
        </w:rPr>
        <w:t>În catacombe avem mai multe imagini din cele mai vechi timpuri creștine, care ne documentează, că mâinile ridicate, desfăcute pentru rugăciune au fost un gest de bază, care exprima rugăciunea. Dar, și este foarte important să spunem, că aceasta a însemnat unirea cu Cristos cel Răstignit, despre care în cadru</w:t>
      </w:r>
      <w:r w:rsidR="00D87A5F">
        <w:rPr>
          <w:rFonts w:ascii="Verdana" w:hAnsi="Verdana"/>
          <w:lang w:val="ro-RO"/>
        </w:rPr>
        <w:t>l</w:t>
      </w:r>
      <w:r>
        <w:rPr>
          <w:rFonts w:ascii="Verdana" w:hAnsi="Verdana"/>
          <w:lang w:val="ro-RO"/>
        </w:rPr>
        <w:t xml:space="preserve"> sfintei liturghii vom auzi și vom citi, că și-a desfăcut mâinile pe cruce. Aici ajungem la miezul acestui gest, pe care îl analizăm în contextul sfintei liturghii, în context este „să ne rugăm” și apoi rugăciunea de introducere, despre care vom mai vorbi în viitor. </w:t>
      </w:r>
    </w:p>
    <w:p w:rsidR="002B7608" w:rsidRDefault="002B7608" w:rsidP="002B7608">
      <w:pPr>
        <w:pStyle w:val="NoSpacing"/>
        <w:ind w:firstLine="284"/>
        <w:jc w:val="both"/>
        <w:rPr>
          <w:rFonts w:ascii="Verdana" w:hAnsi="Verdana"/>
          <w:lang w:val="ro-RO"/>
        </w:rPr>
      </w:pPr>
      <w:r>
        <w:rPr>
          <w:rFonts w:ascii="Verdana" w:hAnsi="Verdana"/>
          <w:lang w:val="ro-RO"/>
        </w:rPr>
        <w:t xml:space="preserve">Preotul, care ridică mâinile în acest mod le desface și se identifică cu Isus Cristos cel Răstignit. </w:t>
      </w:r>
    </w:p>
    <w:p w:rsidR="002B7608" w:rsidRDefault="002B7608" w:rsidP="002B7608">
      <w:pPr>
        <w:pStyle w:val="NoSpacing"/>
        <w:ind w:firstLine="284"/>
        <w:jc w:val="both"/>
        <w:rPr>
          <w:rFonts w:ascii="Verdana" w:hAnsi="Verdana"/>
          <w:lang w:val="ro-RO"/>
        </w:rPr>
      </w:pPr>
      <w:r>
        <w:rPr>
          <w:rFonts w:ascii="Verdana" w:hAnsi="Verdana"/>
          <w:lang w:val="ro-RO"/>
        </w:rPr>
        <w:t xml:space="preserve">Sfântul Pavel spune: Ar fi vai și amar de mine, dacă nu l-aș vesti pe Isus Cristos și aceasta pe Cel Răstignit. Aceasta înseamnă, că identificarea cu Isus Cristos cel Răstignit este condiția de bază, pentru ca preotul să poată celebra sfânta liturghie cu supunere, cu credință și cu frică. </w:t>
      </w:r>
    </w:p>
    <w:p w:rsidR="002B7608" w:rsidRDefault="002B7608" w:rsidP="002B7608">
      <w:pPr>
        <w:pStyle w:val="NoSpacing"/>
        <w:ind w:firstLine="284"/>
        <w:jc w:val="both"/>
        <w:rPr>
          <w:rFonts w:ascii="Verdana" w:hAnsi="Verdana"/>
          <w:lang w:val="ro-RO"/>
        </w:rPr>
      </w:pPr>
      <w:r>
        <w:rPr>
          <w:rFonts w:ascii="Verdana" w:hAnsi="Verdana"/>
          <w:lang w:val="ro-RO"/>
        </w:rPr>
        <w:t xml:space="preserve">Tertulian, scriitor antic, care a trăit în secolul doi, aceasta înseamnă că este reprezentantul evenimentelor de câteva zeci de ani după victoria lui Isus, scrie așa: „Noi nu numai că ridicăm mâinile, ci le și desfacem după patima lui Isus Cristos și când ne rugăm îl recunoaștem pe Cristos. Este interesant, că deja în această perioadă Tertulian atenționează, ca acest gest să se facă într-un mod oneros, extern, în final chiar teatral. Aș putea să citez și despre faptul, că totul </w:t>
      </w:r>
      <w:r>
        <w:rPr>
          <w:rFonts w:ascii="Verdana" w:hAnsi="Verdana"/>
          <w:lang w:val="ro-RO"/>
        </w:rPr>
        <w:lastRenderedPageBreak/>
        <w:t>trebuie făcut cu respect, frumusețe, armonie și moderație.</w:t>
      </w:r>
    </w:p>
    <w:p w:rsidR="002B7608" w:rsidRDefault="002B7608" w:rsidP="002B7608">
      <w:pPr>
        <w:pStyle w:val="NoSpacing"/>
        <w:ind w:firstLine="284"/>
        <w:jc w:val="both"/>
        <w:rPr>
          <w:rFonts w:ascii="Verdana" w:hAnsi="Verdana"/>
          <w:lang w:val="ro-RO"/>
        </w:rPr>
      </w:pPr>
      <w:r>
        <w:rPr>
          <w:rFonts w:ascii="Verdana" w:hAnsi="Verdana"/>
          <w:lang w:val="ro-RO"/>
        </w:rPr>
        <w:t xml:space="preserve">Când împreunăm gestul mâinilor ridicate și desfăcute, ridicate spre cer, la fel cum au fost desfăcute mâinile lui Isus Cristos pe cruce, și apoi preotul rostește cuvântul: „să ne rugăm”, atunci este o nouă calitate unde este ceva ce vedem ceva ce auzim și mesajul acestora este, că ne rugăm într-o asemenea atmosferă, în spirit, în așa fel, cum s-a rugat Isus pe cruce. </w:t>
      </w:r>
    </w:p>
    <w:p w:rsidR="002B7608" w:rsidRDefault="002B7608" w:rsidP="002B7608">
      <w:pPr>
        <w:pStyle w:val="NoSpacing"/>
        <w:ind w:firstLine="284"/>
        <w:jc w:val="both"/>
        <w:rPr>
          <w:rFonts w:ascii="Verdana" w:hAnsi="Verdana"/>
          <w:lang w:val="ro-RO"/>
        </w:rPr>
      </w:pPr>
      <w:r>
        <w:rPr>
          <w:rFonts w:ascii="Verdana" w:hAnsi="Verdana"/>
          <w:lang w:val="ro-RO"/>
        </w:rPr>
        <w:t xml:space="preserve">Și Isus s-a rugat pe cruce cu dragoste față de Dumnezeu, și cu o mare dragoste față de aceia, care l-au răstignit. Așa că ne rugăm și în duhul iubirii iertătoare a lui Cristos cel Răstignit, care cu mâinile desfăcute pe cruce s-a rugat și pentru dușmani. </w:t>
      </w:r>
    </w:p>
    <w:p w:rsidR="002B7608" w:rsidRDefault="002B7608" w:rsidP="002B7608">
      <w:pPr>
        <w:pStyle w:val="NoSpacing"/>
        <w:ind w:firstLine="284"/>
        <w:jc w:val="both"/>
        <w:rPr>
          <w:rFonts w:ascii="Verdana" w:hAnsi="Verdana"/>
          <w:lang w:val="ro-RO"/>
        </w:rPr>
      </w:pPr>
      <w:r>
        <w:rPr>
          <w:rFonts w:ascii="Verdana" w:hAnsi="Verdana"/>
          <w:lang w:val="ro-RO"/>
        </w:rPr>
        <w:t xml:space="preserve">Și astfel dragi frați și surori, când veți vedea preotul, cum își desface mâinile ridicate spre cer, atunci aceasta este în acest gest cuprins, dar o anumită tentă a acestui întreg, așa un punct, care dă totului sens: </w:t>
      </w:r>
    </w:p>
    <w:p w:rsidR="002B7608" w:rsidRDefault="002B7608" w:rsidP="002B7608">
      <w:pPr>
        <w:pStyle w:val="NoSpacing"/>
        <w:numPr>
          <w:ilvl w:val="0"/>
          <w:numId w:val="1"/>
        </w:numPr>
        <w:jc w:val="both"/>
        <w:rPr>
          <w:rFonts w:ascii="Verdana" w:hAnsi="Verdana"/>
          <w:lang w:val="ro-RO"/>
        </w:rPr>
      </w:pPr>
      <w:r>
        <w:rPr>
          <w:rFonts w:ascii="Verdana" w:hAnsi="Verdana"/>
          <w:lang w:val="ro-RO"/>
        </w:rPr>
        <w:t>Ne rugăm cu inima ridicată</w:t>
      </w:r>
    </w:p>
    <w:p w:rsidR="002B7608" w:rsidRDefault="002B7608" w:rsidP="002B7608">
      <w:pPr>
        <w:pStyle w:val="NoSpacing"/>
        <w:numPr>
          <w:ilvl w:val="0"/>
          <w:numId w:val="1"/>
        </w:numPr>
        <w:jc w:val="both"/>
        <w:rPr>
          <w:rFonts w:ascii="Verdana" w:hAnsi="Verdana"/>
          <w:lang w:val="ro-RO"/>
        </w:rPr>
      </w:pPr>
      <w:r>
        <w:rPr>
          <w:rFonts w:ascii="Verdana" w:hAnsi="Verdana"/>
          <w:lang w:val="ro-RO"/>
        </w:rPr>
        <w:t>Cu interiorul nostru unit</w:t>
      </w:r>
    </w:p>
    <w:p w:rsidR="002B7608" w:rsidRDefault="002B7608" w:rsidP="002B7608">
      <w:pPr>
        <w:pStyle w:val="NoSpacing"/>
        <w:numPr>
          <w:ilvl w:val="0"/>
          <w:numId w:val="1"/>
        </w:numPr>
        <w:jc w:val="both"/>
        <w:rPr>
          <w:rFonts w:ascii="Verdana" w:hAnsi="Verdana"/>
          <w:lang w:val="ro-RO"/>
        </w:rPr>
      </w:pPr>
      <w:r>
        <w:rPr>
          <w:rFonts w:ascii="Verdana" w:hAnsi="Verdana"/>
          <w:lang w:val="ro-RO"/>
        </w:rPr>
        <w:t>În mare pocăință</w:t>
      </w:r>
    </w:p>
    <w:p w:rsidR="002B7608" w:rsidRDefault="002B7608" w:rsidP="002B7608">
      <w:pPr>
        <w:pStyle w:val="NoSpacing"/>
        <w:numPr>
          <w:ilvl w:val="0"/>
          <w:numId w:val="1"/>
        </w:numPr>
        <w:jc w:val="both"/>
        <w:rPr>
          <w:rFonts w:ascii="Verdana" w:hAnsi="Verdana"/>
          <w:lang w:val="ro-RO"/>
        </w:rPr>
      </w:pPr>
      <w:r>
        <w:rPr>
          <w:rFonts w:ascii="Verdana" w:hAnsi="Verdana"/>
          <w:lang w:val="ro-RO"/>
        </w:rPr>
        <w:t xml:space="preserve">și în duhul iubirii lui Isus Cristos </w:t>
      </w:r>
    </w:p>
    <w:p w:rsidR="002B7608" w:rsidRPr="006167F4" w:rsidRDefault="002B7608" w:rsidP="002B7608">
      <w:pPr>
        <w:pStyle w:val="NoSpacing"/>
        <w:ind w:left="644"/>
        <w:jc w:val="both"/>
        <w:rPr>
          <w:rFonts w:ascii="Verdana" w:hAnsi="Verdana"/>
          <w:lang w:val="ro-RO"/>
        </w:rPr>
      </w:pPr>
      <w:r>
        <w:rPr>
          <w:rFonts w:ascii="Verdana" w:hAnsi="Verdana"/>
          <w:lang w:val="ro-RO"/>
        </w:rPr>
        <w:t xml:space="preserve">Ce înseamnă cuvintele: să ne rugăm, și rugăciunea, care urmează, despre acestea vom vorbi data viitoare. </w:t>
      </w:r>
    </w:p>
    <w:p w:rsidR="002B7608" w:rsidRDefault="002B7608" w:rsidP="002B7608">
      <w:pPr>
        <w:pStyle w:val="NoSpacing"/>
        <w:ind w:firstLine="284"/>
        <w:jc w:val="both"/>
        <w:rPr>
          <w:rFonts w:ascii="Verdana" w:hAnsi="Verdana"/>
          <w:lang w:val="ro-RO"/>
        </w:rPr>
      </w:pPr>
      <w:r>
        <w:rPr>
          <w:rFonts w:ascii="Verdana" w:hAnsi="Verdana"/>
          <w:lang w:val="ro-RO"/>
        </w:rPr>
        <w:t>Lăudat să fie Isus Cristos!</w:t>
      </w:r>
    </w:p>
    <w:p w:rsidR="002B7608" w:rsidRDefault="002B7608" w:rsidP="002B7608">
      <w:pPr>
        <w:pStyle w:val="NoSpacing"/>
        <w:jc w:val="both"/>
        <w:rPr>
          <w:rFonts w:ascii="Verdana" w:hAnsi="Verdana"/>
          <w:lang w:val="ro-RO"/>
        </w:rPr>
      </w:pPr>
      <w:r>
        <w:rPr>
          <w:rFonts w:ascii="Verdana" w:hAnsi="Verdana"/>
          <w:lang w:val="ro-RO"/>
        </w:rPr>
        <w:t>Din sursă 021.05.2020</w:t>
      </w:r>
    </w:p>
    <w:p w:rsidR="002B7608" w:rsidRDefault="0015637E" w:rsidP="002B7608">
      <w:pPr>
        <w:pStyle w:val="ListParagraph"/>
        <w:spacing w:before="120" w:after="120" w:line="240" w:lineRule="atLeast"/>
        <w:ind w:left="902" w:right="57"/>
        <w:rPr>
          <w:rFonts w:ascii="Verdana" w:hAnsi="Verdana"/>
          <w:sz w:val="20"/>
          <w:szCs w:val="20"/>
        </w:rPr>
      </w:pPr>
      <w:hyperlink r:id="rId11" w:history="1">
        <w:r w:rsidR="002B7608" w:rsidRPr="003416D0">
          <w:rPr>
            <w:rStyle w:val="Hyperlink"/>
            <w:rFonts w:ascii="Verdana" w:hAnsi="Verdana"/>
            <w:sz w:val="20"/>
            <w:szCs w:val="20"/>
          </w:rPr>
          <w:t>https://www.tvlux.sk/archiv/play/ruky-vo-svatej-omsi</w:t>
        </w:r>
      </w:hyperlink>
      <w:r w:rsidR="002B7608">
        <w:rPr>
          <w:rFonts w:ascii="Verdana" w:hAnsi="Verdana"/>
          <w:sz w:val="20"/>
          <w:szCs w:val="20"/>
        </w:rPr>
        <w:t xml:space="preserve"> </w:t>
      </w:r>
    </w:p>
    <w:p w:rsidR="002B7608" w:rsidRDefault="002B7608" w:rsidP="002B7608">
      <w:pPr>
        <w:spacing w:before="120" w:after="120" w:line="240" w:lineRule="atLeast"/>
        <w:ind w:right="57"/>
        <w:rPr>
          <w:rFonts w:ascii="Verdana" w:hAnsi="Verdana"/>
          <w:b/>
          <w:i/>
          <w:color w:val="C00000"/>
          <w:lang w:val="ro-RO"/>
        </w:rPr>
      </w:pPr>
      <w:r w:rsidRPr="006167F4">
        <w:rPr>
          <w:rFonts w:ascii="Verdana" w:hAnsi="Verdana"/>
          <w:b/>
          <w:i/>
          <w:color w:val="C00000"/>
          <w:lang w:val="ro-RO"/>
        </w:rPr>
        <w:t xml:space="preserve">Cu acordul și binecuvântarea predicatorului </w:t>
      </w:r>
      <w:proofErr w:type="spellStart"/>
      <w:r w:rsidRPr="006167F4">
        <w:rPr>
          <w:rFonts w:ascii="Verdana" w:hAnsi="Verdana"/>
          <w:b/>
          <w:i/>
          <w:color w:val="C00000"/>
          <w:lang w:val="ro-RO"/>
        </w:rPr>
        <w:t>Mons</w:t>
      </w:r>
      <w:proofErr w:type="spellEnd"/>
      <w:r w:rsidRPr="006167F4">
        <w:rPr>
          <w:rFonts w:ascii="Verdana" w:hAnsi="Verdana"/>
          <w:b/>
          <w:i/>
          <w:color w:val="C00000"/>
          <w:lang w:val="ro-RO"/>
        </w:rPr>
        <w:t xml:space="preserve">. </w:t>
      </w:r>
      <w:proofErr w:type="spellStart"/>
      <w:r w:rsidRPr="006167F4">
        <w:rPr>
          <w:rFonts w:ascii="Verdana" w:hAnsi="Verdana"/>
          <w:b/>
          <w:i/>
          <w:color w:val="C00000"/>
          <w:lang w:val="ro-RO"/>
        </w:rPr>
        <w:t>Jozef</w:t>
      </w:r>
      <w:proofErr w:type="spellEnd"/>
      <w:r w:rsidRPr="006167F4">
        <w:rPr>
          <w:rFonts w:ascii="Verdana" w:hAnsi="Verdana"/>
          <w:b/>
          <w:i/>
          <w:color w:val="C00000"/>
          <w:lang w:val="ro-RO"/>
        </w:rPr>
        <w:t xml:space="preserve"> </w:t>
      </w:r>
      <w:proofErr w:type="spellStart"/>
      <w:r w:rsidRPr="006167F4">
        <w:rPr>
          <w:rFonts w:ascii="Verdana" w:hAnsi="Verdana"/>
          <w:b/>
          <w:i/>
          <w:color w:val="C00000"/>
          <w:lang w:val="ro-RO"/>
        </w:rPr>
        <w:t>Haľko</w:t>
      </w:r>
      <w:proofErr w:type="spellEnd"/>
    </w:p>
    <w:p w:rsidR="002B7608" w:rsidRDefault="002B7608" w:rsidP="002B7608">
      <w:pPr>
        <w:pStyle w:val="NoSpacing"/>
        <w:jc w:val="both"/>
        <w:rPr>
          <w:rFonts w:ascii="Verdana" w:hAnsi="Verdana"/>
          <w:b/>
          <w:lang w:val="ro-RO"/>
        </w:rPr>
      </w:pPr>
      <w:r>
        <w:rPr>
          <w:rFonts w:ascii="Verdana" w:hAnsi="Verdana"/>
          <w:b/>
          <w:lang w:val="ro-RO"/>
        </w:rPr>
        <w:t>Cine va veghea omul?</w:t>
      </w:r>
    </w:p>
    <w:p w:rsidR="002B7608" w:rsidRDefault="002B7608" w:rsidP="002B7608">
      <w:pPr>
        <w:pStyle w:val="NoSpacing"/>
        <w:jc w:val="both"/>
        <w:rPr>
          <w:rFonts w:ascii="Verdana" w:hAnsi="Verdana"/>
          <w:b/>
          <w:i/>
          <w:lang w:val="ro-RO"/>
        </w:rPr>
      </w:pPr>
      <w:proofErr w:type="spellStart"/>
      <w:r>
        <w:rPr>
          <w:rFonts w:ascii="Verdana" w:hAnsi="Verdana"/>
          <w:b/>
          <w:i/>
          <w:lang w:val="ro-RO"/>
        </w:rPr>
        <w:t>Jozef</w:t>
      </w:r>
      <w:proofErr w:type="spellEnd"/>
      <w:r>
        <w:rPr>
          <w:rFonts w:ascii="Verdana" w:hAnsi="Verdana"/>
          <w:b/>
          <w:i/>
          <w:lang w:val="ro-RO"/>
        </w:rPr>
        <w:t xml:space="preserve"> </w:t>
      </w:r>
      <w:proofErr w:type="spellStart"/>
      <w:r>
        <w:rPr>
          <w:rFonts w:ascii="Verdana" w:hAnsi="Verdana"/>
          <w:b/>
          <w:i/>
          <w:lang w:val="ro-RO"/>
        </w:rPr>
        <w:t>Kupka</w:t>
      </w:r>
      <w:proofErr w:type="spellEnd"/>
      <w:r>
        <w:rPr>
          <w:rFonts w:ascii="Verdana" w:hAnsi="Verdana"/>
          <w:b/>
          <w:i/>
          <w:lang w:val="ro-RO"/>
        </w:rPr>
        <w:t xml:space="preserve"> SDB</w:t>
      </w:r>
    </w:p>
    <w:p w:rsidR="002B7608" w:rsidRDefault="002B7608" w:rsidP="002B7608">
      <w:pPr>
        <w:pStyle w:val="NoSpacing"/>
        <w:ind w:firstLine="284"/>
        <w:jc w:val="both"/>
        <w:rPr>
          <w:rFonts w:ascii="Verdana" w:hAnsi="Verdana"/>
          <w:b/>
          <w:i/>
          <w:lang w:val="ro-RO"/>
        </w:rPr>
      </w:pPr>
      <w:r>
        <w:rPr>
          <w:rFonts w:ascii="Verdana" w:hAnsi="Verdana"/>
          <w:b/>
          <w:i/>
          <w:lang w:val="ro-RO"/>
        </w:rPr>
        <w:t>La citirea ziarelor sau urmărirea programelor de televiziune deseori apar vești privind lucruri, cum este corupția, trădarea, delapidarea, îmbogățirea ilicită. La</w:t>
      </w:r>
      <w:r w:rsidR="00EE7E4D">
        <w:rPr>
          <w:rFonts w:ascii="Verdana" w:hAnsi="Verdana"/>
          <w:b/>
          <w:i/>
          <w:lang w:val="ro-RO"/>
        </w:rPr>
        <w:t xml:space="preserve"> ce</w:t>
      </w:r>
      <w:r>
        <w:rPr>
          <w:rFonts w:ascii="Verdana" w:hAnsi="Verdana"/>
          <w:b/>
          <w:i/>
          <w:lang w:val="ro-RO"/>
        </w:rPr>
        <w:t xml:space="preserve"> trebuie să se gândească un om în asemenea </w:t>
      </w:r>
      <w:r>
        <w:rPr>
          <w:rFonts w:ascii="Verdana" w:hAnsi="Verdana"/>
          <w:b/>
          <w:i/>
          <w:lang w:val="ro-RO"/>
        </w:rPr>
        <w:lastRenderedPageBreak/>
        <w:t xml:space="preserve">momente, care muncește cinstit și în fiecare lună trebuie să-și împartă cu grijă cheltuielile, pentru ca finanțele să-i ajungă până la cel mai apropiat salariu? </w:t>
      </w:r>
    </w:p>
    <w:p w:rsidR="002B7608" w:rsidRDefault="002B7608" w:rsidP="002B7608">
      <w:pPr>
        <w:pStyle w:val="NoSpacing"/>
        <w:ind w:firstLine="284"/>
        <w:jc w:val="both"/>
        <w:rPr>
          <w:rFonts w:ascii="Verdana" w:hAnsi="Verdana"/>
          <w:b/>
          <w:i/>
          <w:lang w:val="ro-RO"/>
        </w:rPr>
      </w:pPr>
    </w:p>
    <w:p w:rsidR="002B7608" w:rsidRDefault="002B7608" w:rsidP="002B7608">
      <w:pPr>
        <w:pStyle w:val="NoSpacing"/>
        <w:ind w:firstLine="284"/>
        <w:jc w:val="both"/>
        <w:rPr>
          <w:rFonts w:ascii="Verdana" w:hAnsi="Verdana"/>
          <w:lang w:val="ro-RO"/>
        </w:rPr>
      </w:pPr>
      <w:r>
        <w:rPr>
          <w:rFonts w:ascii="Verdana" w:hAnsi="Verdana"/>
          <w:lang w:val="ro-RO"/>
        </w:rPr>
        <w:t>Din păcate, mereu se repetă trista experiență: când omul reușește să ajungă într-o poziție mai înaltă cu posibilități mai mari, foarte ușor va face abuz de poziția sa</w:t>
      </w:r>
      <w:r>
        <w:rPr>
          <w:rFonts w:ascii="Verdana" w:hAnsi="Verdana"/>
          <w:b/>
          <w:i/>
          <w:lang w:val="ro-RO"/>
        </w:rPr>
        <w:t xml:space="preserve"> </w:t>
      </w:r>
      <w:r>
        <w:rPr>
          <w:rFonts w:ascii="Verdana" w:hAnsi="Verdana"/>
          <w:lang w:val="ro-RO"/>
        </w:rPr>
        <w:t xml:space="preserve">într-un mod necinstit, pentru a se îmbogăți. Se spune, că ocazia face hoțul. Este un adevăr și aici, pentru că ispita pentru bogăție este foarte puternică și foarte puțini oameni îi rezistă. </w:t>
      </w:r>
    </w:p>
    <w:p w:rsidR="002B7608" w:rsidRDefault="002B7608" w:rsidP="002B7608">
      <w:pPr>
        <w:pStyle w:val="NoSpacing"/>
        <w:ind w:firstLine="284"/>
        <w:jc w:val="both"/>
        <w:rPr>
          <w:rFonts w:ascii="Verdana" w:hAnsi="Verdana"/>
          <w:lang w:val="ro-RO"/>
        </w:rPr>
      </w:pPr>
      <w:r>
        <w:rPr>
          <w:rFonts w:ascii="Verdana" w:hAnsi="Verdana"/>
          <w:lang w:val="ro-RO"/>
        </w:rPr>
        <w:t>Știrile din când în când spun, că cineva a fost prins și dovedit de activități ilegale, sunt doar o mică parte din aceia, ce se întâmplă în realitate. Răul se străduiește să șteargă toate urmele în urma sa, să ascundă activitatea sa, să îngreuneze posibilitatea descoperirii faptelor și instalarea dreptății. Orice om responsabil își dorește desigur, să existe cât mai puțin rău în lume. Și să credem, că aceasta își doresc și oamenii, cărora le-am încredința</w:t>
      </w:r>
      <w:r w:rsidR="00EE7E4D">
        <w:rPr>
          <w:rFonts w:ascii="Verdana" w:hAnsi="Verdana"/>
          <w:lang w:val="ro-RO"/>
        </w:rPr>
        <w:t>t</w:t>
      </w:r>
      <w:r>
        <w:rPr>
          <w:rFonts w:ascii="Verdana" w:hAnsi="Verdana"/>
          <w:lang w:val="ro-RO"/>
        </w:rPr>
        <w:t xml:space="preserve"> gestionarea problemelor publice. </w:t>
      </w:r>
    </w:p>
    <w:p w:rsidR="002B7608" w:rsidRDefault="002B7608" w:rsidP="002B7608">
      <w:pPr>
        <w:pStyle w:val="NoSpacing"/>
        <w:ind w:firstLine="284"/>
        <w:jc w:val="both"/>
        <w:rPr>
          <w:rFonts w:ascii="Verdana" w:hAnsi="Verdana"/>
          <w:lang w:val="ro-RO"/>
        </w:rPr>
      </w:pPr>
      <w:r>
        <w:rPr>
          <w:rFonts w:ascii="Verdana" w:hAnsi="Verdana"/>
          <w:lang w:val="ro-RO"/>
        </w:rPr>
        <w:t>Problema constă în faptul, că nici cele mai bune legi nu reușesc să apere pe toată lumea, să prevadă toate situațiile și să descopere toate cazurile. Răul este mereu în avantaj față de bine și impostorii reușesc foarte bine să facă uz de toate portițele lăsate în legi. Adunarea a tot mai multor legi noi</w:t>
      </w:r>
      <w:r w:rsidR="00EE7E4D">
        <w:rPr>
          <w:rFonts w:ascii="Verdana" w:hAnsi="Verdana"/>
          <w:lang w:val="ro-RO"/>
        </w:rPr>
        <w:t>,</w:t>
      </w:r>
      <w:r>
        <w:rPr>
          <w:rFonts w:ascii="Verdana" w:hAnsi="Verdana"/>
          <w:lang w:val="ro-RO"/>
        </w:rPr>
        <w:t xml:space="preserve"> nu este o soluție. Cu cât mai multe legi are societatea, cu atât situația este mai rea. O mulțime de legi doar arată spre mulțimea de probleme, pe care societatea trebuie să le rezolve necontenit. </w:t>
      </w:r>
    </w:p>
    <w:p w:rsidR="002B7608" w:rsidRDefault="002B7608" w:rsidP="002B7608">
      <w:pPr>
        <w:pStyle w:val="NoSpacing"/>
        <w:ind w:firstLine="284"/>
        <w:jc w:val="both"/>
        <w:rPr>
          <w:rFonts w:ascii="Verdana" w:hAnsi="Verdana"/>
          <w:lang w:val="ro-RO"/>
        </w:rPr>
      </w:pPr>
      <w:r>
        <w:rPr>
          <w:rFonts w:ascii="Verdana" w:hAnsi="Verdana"/>
          <w:lang w:val="ro-RO"/>
        </w:rPr>
        <w:t>Evident</w:t>
      </w:r>
      <w:r w:rsidR="00EE7E4D">
        <w:rPr>
          <w:rFonts w:ascii="Verdana" w:hAnsi="Verdana"/>
          <w:lang w:val="ro-RO"/>
        </w:rPr>
        <w:t>,</w:t>
      </w:r>
      <w:r>
        <w:rPr>
          <w:rFonts w:ascii="Verdana" w:hAnsi="Verdana"/>
          <w:lang w:val="ro-RO"/>
        </w:rPr>
        <w:t xml:space="preserve"> ideal ar fi un minim de legi impuse, dar atunci societatea noastră ar trebuie să fie constituită din oameni conștienți. Ar trebui să o formeze oamenii, care și în lipsa legilor se comportă onest, care nu au nevoie toată viața de porunci și </w:t>
      </w:r>
      <w:r>
        <w:rPr>
          <w:rFonts w:ascii="Verdana" w:hAnsi="Verdana"/>
          <w:lang w:val="ro-RO"/>
        </w:rPr>
        <w:lastRenderedPageBreak/>
        <w:t>obligații, oameni pentru care onestitatea este modul de viață norma</w:t>
      </w:r>
      <w:r w:rsidR="00EE7E4D">
        <w:rPr>
          <w:rFonts w:ascii="Verdana" w:hAnsi="Verdana"/>
          <w:lang w:val="ro-RO"/>
        </w:rPr>
        <w:t>l</w:t>
      </w:r>
      <w:r>
        <w:rPr>
          <w:rFonts w:ascii="Verdana" w:hAnsi="Verdana"/>
          <w:lang w:val="ro-RO"/>
        </w:rPr>
        <w:t xml:space="preserve"> și de bază. </w:t>
      </w:r>
    </w:p>
    <w:p w:rsidR="002B7608" w:rsidRDefault="002B7608" w:rsidP="002B7608">
      <w:pPr>
        <w:pStyle w:val="NoSpacing"/>
        <w:ind w:firstLine="284"/>
        <w:jc w:val="both"/>
        <w:rPr>
          <w:rFonts w:ascii="Verdana" w:hAnsi="Verdana"/>
          <w:lang w:val="ro-RO"/>
        </w:rPr>
      </w:pPr>
      <w:r>
        <w:rPr>
          <w:rFonts w:ascii="Verdana" w:hAnsi="Verdana"/>
          <w:lang w:val="ro-RO"/>
        </w:rPr>
        <w:t>Acesta însă este idealul, pe pămân</w:t>
      </w:r>
      <w:r w:rsidR="00EE7E4D">
        <w:rPr>
          <w:rFonts w:ascii="Verdana" w:hAnsi="Verdana"/>
          <w:lang w:val="ro-RO"/>
        </w:rPr>
        <w:t>t probabil nu se va atinge nici</w:t>
      </w:r>
      <w:r>
        <w:rPr>
          <w:rFonts w:ascii="Verdana" w:hAnsi="Verdana"/>
          <w:lang w:val="ro-RO"/>
        </w:rPr>
        <w:t>odată</w:t>
      </w:r>
      <w:r w:rsidR="00EE7E4D">
        <w:rPr>
          <w:rFonts w:ascii="Verdana" w:hAnsi="Verdana"/>
          <w:lang w:val="ro-RO"/>
        </w:rPr>
        <w:t>,</w:t>
      </w:r>
      <w:r>
        <w:rPr>
          <w:rFonts w:ascii="Verdana" w:hAnsi="Verdana"/>
          <w:lang w:val="ro-RO"/>
        </w:rPr>
        <w:t xml:space="preserve"> dar spre care ar trebui să tindem sau cel puțin să ne apropiem. Care este drumul?</w:t>
      </w:r>
    </w:p>
    <w:p w:rsidR="002B7608" w:rsidRDefault="002B7608" w:rsidP="002B7608">
      <w:pPr>
        <w:pStyle w:val="NoSpacing"/>
        <w:ind w:firstLine="284"/>
        <w:jc w:val="both"/>
        <w:rPr>
          <w:rFonts w:ascii="Verdana" w:hAnsi="Verdana"/>
          <w:lang w:val="ro-RO"/>
        </w:rPr>
      </w:pPr>
      <w:r>
        <w:rPr>
          <w:rFonts w:ascii="Verdana" w:hAnsi="Verdana"/>
          <w:lang w:val="ro-RO"/>
        </w:rPr>
        <w:t xml:space="preserve">Evident nu există altă cale decât educația conștiinței. Mereu este valabil, că bomba atomică în mâinile sfântului este mult mai puțin periculoasă decât o piatră în mâna unui criminal. Conștiința și simțul răspunderii sunt păzitorii cei mai puternici, care reușesc să-l apere pe om. Pe fiecare om individual, în fiecare loc și în fiecare situație. ȘI atunci când nimeni nu-l vede și când este într-o mare ispită de a face ceva lipsit de onestitate, ceea ce nimeni nu-i va putea demonstra. </w:t>
      </w:r>
    </w:p>
    <w:p w:rsidR="002B7608" w:rsidRDefault="002B7608" w:rsidP="002B7608">
      <w:pPr>
        <w:pStyle w:val="NoSpacing"/>
        <w:ind w:firstLine="284"/>
        <w:jc w:val="both"/>
        <w:rPr>
          <w:rFonts w:ascii="Verdana" w:hAnsi="Verdana"/>
          <w:lang w:val="ro-RO"/>
        </w:rPr>
      </w:pPr>
      <w:r>
        <w:rPr>
          <w:rFonts w:ascii="Verdana" w:hAnsi="Verdana"/>
          <w:lang w:val="ro-RO"/>
        </w:rPr>
        <w:t>Cât efort și câte finanțe am economisi, dacă oamenii ar avea în ei responsabilitatea și conștiința! De aceea este atât de importantă misiunea Bisericii, care depune eforturi pentru educația conștiinței umane. Biserica vine la fiecare om în parte. Pe fiecare îl invită la întâlnirea cu Dumnezeu, la faptul, de a trăi viața sa responsabil sub privirea lui Dumnezeu. Este suficient, când își aduce aminte practica sacramentului reconcilierii (</w:t>
      </w:r>
      <w:proofErr w:type="spellStart"/>
      <w:r>
        <w:rPr>
          <w:rFonts w:ascii="Verdana" w:hAnsi="Verdana"/>
          <w:lang w:val="ro-RO"/>
        </w:rPr>
        <w:t>spovada</w:t>
      </w:r>
      <w:proofErr w:type="spellEnd"/>
      <w:r>
        <w:rPr>
          <w:rFonts w:ascii="Verdana" w:hAnsi="Verdana"/>
          <w:lang w:val="ro-RO"/>
        </w:rPr>
        <w:t xml:space="preserve">), în timpul căreia omul trebuie să conștientizeze păcatele sale, să le recunoască, să le regrete și să facă pași hotărâtori pentru a se îndrepta. În afară de iertare se ajunge astfel și la formarea conștiinței și la fortificare accesului responsabil la viață. </w:t>
      </w:r>
    </w:p>
    <w:p w:rsidR="002B7608" w:rsidRDefault="002B7608" w:rsidP="002B7608">
      <w:pPr>
        <w:pStyle w:val="NoSpacing"/>
        <w:ind w:firstLine="284"/>
        <w:jc w:val="both"/>
        <w:rPr>
          <w:rFonts w:ascii="Verdana" w:hAnsi="Verdana"/>
          <w:lang w:val="ro-RO"/>
        </w:rPr>
      </w:pPr>
      <w:r>
        <w:rPr>
          <w:rFonts w:ascii="Verdana" w:hAnsi="Verdana"/>
          <w:lang w:val="ro-RO"/>
        </w:rPr>
        <w:t xml:space="preserve">A educa oamenii spre responsabilitate nu este o misiune simplă, dar efortul Bisericii în acest sens este efortul cel mai îndreptățit. </w:t>
      </w:r>
    </w:p>
    <w:p w:rsidR="002B7608" w:rsidRDefault="002B7608" w:rsidP="002B7608">
      <w:pPr>
        <w:pStyle w:val="NoSpacing"/>
        <w:ind w:firstLine="284"/>
        <w:jc w:val="both"/>
        <w:rPr>
          <w:rFonts w:ascii="Verdana" w:hAnsi="Verdana"/>
          <w:i/>
          <w:lang w:val="ro-RO"/>
        </w:rPr>
      </w:pPr>
      <w:r>
        <w:rPr>
          <w:rFonts w:ascii="Verdana" w:hAnsi="Verdana"/>
          <w:i/>
          <w:lang w:val="ro-RO"/>
        </w:rPr>
        <w:t xml:space="preserve">După Don </w:t>
      </w:r>
      <w:proofErr w:type="spellStart"/>
      <w:r>
        <w:rPr>
          <w:rFonts w:ascii="Verdana" w:hAnsi="Verdana"/>
          <w:i/>
          <w:lang w:val="ro-RO"/>
        </w:rPr>
        <w:t>Bosco</w:t>
      </w:r>
      <w:proofErr w:type="spellEnd"/>
      <w:r>
        <w:rPr>
          <w:rFonts w:ascii="Verdana" w:hAnsi="Verdana"/>
          <w:i/>
          <w:lang w:val="ro-RO"/>
        </w:rPr>
        <w:t xml:space="preserve"> azi 3/2006</w:t>
      </w:r>
    </w:p>
    <w:p w:rsidR="002B7608" w:rsidRPr="00CB2633" w:rsidRDefault="002B7608" w:rsidP="002B7608">
      <w:pPr>
        <w:pStyle w:val="NoSpacing"/>
        <w:jc w:val="both"/>
        <w:rPr>
          <w:rFonts w:ascii="Verdana" w:hAnsi="Verdana"/>
          <w:b/>
          <w:i/>
        </w:rPr>
      </w:pPr>
      <w:r>
        <w:rPr>
          <w:rFonts w:ascii="Verdana" w:hAnsi="Verdana"/>
          <w:b/>
          <w:i/>
          <w:lang w:val="ro-RO"/>
        </w:rPr>
        <w:t xml:space="preserve">Sursa:  </w:t>
      </w:r>
      <w:proofErr w:type="spellStart"/>
      <w:r>
        <w:rPr>
          <w:rFonts w:ascii="Verdana" w:hAnsi="Verdana"/>
          <w:b/>
          <w:i/>
          <w:lang w:val="ro-RO"/>
        </w:rPr>
        <w:t>Sv</w:t>
      </w:r>
      <w:r>
        <w:rPr>
          <w:rFonts w:ascii="Verdana" w:hAnsi="Verdana"/>
          <w:b/>
          <w:i/>
        </w:rPr>
        <w:t>ětlo</w:t>
      </w:r>
      <w:proofErr w:type="spellEnd"/>
      <w:r>
        <w:rPr>
          <w:rFonts w:ascii="Verdana" w:hAnsi="Verdana"/>
          <w:b/>
          <w:i/>
        </w:rPr>
        <w:t xml:space="preserve">, </w:t>
      </w:r>
      <w:proofErr w:type="spellStart"/>
      <w:r>
        <w:rPr>
          <w:rFonts w:ascii="Verdana" w:hAnsi="Verdana"/>
          <w:b/>
          <w:i/>
        </w:rPr>
        <w:t>nr</w:t>
      </w:r>
      <w:proofErr w:type="spellEnd"/>
      <w:r>
        <w:rPr>
          <w:rFonts w:ascii="Verdana" w:hAnsi="Verdana"/>
          <w:b/>
          <w:i/>
        </w:rPr>
        <w:t xml:space="preserve">. 26/2006, </w:t>
      </w:r>
      <w:proofErr w:type="spellStart"/>
      <w:r>
        <w:rPr>
          <w:rFonts w:ascii="Verdana" w:hAnsi="Verdana"/>
          <w:b/>
          <w:i/>
        </w:rPr>
        <w:t>pag</w:t>
      </w:r>
      <w:proofErr w:type="spellEnd"/>
      <w:r>
        <w:rPr>
          <w:rFonts w:ascii="Verdana" w:hAnsi="Verdana"/>
          <w:b/>
          <w:i/>
        </w:rPr>
        <w:t>.  8</w:t>
      </w:r>
    </w:p>
    <w:p w:rsidR="002B7608" w:rsidRDefault="002B7608" w:rsidP="002B7608">
      <w:pPr>
        <w:pStyle w:val="NoSpacing"/>
        <w:jc w:val="both"/>
        <w:rPr>
          <w:rFonts w:ascii="Verdana" w:hAnsi="Verdana"/>
          <w:lang w:val="ro-RO"/>
        </w:rPr>
      </w:pPr>
    </w:p>
    <w:p w:rsidR="002B7608" w:rsidRDefault="002B7608" w:rsidP="002B7608">
      <w:pPr>
        <w:pStyle w:val="NoSpacing"/>
        <w:jc w:val="both"/>
        <w:rPr>
          <w:rFonts w:ascii="Verdana" w:hAnsi="Verdana"/>
          <w:b/>
          <w:lang w:val="ro-RO"/>
        </w:rPr>
      </w:pPr>
      <w:r>
        <w:rPr>
          <w:rFonts w:ascii="Verdana" w:hAnsi="Verdana"/>
          <w:b/>
          <w:lang w:val="ro-RO"/>
        </w:rPr>
        <w:t>Focul și apa</w:t>
      </w:r>
    </w:p>
    <w:p w:rsidR="002B7608" w:rsidRDefault="002B7608" w:rsidP="002B7608">
      <w:pPr>
        <w:pStyle w:val="NoSpacing"/>
        <w:jc w:val="both"/>
        <w:rPr>
          <w:rFonts w:ascii="Verdana" w:hAnsi="Verdana"/>
          <w:b/>
          <w:i/>
          <w:lang w:val="ro-RO"/>
        </w:rPr>
      </w:pPr>
      <w:r>
        <w:rPr>
          <w:rFonts w:ascii="Verdana" w:hAnsi="Verdana"/>
          <w:b/>
          <w:i/>
          <w:lang w:val="ro-RO"/>
        </w:rPr>
        <w:t xml:space="preserve">Fratele </w:t>
      </w:r>
      <w:proofErr w:type="spellStart"/>
      <w:r>
        <w:rPr>
          <w:rFonts w:ascii="Verdana" w:hAnsi="Verdana"/>
          <w:b/>
          <w:i/>
          <w:lang w:val="ro-RO"/>
        </w:rPr>
        <w:t>Ephraim</w:t>
      </w:r>
      <w:proofErr w:type="spellEnd"/>
    </w:p>
    <w:p w:rsidR="002B7608" w:rsidRDefault="002B7608" w:rsidP="002B7608">
      <w:pPr>
        <w:pStyle w:val="NoSpacing"/>
        <w:jc w:val="both"/>
        <w:rPr>
          <w:rFonts w:ascii="Verdana" w:hAnsi="Verdana"/>
          <w:b/>
          <w:i/>
          <w:lang w:val="ro-RO"/>
        </w:rPr>
      </w:pPr>
    </w:p>
    <w:p w:rsidR="002B7608" w:rsidRDefault="002B7608" w:rsidP="002B7608">
      <w:pPr>
        <w:pStyle w:val="NoSpacing"/>
        <w:ind w:firstLine="284"/>
        <w:jc w:val="both"/>
        <w:rPr>
          <w:rFonts w:ascii="Verdana" w:hAnsi="Verdana"/>
          <w:lang w:val="ro-RO"/>
        </w:rPr>
      </w:pPr>
      <w:r>
        <w:rPr>
          <w:rFonts w:ascii="Verdana" w:hAnsi="Verdana"/>
          <w:lang w:val="ro-RO"/>
        </w:rPr>
        <w:lastRenderedPageBreak/>
        <w:t xml:space="preserve">Să nu uităm, că Dumnezeu a condus poporul său prin pustiu, fie cu un stâlp noros, fie cu un stâlp de foc. Prezență și lipsă de prezență concomitent. Prezența, care ascunde, ceea ce nu am putea suporta, și lipsa de prezență, care se manifestă ca o apropiere a Celui Preaînalt, care fericește. Focul și apa locuiesc împreună. Ambele elemente opuse, contrare la Dumnezeu nu se ceartă, ci se unesc în unitate contrară: simbolul unirii ambelor naturi, a lui Dumnezeu și a omului, pentru mântuirea omului. </w:t>
      </w:r>
    </w:p>
    <w:p w:rsidR="002B7608" w:rsidRDefault="002B7608" w:rsidP="002B7608">
      <w:pPr>
        <w:pStyle w:val="NoSpacing"/>
        <w:ind w:firstLine="284"/>
        <w:jc w:val="both"/>
        <w:rPr>
          <w:rFonts w:ascii="Verdana" w:hAnsi="Verdana"/>
          <w:lang w:val="ro-RO"/>
        </w:rPr>
      </w:pPr>
      <w:r>
        <w:rPr>
          <w:rFonts w:ascii="Verdana" w:hAnsi="Verdana"/>
          <w:lang w:val="ro-RO"/>
        </w:rPr>
        <w:t>La transformare, Isus apare ca  un stâlp de foc, pe care Tatăl îl ascunde în fața privirilor ucenicilor cu un voal de ceață, un nor. Ce imagine demnă de admirat ale ambelor naturi! Deja în Vechiul Testament ambii acești nori au fost imaginea cea mai desăvârșită, celei mai apropiate previziuni ale lui Dumnezeu ca</w:t>
      </w:r>
      <w:r w:rsidR="00EE7E4D">
        <w:rPr>
          <w:rFonts w:ascii="Verdana" w:hAnsi="Verdana"/>
          <w:lang w:val="ro-RO"/>
        </w:rPr>
        <w:t xml:space="preserve"> Duh al Adevărului, ca Suflarea</w:t>
      </w:r>
      <w:r>
        <w:rPr>
          <w:rFonts w:ascii="Verdana" w:hAnsi="Verdana"/>
          <w:lang w:val="ro-RO"/>
        </w:rPr>
        <w:t xml:space="preserve"> a unei mișcări nesesizate până la suferința la strălucirea ascendentă: </w:t>
      </w:r>
      <w:r>
        <w:rPr>
          <w:rFonts w:ascii="Verdana" w:hAnsi="Verdana"/>
          <w:i/>
          <w:lang w:val="ro-RO"/>
        </w:rPr>
        <w:t>Dumnezeu a vorbit mulțimii din foc, din norul și întunecime cu voce</w:t>
      </w:r>
      <w:r>
        <w:rPr>
          <w:rStyle w:val="FootnoteReference"/>
          <w:rFonts w:ascii="Verdana" w:hAnsi="Verdana"/>
          <w:i/>
          <w:lang w:val="ro-RO"/>
        </w:rPr>
        <w:footnoteReference w:id="8"/>
      </w:r>
      <w:r>
        <w:rPr>
          <w:rFonts w:ascii="Verdana" w:hAnsi="Verdana"/>
          <w:i/>
          <w:lang w:val="ro-RO"/>
        </w:rPr>
        <w:t xml:space="preserve"> </w:t>
      </w:r>
      <w:r>
        <w:rPr>
          <w:rFonts w:ascii="Verdana" w:hAnsi="Verdana"/>
          <w:lang w:val="ro-RO"/>
        </w:rPr>
        <w:t>. Această putere neauzită, prin care a fost posibil să se compare focul din interiorul pământului, ascunde în contradicția ei, în așa numita apă din nor. Așa se manifestă Dumnezeu, ca să poată ajunge la creatura sa cât mai aproape și să o schimbe în același lucru: în foc ascuns</w:t>
      </w:r>
      <w:r w:rsidR="00EE7E4D">
        <w:rPr>
          <w:rFonts w:ascii="Verdana" w:hAnsi="Verdana"/>
          <w:lang w:val="ro-RO"/>
        </w:rPr>
        <w:t>,</w:t>
      </w:r>
      <w:r>
        <w:rPr>
          <w:rFonts w:ascii="Verdana" w:hAnsi="Verdana"/>
          <w:lang w:val="ro-RO"/>
        </w:rPr>
        <w:t xml:space="preserve"> în întuneric și nor. </w:t>
      </w:r>
    </w:p>
    <w:p w:rsidR="002B7608" w:rsidRDefault="002B7608" w:rsidP="002B7608">
      <w:pPr>
        <w:pStyle w:val="NoSpacing"/>
        <w:ind w:firstLine="284"/>
        <w:jc w:val="both"/>
        <w:rPr>
          <w:rFonts w:ascii="Verdana" w:hAnsi="Verdana"/>
          <w:lang w:val="ro-RO"/>
        </w:rPr>
      </w:pPr>
      <w:r>
        <w:rPr>
          <w:rFonts w:ascii="Verdana" w:hAnsi="Verdana"/>
          <w:lang w:val="ro-RO"/>
        </w:rPr>
        <w:t xml:space="preserve">Întrebarea: Cunoști drumul norului? ar putea continua mai departe. Cunoști drumul nopții, cunoști fericirea dominantă prin întuneric? Când Dumnezeu vorbește Caterinei de Siena: </w:t>
      </w:r>
      <w:r>
        <w:rPr>
          <w:rFonts w:ascii="Verdana" w:hAnsi="Verdana"/>
          <w:i/>
          <w:lang w:val="ro-RO"/>
        </w:rPr>
        <w:t xml:space="preserve">Eu sunt, cel care sunt – tu ești, care ești, </w:t>
      </w:r>
      <w:r>
        <w:rPr>
          <w:rFonts w:ascii="Verdana" w:hAnsi="Verdana"/>
          <w:lang w:val="ro-RO"/>
        </w:rPr>
        <w:t xml:space="preserve">nu vrea să distrugă prin aceasta, ci are în gând nebunia iubirii, care unește ceea ce, este într-o totală contradicție. </w:t>
      </w:r>
    </w:p>
    <w:p w:rsidR="002B7608" w:rsidRDefault="002B7608" w:rsidP="002B7608">
      <w:pPr>
        <w:pStyle w:val="NoSpacing"/>
        <w:ind w:firstLine="284"/>
        <w:jc w:val="both"/>
        <w:rPr>
          <w:rFonts w:ascii="Verdana" w:hAnsi="Verdana"/>
          <w:i/>
          <w:lang w:val="ro-RO"/>
        </w:rPr>
      </w:pPr>
      <w:r>
        <w:rPr>
          <w:rFonts w:ascii="Verdana" w:hAnsi="Verdana"/>
          <w:lang w:val="ro-RO"/>
        </w:rPr>
        <w:t xml:space="preserve">Dumnezeu se coboară în întunecimi. Tradiția evreiască calculează nouă asemenea coborâri, așa cum este scris: </w:t>
      </w:r>
      <w:r>
        <w:rPr>
          <w:rFonts w:ascii="Verdana" w:hAnsi="Verdana"/>
          <w:i/>
          <w:lang w:val="ro-RO"/>
        </w:rPr>
        <w:lastRenderedPageBreak/>
        <w:t>Strigătul Sodomei și a Gomorei este atât de puternic, trebuie să cobor și să mă uit.</w:t>
      </w:r>
      <w:r>
        <w:rPr>
          <w:rStyle w:val="FootnoteReference"/>
          <w:rFonts w:ascii="Verdana" w:hAnsi="Verdana"/>
          <w:i/>
          <w:lang w:val="ro-RO"/>
        </w:rPr>
        <w:footnoteReference w:id="9"/>
      </w:r>
      <w:r>
        <w:rPr>
          <w:rFonts w:ascii="Verdana" w:hAnsi="Verdana"/>
          <w:lang w:val="ro-RO"/>
        </w:rPr>
        <w:t xml:space="preserve"> Dumnezeu deci</w:t>
      </w:r>
      <w:r w:rsidR="00EE7E4D">
        <w:rPr>
          <w:rFonts w:ascii="Verdana" w:hAnsi="Verdana"/>
          <w:lang w:val="ro-RO"/>
        </w:rPr>
        <w:t>,</w:t>
      </w:r>
      <w:r>
        <w:rPr>
          <w:rFonts w:ascii="Verdana" w:hAnsi="Verdana"/>
          <w:lang w:val="ro-RO"/>
        </w:rPr>
        <w:t xml:space="preserve"> coboară în vina umană și o distruge cu foc. Cea de</w:t>
      </w:r>
      <w:r w:rsidR="00EE7E4D">
        <w:rPr>
          <w:rFonts w:ascii="Verdana" w:hAnsi="Verdana"/>
          <w:lang w:val="ro-RO"/>
        </w:rPr>
        <w:t>-a</w:t>
      </w:r>
      <w:r>
        <w:rPr>
          <w:rFonts w:ascii="Verdana" w:hAnsi="Verdana"/>
          <w:lang w:val="ro-RO"/>
        </w:rPr>
        <w:t xml:space="preserve"> zecea coborâre va fi anunțat .. în afara de acestea</w:t>
      </w:r>
      <w:r w:rsidR="00EE7E4D">
        <w:rPr>
          <w:rFonts w:ascii="Verdana" w:hAnsi="Verdana"/>
          <w:lang w:val="ro-RO"/>
        </w:rPr>
        <w:t>,</w:t>
      </w:r>
      <w:r>
        <w:rPr>
          <w:rFonts w:ascii="Verdana" w:hAnsi="Verdana"/>
          <w:lang w:val="ro-RO"/>
        </w:rPr>
        <w:t xml:space="preserve"> în viitor va mai fi una, care va fi anunțat în cărțile profeților unde, este scris: </w:t>
      </w:r>
      <w:r>
        <w:rPr>
          <w:rFonts w:ascii="Verdana" w:hAnsi="Verdana"/>
          <w:i/>
          <w:lang w:val="ro-RO"/>
        </w:rPr>
        <w:t>Căci iată, Domnul iese de la locul său, coboară și calcă pe denivelările pământului.</w:t>
      </w:r>
      <w:r>
        <w:rPr>
          <w:rStyle w:val="FootnoteReference"/>
          <w:rFonts w:ascii="Verdana" w:hAnsi="Verdana"/>
          <w:i/>
          <w:lang w:val="ro-RO"/>
        </w:rPr>
        <w:footnoteReference w:id="10"/>
      </w:r>
    </w:p>
    <w:p w:rsidR="002B7608" w:rsidRDefault="002B7608" w:rsidP="002B7608">
      <w:pPr>
        <w:pStyle w:val="NoSpacing"/>
        <w:ind w:firstLine="284"/>
        <w:jc w:val="both"/>
        <w:rPr>
          <w:rFonts w:ascii="Verdana" w:hAnsi="Verdana"/>
          <w:lang w:val="ro-RO"/>
        </w:rPr>
      </w:pPr>
      <w:r>
        <w:rPr>
          <w:rFonts w:ascii="Verdana" w:hAnsi="Verdana"/>
          <w:lang w:val="ro-RO"/>
        </w:rPr>
        <w:t>Această coborâre este în mod natural întruparea Cuvântului, care apoi a strălucit pe muntele Schimbării. Această coborâre durează, pentru că, Cuvântul a devenit trup, și-a făcut locuință în mijlocul nostru</w:t>
      </w:r>
      <w:r w:rsidR="00EE7E4D">
        <w:rPr>
          <w:rFonts w:ascii="Verdana" w:hAnsi="Verdana"/>
          <w:lang w:val="ro-RO"/>
        </w:rPr>
        <w:t>,</w:t>
      </w:r>
      <w:r>
        <w:rPr>
          <w:rFonts w:ascii="Verdana" w:hAnsi="Verdana"/>
          <w:lang w:val="ro-RO"/>
        </w:rPr>
        <w:t xml:space="preserve"> dar și în inima Bisericii. </w:t>
      </w:r>
    </w:p>
    <w:p w:rsidR="002B7608" w:rsidRDefault="002B7608" w:rsidP="002B7608">
      <w:pPr>
        <w:pStyle w:val="NoSpacing"/>
        <w:ind w:firstLine="284"/>
        <w:jc w:val="both"/>
        <w:rPr>
          <w:rFonts w:ascii="Verdana" w:hAnsi="Verdana"/>
          <w:lang w:val="ro-RO"/>
        </w:rPr>
      </w:pPr>
      <w:r>
        <w:rPr>
          <w:rFonts w:ascii="Verdana" w:hAnsi="Verdana"/>
          <w:lang w:val="ro-RO"/>
        </w:rPr>
        <w:t xml:space="preserve">Întruparea  este desemnată ca și cufundarea focului în apă. Poate fi văzut Dumnezeu fără să se moară? Răspunsul sună: </w:t>
      </w:r>
      <w:r>
        <w:rPr>
          <w:rFonts w:ascii="Verdana" w:hAnsi="Verdana"/>
          <w:i/>
          <w:lang w:val="ro-RO"/>
        </w:rPr>
        <w:t>Nicidecum.</w:t>
      </w:r>
      <w:r>
        <w:rPr>
          <w:rFonts w:ascii="Verdana" w:hAnsi="Verdana"/>
          <w:lang w:val="ro-RO"/>
        </w:rPr>
        <w:t xml:space="preserve"> Și totuși</w:t>
      </w:r>
      <w:r w:rsidR="00EE7E4D">
        <w:rPr>
          <w:rFonts w:ascii="Verdana" w:hAnsi="Verdana"/>
          <w:lang w:val="ro-RO"/>
        </w:rPr>
        <w:t>,</w:t>
      </w:r>
      <w:r>
        <w:rPr>
          <w:rFonts w:ascii="Verdana" w:hAnsi="Verdana"/>
          <w:lang w:val="ro-RO"/>
        </w:rPr>
        <w:t xml:space="preserve"> într-o intervenție a iubirii</w:t>
      </w:r>
      <w:r w:rsidR="00EE7E4D">
        <w:rPr>
          <w:rFonts w:ascii="Verdana" w:hAnsi="Verdana"/>
          <w:lang w:val="ro-RO"/>
        </w:rPr>
        <w:t>,</w:t>
      </w:r>
      <w:r>
        <w:rPr>
          <w:rFonts w:ascii="Verdana" w:hAnsi="Verdana"/>
          <w:lang w:val="ro-RO"/>
        </w:rPr>
        <w:t xml:space="preserve"> Dumnezeu a schimbat ordinea lucrurilor, a reînnoit legile creației, căci Fecioara a adus pe lume Copilul. Crăciunul sunt manifestarea luminii, care s-a născut în același mod ca și dimineața de Paști. În ambele cazuri</w:t>
      </w:r>
      <w:r w:rsidR="00EE7E4D">
        <w:rPr>
          <w:rFonts w:ascii="Verdana" w:hAnsi="Verdana"/>
          <w:lang w:val="ro-RO"/>
        </w:rPr>
        <w:t>,</w:t>
      </w:r>
      <w:r>
        <w:rPr>
          <w:rFonts w:ascii="Verdana" w:hAnsi="Verdana"/>
          <w:lang w:val="ro-RO"/>
        </w:rPr>
        <w:t xml:space="preserve"> Dumnezeu se ascunde în bolțile peșterilor. </w:t>
      </w:r>
    </w:p>
    <w:p w:rsidR="002B7608" w:rsidRDefault="002B7608" w:rsidP="002B7608">
      <w:pPr>
        <w:pStyle w:val="NoSpacing"/>
        <w:ind w:firstLine="284"/>
        <w:jc w:val="both"/>
        <w:rPr>
          <w:rFonts w:ascii="Verdana" w:hAnsi="Verdana"/>
          <w:lang w:val="ro-RO"/>
        </w:rPr>
      </w:pPr>
      <w:r>
        <w:rPr>
          <w:rFonts w:ascii="Verdana" w:hAnsi="Verdana"/>
          <w:lang w:val="ro-RO"/>
        </w:rPr>
        <w:t xml:space="preserve">Slăvitul </w:t>
      </w:r>
      <w:proofErr w:type="spellStart"/>
      <w:r>
        <w:rPr>
          <w:rFonts w:ascii="Verdana" w:hAnsi="Verdana"/>
          <w:i/>
          <w:lang w:val="ro-RO"/>
        </w:rPr>
        <w:t>fiat</w:t>
      </w:r>
      <w:proofErr w:type="spellEnd"/>
      <w:r>
        <w:rPr>
          <w:rFonts w:ascii="Verdana" w:hAnsi="Verdana"/>
          <w:i/>
          <w:lang w:val="ro-RO"/>
        </w:rPr>
        <w:t xml:space="preserve"> </w:t>
      </w:r>
      <w:r>
        <w:rPr>
          <w:rFonts w:ascii="Verdana" w:hAnsi="Verdana"/>
          <w:lang w:val="ro-RO"/>
        </w:rPr>
        <w:t>al Mariei este o inexprimabilă dăruire</w:t>
      </w:r>
      <w:r w:rsidR="00EE7E4D">
        <w:rPr>
          <w:rFonts w:ascii="Verdana" w:hAnsi="Verdana"/>
          <w:lang w:val="ro-RO"/>
        </w:rPr>
        <w:t xml:space="preserve"> a</w:t>
      </w:r>
      <w:r>
        <w:rPr>
          <w:rFonts w:ascii="Verdana" w:hAnsi="Verdana"/>
          <w:lang w:val="ro-RO"/>
        </w:rPr>
        <w:t xml:space="preserve"> voinței lui Dumnezeu. </w:t>
      </w:r>
      <w:r w:rsidR="00EE7E4D">
        <w:rPr>
          <w:rFonts w:ascii="Verdana" w:hAnsi="Verdana"/>
          <w:i/>
          <w:lang w:val="ro-RO"/>
        </w:rPr>
        <w:t xml:space="preserve">Fie </w:t>
      </w:r>
      <w:r>
        <w:rPr>
          <w:rFonts w:ascii="Verdana" w:hAnsi="Verdana"/>
          <w:i/>
          <w:lang w:val="ro-RO"/>
        </w:rPr>
        <w:t xml:space="preserve">mie după cuvântul tău. </w:t>
      </w:r>
      <w:r>
        <w:rPr>
          <w:rFonts w:ascii="Verdana" w:hAnsi="Verdana"/>
          <w:lang w:val="ro-RO"/>
        </w:rPr>
        <w:t xml:space="preserve">Fără să se teamă, că se va transforma în abur, că va urca și se va dezintegra, se varsă apă în foc. Incandescența care cade în apă, o transformă în incendiu. </w:t>
      </w:r>
    </w:p>
    <w:p w:rsidR="002B7608" w:rsidRPr="00753F06" w:rsidRDefault="002B7608" w:rsidP="002B7608">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28/2004  </w:t>
      </w:r>
      <w:proofErr w:type="spellStart"/>
      <w:r>
        <w:rPr>
          <w:rFonts w:ascii="Verdana" w:hAnsi="Verdana"/>
          <w:b/>
          <w:i/>
        </w:rPr>
        <w:t>pag</w:t>
      </w:r>
      <w:proofErr w:type="spellEnd"/>
      <w:r>
        <w:rPr>
          <w:rFonts w:ascii="Verdana" w:hAnsi="Verdana"/>
          <w:b/>
          <w:i/>
        </w:rPr>
        <w:t>. 7</w:t>
      </w:r>
    </w:p>
    <w:p w:rsidR="00AA2CAB" w:rsidRDefault="00AA2CAB" w:rsidP="00AA2CAB">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2" w:history="1">
        <w:r w:rsidRPr="00BD20AF">
          <w:rPr>
            <w:rStyle w:val="Hyperlink"/>
            <w:rFonts w:ascii="Verdana" w:hAnsi="Verdana"/>
            <w:b/>
            <w:sz w:val="22"/>
            <w:szCs w:val="22"/>
            <w:lang w:val="ro-RO"/>
          </w:rPr>
          <w:t>monimex_f@yahoo.com</w:t>
        </w:r>
      </w:hyperlink>
      <w:r>
        <w:rPr>
          <w:rFonts w:ascii="Verdana" w:hAnsi="Verdana"/>
          <w:b/>
          <w:sz w:val="22"/>
          <w:szCs w:val="22"/>
          <w:lang w:val="ro-RO"/>
        </w:rPr>
        <w:t xml:space="preserve"> Tel.: 0722 490 485 sau 0742 519 115.</w:t>
      </w:r>
    </w:p>
    <w:p w:rsidR="00AA2CAB" w:rsidRDefault="00AA2CAB" w:rsidP="00AA2CAB">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AA2CAB" w:rsidRPr="00C50A30" w:rsidRDefault="00AA2CAB" w:rsidP="00AA2CAB">
      <w:pPr>
        <w:rPr>
          <w:rFonts w:ascii="Verdana" w:hAnsi="Verdana"/>
          <w:b/>
          <w:color w:val="FF0000"/>
          <w:lang w:val="ro-RO"/>
        </w:rPr>
      </w:pPr>
      <w:r>
        <w:rPr>
          <w:rFonts w:ascii="Verdana" w:hAnsi="Verdana"/>
          <w:b/>
          <w:color w:val="FF0000"/>
          <w:lang w:val="ro-RO"/>
        </w:rPr>
        <w:t xml:space="preserve">TOTUL ESTE  G R A T U I T!!! </w:t>
      </w:r>
    </w:p>
    <w:p w:rsidR="00AA2CAB" w:rsidRDefault="00AA2CAB" w:rsidP="00AA2CAB">
      <w:pPr>
        <w:rPr>
          <w:rFonts w:ascii="Verdana" w:hAnsi="Verdana"/>
          <w:sz w:val="22"/>
          <w:szCs w:val="22"/>
        </w:rPr>
      </w:pPr>
      <w:bookmarkStart w:id="0" w:name="_GoBack"/>
      <w:bookmarkEnd w:id="0"/>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2B7608" w:rsidRPr="00A76F5A" w:rsidRDefault="00AA2CAB" w:rsidP="00AA2CAB">
      <w:pPr>
        <w:pStyle w:val="NoSpacing"/>
        <w:jc w:val="both"/>
        <w:rPr>
          <w:rFonts w:ascii="Verdana" w:hAnsi="Verdana"/>
          <w:sz w:val="22"/>
          <w:szCs w:val="22"/>
        </w:rPr>
      </w:pPr>
      <w:r>
        <w:rPr>
          <w:rFonts w:ascii="Verdana" w:hAnsi="Verdana"/>
          <w:lang w:val="ro-RO"/>
        </w:rPr>
        <w:t xml:space="preserve">Corectură: Maria </w:t>
      </w:r>
      <w:proofErr w:type="spellStart"/>
      <w:r>
        <w:rPr>
          <w:rFonts w:ascii="Verdana" w:hAnsi="Verdana"/>
          <w:lang w:val="ro-RO"/>
        </w:rPr>
        <w:t>Fickl</w:t>
      </w:r>
      <w:proofErr w:type="spellEnd"/>
      <w:r>
        <w:rPr>
          <w:rFonts w:ascii="Verdana" w:hAnsi="Verdana"/>
          <w:lang w:val="ro-RO"/>
        </w:rPr>
        <w:t xml:space="preserve">    </w:t>
      </w:r>
    </w:p>
    <w:sectPr w:rsidR="002B7608" w:rsidRPr="00A76F5A" w:rsidSect="002B7608">
      <w:footerReference w:type="default" r:id="rId13"/>
      <w:type w:val="continuous"/>
      <w:pgSz w:w="12240" w:h="15840"/>
      <w:pgMar w:top="709" w:right="474" w:bottom="993"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7E" w:rsidRDefault="0015637E" w:rsidP="00A76F5A">
      <w:r>
        <w:separator/>
      </w:r>
    </w:p>
  </w:endnote>
  <w:endnote w:type="continuationSeparator" w:id="0">
    <w:p w:rsidR="0015637E" w:rsidRDefault="0015637E"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83324"/>
      <w:docPartObj>
        <w:docPartGallery w:val="Page Numbers (Bottom of Page)"/>
        <w:docPartUnique/>
      </w:docPartObj>
    </w:sdtPr>
    <w:sdtEndPr>
      <w:rPr>
        <w:noProof/>
      </w:rPr>
    </w:sdtEndPr>
    <w:sdtContent>
      <w:p w:rsidR="002B7608" w:rsidRDefault="002B7608">
        <w:pPr>
          <w:pStyle w:val="Footer"/>
          <w:jc w:val="center"/>
        </w:pPr>
        <w:r>
          <w:fldChar w:fldCharType="begin"/>
        </w:r>
        <w:r>
          <w:instrText xml:space="preserve"> PAGE   \* MERGEFORMAT </w:instrText>
        </w:r>
        <w:r>
          <w:fldChar w:fldCharType="separate"/>
        </w:r>
        <w:r w:rsidR="006C49DD">
          <w:rPr>
            <w:noProof/>
          </w:rPr>
          <w:t>7</w:t>
        </w:r>
        <w:r>
          <w:rPr>
            <w:noProof/>
          </w:rPr>
          <w:fldChar w:fldCharType="end"/>
        </w:r>
      </w:p>
    </w:sdtContent>
  </w:sdt>
  <w:p w:rsidR="002B7608" w:rsidRDefault="002B7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7E" w:rsidRDefault="0015637E" w:rsidP="00A76F5A">
      <w:r>
        <w:separator/>
      </w:r>
    </w:p>
  </w:footnote>
  <w:footnote w:type="continuationSeparator" w:id="0">
    <w:p w:rsidR="0015637E" w:rsidRDefault="0015637E" w:rsidP="00A76F5A">
      <w:r>
        <w:continuationSeparator/>
      </w:r>
    </w:p>
  </w:footnote>
  <w:footnote w:id="1">
    <w:p w:rsidR="002B7608" w:rsidRPr="00464080" w:rsidRDefault="002B7608" w:rsidP="002B7608">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responsorial 82</w:t>
      </w:r>
    </w:p>
  </w:footnote>
  <w:footnote w:id="2">
    <w:p w:rsidR="002B7608" w:rsidRPr="00254DB6" w:rsidRDefault="002B7608" w:rsidP="002B7608">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4,19</w:t>
      </w:r>
    </w:p>
  </w:footnote>
  <w:footnote w:id="3">
    <w:p w:rsidR="002B7608" w:rsidRPr="00E453E9" w:rsidRDefault="002B7608" w:rsidP="002B7608">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141,2</w:t>
      </w:r>
    </w:p>
  </w:footnote>
  <w:footnote w:id="4">
    <w:p w:rsidR="002B7608" w:rsidRPr="008D6D60" w:rsidRDefault="002B7608" w:rsidP="002B7608">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88,2</w:t>
      </w:r>
    </w:p>
  </w:footnote>
  <w:footnote w:id="5">
    <w:p w:rsidR="002B7608" w:rsidRPr="009831E2" w:rsidRDefault="002B7608" w:rsidP="002B7608">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88,14</w:t>
      </w:r>
    </w:p>
  </w:footnote>
  <w:footnote w:id="6">
    <w:p w:rsidR="002B7608" w:rsidRPr="009831E2" w:rsidRDefault="002B7608" w:rsidP="002B7608">
      <w:pPr>
        <w:pStyle w:val="FootnoteText"/>
        <w:rPr>
          <w:lang w:val="ro-RO"/>
        </w:rPr>
      </w:pPr>
      <w:r>
        <w:rPr>
          <w:rStyle w:val="FootnoteReference"/>
        </w:rPr>
        <w:footnoteRef/>
      </w:r>
      <w:r>
        <w:t xml:space="preserve"> </w:t>
      </w:r>
      <w:proofErr w:type="spellStart"/>
      <w:r>
        <w:rPr>
          <w:lang w:val="ro-RO"/>
        </w:rPr>
        <w:t>Is</w:t>
      </w:r>
      <w:proofErr w:type="spellEnd"/>
      <w:r>
        <w:rPr>
          <w:lang w:val="ro-RO"/>
        </w:rPr>
        <w:t xml:space="preserve"> 65,2</w:t>
      </w:r>
    </w:p>
  </w:footnote>
  <w:footnote w:id="7">
    <w:p w:rsidR="002B7608" w:rsidRPr="009831E2" w:rsidRDefault="002B7608" w:rsidP="002B7608">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63,5</w:t>
      </w:r>
    </w:p>
  </w:footnote>
  <w:footnote w:id="8">
    <w:p w:rsidR="002B7608" w:rsidRPr="00C922D0" w:rsidRDefault="002B7608" w:rsidP="002B7608">
      <w:pPr>
        <w:pStyle w:val="FootnoteText"/>
        <w:rPr>
          <w:lang w:val="ro-RO"/>
        </w:rPr>
      </w:pPr>
      <w:r>
        <w:rPr>
          <w:rStyle w:val="FootnoteReference"/>
        </w:rPr>
        <w:footnoteRef/>
      </w:r>
      <w:r>
        <w:t xml:space="preserve"> </w:t>
      </w:r>
      <w:proofErr w:type="spellStart"/>
      <w:r>
        <w:rPr>
          <w:lang w:val="ro-RO"/>
        </w:rPr>
        <w:t>Dt</w:t>
      </w:r>
      <w:proofErr w:type="spellEnd"/>
      <w:r>
        <w:rPr>
          <w:lang w:val="ro-RO"/>
        </w:rPr>
        <w:t xml:space="preserve"> 5,22</w:t>
      </w:r>
    </w:p>
  </w:footnote>
  <w:footnote w:id="9">
    <w:p w:rsidR="002B7608" w:rsidRPr="001B1242" w:rsidRDefault="002B7608" w:rsidP="002B7608">
      <w:pPr>
        <w:pStyle w:val="FootnoteText"/>
        <w:rPr>
          <w:lang w:val="ro-RO"/>
        </w:rPr>
      </w:pPr>
      <w:r>
        <w:rPr>
          <w:rStyle w:val="FootnoteReference"/>
        </w:rPr>
        <w:footnoteRef/>
      </w:r>
      <w:r>
        <w:t xml:space="preserve"> </w:t>
      </w:r>
      <w:proofErr w:type="spellStart"/>
      <w:r>
        <w:rPr>
          <w:lang w:val="ro-RO"/>
        </w:rPr>
        <w:t>Gn</w:t>
      </w:r>
      <w:proofErr w:type="spellEnd"/>
      <w:r>
        <w:rPr>
          <w:lang w:val="ro-RO"/>
        </w:rPr>
        <w:t xml:space="preserve"> 18,21</w:t>
      </w:r>
    </w:p>
  </w:footnote>
  <w:footnote w:id="10">
    <w:p w:rsidR="002B7608" w:rsidRPr="003C0A74" w:rsidRDefault="002B7608" w:rsidP="002B7608">
      <w:pPr>
        <w:pStyle w:val="FootnoteText"/>
        <w:rPr>
          <w:lang w:val="ro-RO"/>
        </w:rPr>
      </w:pPr>
      <w:r>
        <w:rPr>
          <w:rStyle w:val="FootnoteReference"/>
        </w:rPr>
        <w:footnoteRef/>
      </w:r>
      <w:r>
        <w:t xml:space="preserve"> </w:t>
      </w:r>
      <w:proofErr w:type="spellStart"/>
      <w:r>
        <w:rPr>
          <w:lang w:val="ro-RO"/>
        </w:rPr>
        <w:t>Mich</w:t>
      </w:r>
      <w:proofErr w:type="spellEnd"/>
      <w:r>
        <w:rPr>
          <w:lang w:val="ro-RO"/>
        </w:rPr>
        <w:t xml:space="preserve">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74EBA"/>
    <w:multiLevelType w:val="hybridMultilevel"/>
    <w:tmpl w:val="EB6E613E"/>
    <w:lvl w:ilvl="0" w:tplc="3C6EBC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15637E"/>
    <w:rsid w:val="001670F7"/>
    <w:rsid w:val="00174117"/>
    <w:rsid w:val="0023217F"/>
    <w:rsid w:val="002B7608"/>
    <w:rsid w:val="002D7936"/>
    <w:rsid w:val="004A1E9D"/>
    <w:rsid w:val="005169AE"/>
    <w:rsid w:val="00582231"/>
    <w:rsid w:val="005A0B55"/>
    <w:rsid w:val="005A675F"/>
    <w:rsid w:val="00634913"/>
    <w:rsid w:val="00685A56"/>
    <w:rsid w:val="006C49DD"/>
    <w:rsid w:val="00785841"/>
    <w:rsid w:val="00977CCA"/>
    <w:rsid w:val="009D4CE1"/>
    <w:rsid w:val="00A75D04"/>
    <w:rsid w:val="00A76F5A"/>
    <w:rsid w:val="00AA2CAB"/>
    <w:rsid w:val="00B077C2"/>
    <w:rsid w:val="00B17A1A"/>
    <w:rsid w:val="00B30C5A"/>
    <w:rsid w:val="00D23305"/>
    <w:rsid w:val="00D87A5F"/>
    <w:rsid w:val="00D96981"/>
    <w:rsid w:val="00EE7E4D"/>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2B7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608"/>
    <w:pPr>
      <w:spacing w:after="160" w:line="256" w:lineRule="auto"/>
      <w:ind w:left="720"/>
      <w:contextualSpacing/>
    </w:pPr>
    <w:rPr>
      <w:rFonts w:asciiTheme="minorHAnsi" w:hAnsiTheme="minorHAnsi"/>
      <w:sz w:val="22"/>
      <w:szCs w:val="22"/>
    </w:rPr>
  </w:style>
  <w:style w:type="character" w:customStyle="1" w:styleId="currency">
    <w:name w:val="currency"/>
    <w:basedOn w:val="DefaultParagraphFont"/>
    <w:rsid w:val="00167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2B7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7608"/>
    <w:pPr>
      <w:spacing w:after="160" w:line="256" w:lineRule="auto"/>
      <w:ind w:left="720"/>
      <w:contextualSpacing/>
    </w:pPr>
    <w:rPr>
      <w:rFonts w:asciiTheme="minorHAnsi" w:hAnsiTheme="minorHAnsi"/>
      <w:sz w:val="22"/>
      <w:szCs w:val="22"/>
    </w:rPr>
  </w:style>
  <w:style w:type="character" w:customStyle="1" w:styleId="currency">
    <w:name w:val="currency"/>
    <w:basedOn w:val="DefaultParagraphFont"/>
    <w:rsid w:val="0016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vlux.sk/archiv/play/ruky-vo-svatej-om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11</cp:revision>
  <cp:lastPrinted>2021-07-08T05:55:00Z</cp:lastPrinted>
  <dcterms:created xsi:type="dcterms:W3CDTF">2021-06-24T12:59:00Z</dcterms:created>
  <dcterms:modified xsi:type="dcterms:W3CDTF">2021-07-08T05:56:00Z</dcterms:modified>
</cp:coreProperties>
</file>