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7B" w:rsidRPr="00A3017B" w:rsidRDefault="00A3017B" w:rsidP="00A3017B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A3017B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A3017B" w:rsidRPr="00A3017B" w:rsidRDefault="00A3017B" w:rsidP="00A3017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3017B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A3017B">
        <w:rPr>
          <w:rFonts w:ascii="Arial" w:hAnsi="Arial" w:cs="Arial"/>
          <w:sz w:val="24"/>
          <w:szCs w:val="24"/>
        </w:rPr>
        <w:t>V neděli nepracuj, Pána Boha oslavuj,  tím svou duši posvěcuj.</w:t>
      </w:r>
    </w:p>
    <w:p w:rsidR="00A3017B" w:rsidRPr="00A3017B" w:rsidRDefault="00A3017B" w:rsidP="00A3017B">
      <w:pPr>
        <w:jc w:val="center"/>
        <w:rPr>
          <w:rFonts w:ascii="Arial" w:hAnsi="Arial" w:cs="Arial"/>
          <w:sz w:val="24"/>
          <w:szCs w:val="24"/>
        </w:rPr>
      </w:pPr>
      <w:r w:rsidRPr="00A3017B">
        <w:rPr>
          <w:rFonts w:ascii="Arial" w:hAnsi="Arial" w:cs="Arial"/>
          <w:b/>
          <w:bCs/>
          <w:i/>
          <w:iCs/>
          <w:sz w:val="24"/>
          <w:szCs w:val="24"/>
        </w:rPr>
        <w:t>21 . srpna 2022  – 21. neděle v mezidobí</w:t>
      </w:r>
    </w:p>
    <w:p w:rsidR="00A3017B" w:rsidRPr="00A3017B" w:rsidRDefault="00A3017B" w:rsidP="00A3017B">
      <w:pPr>
        <w:jc w:val="center"/>
        <w:rPr>
          <w:rFonts w:ascii="Arial" w:hAnsi="Arial" w:cs="Arial"/>
          <w:sz w:val="24"/>
          <w:szCs w:val="24"/>
        </w:rPr>
      </w:pPr>
      <w:r w:rsidRPr="00A3017B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A3017B">
        <w:rPr>
          <w:rFonts w:ascii="Arial" w:hAnsi="Arial" w:cs="Arial"/>
          <w:sz w:val="24"/>
          <w:szCs w:val="24"/>
        </w:rPr>
        <w:t>Iz</w:t>
      </w:r>
      <w:proofErr w:type="spellEnd"/>
      <w:r w:rsidRPr="00A3017B">
        <w:rPr>
          <w:rFonts w:ascii="Arial" w:hAnsi="Arial" w:cs="Arial"/>
          <w:sz w:val="24"/>
          <w:szCs w:val="24"/>
        </w:rPr>
        <w:t xml:space="preserve"> 66,18-21 /   Žid 12,5-7,11– 13   /   </w:t>
      </w:r>
      <w:proofErr w:type="spellStart"/>
      <w:r w:rsidRPr="00A3017B">
        <w:rPr>
          <w:rFonts w:ascii="Arial" w:hAnsi="Arial" w:cs="Arial"/>
          <w:sz w:val="24"/>
          <w:szCs w:val="24"/>
        </w:rPr>
        <w:t>Lk</w:t>
      </w:r>
      <w:proofErr w:type="spellEnd"/>
      <w:r w:rsidRPr="00A3017B">
        <w:rPr>
          <w:rFonts w:ascii="Arial" w:hAnsi="Arial" w:cs="Arial"/>
          <w:sz w:val="24"/>
          <w:szCs w:val="24"/>
        </w:rPr>
        <w:t xml:space="preserve">  13, 22 -30</w:t>
      </w:r>
    </w:p>
    <w:p w:rsidR="00A3017B" w:rsidRPr="00A3017B" w:rsidRDefault="00A3017B" w:rsidP="00A301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017B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A3017B" w:rsidRPr="00A3017B" w:rsidRDefault="00A3017B" w:rsidP="00A3017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3017B">
        <w:rPr>
          <w:rFonts w:ascii="Arial" w:hAnsi="Arial" w:cs="Arial"/>
          <w:sz w:val="24"/>
          <w:szCs w:val="24"/>
        </w:rPr>
        <w:t xml:space="preserve">  Ježíš se ubíral od města k městu, od vesnice k vesnici, učil a pokračoval v cestě do Jeruzaléma. Někdo se ho zeptal:</w:t>
      </w:r>
      <w:r>
        <w:rPr>
          <w:rFonts w:ascii="Arial" w:hAnsi="Arial" w:cs="Arial"/>
          <w:sz w:val="24"/>
          <w:szCs w:val="24"/>
        </w:rPr>
        <w:t xml:space="preserve"> </w:t>
      </w:r>
      <w:r w:rsidRPr="00A3017B">
        <w:rPr>
          <w:rFonts w:ascii="Arial" w:hAnsi="Arial" w:cs="Arial"/>
          <w:sz w:val="24"/>
          <w:szCs w:val="24"/>
        </w:rPr>
        <w:t xml:space="preserve">   „Pane, je málo těch, kdo budou spaseni?“ Řekl jim na to: „Usilujte o to, abyste vešli těsnými dveřmi! Říkám vám: Mnoho se jich bude snažit vejít, ale nebudou moci. Jakmile se pán domu zvedne a zavře dveře, a vy zůstanete venku a začnete tlouci na dveře a volat: 'Pane, otevři nám!', odpoví vám: 'Neznám vás, odkud jste.' Tu začnete říkat: 'Vždyť jsme s tebou jedli a pili a učil jsi nás na ulicích!' Ale on vám odpoví: 'Nevím, odkud jste. Pryč ode mě, všichni jste páchali nepravosti!' Tam bude pláč a skřípání zubů, až uvidíte, jak Abrahám, Izák, Jakub a všichni proroci jsou v Božím království, ale vy budete vyhnáni ven. A přijdou od východu a od západu, od severu a od jihu a zaujmou místo u stolu v Božím království. Ano, jsou poslední, kteří budou první, a jsou první, kteří budou poslední.“</w:t>
      </w:r>
      <w:r w:rsidRPr="00A3017B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3017B" w:rsidRPr="00A3017B" w:rsidRDefault="00A3017B" w:rsidP="00A3017B">
      <w:pPr>
        <w:jc w:val="both"/>
        <w:rPr>
          <w:rFonts w:ascii="Arial" w:hAnsi="Arial" w:cs="Arial"/>
          <w:sz w:val="24"/>
          <w:szCs w:val="24"/>
        </w:rPr>
      </w:pPr>
      <w:r w:rsidRPr="00A3017B">
        <w:rPr>
          <w:rFonts w:ascii="Arial" w:hAnsi="Arial" w:cs="Arial"/>
          <w:i/>
          <w:iCs/>
          <w:sz w:val="24"/>
          <w:szCs w:val="24"/>
        </w:rPr>
        <w:t xml:space="preserve">    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</w:t>
      </w:r>
      <w:r w:rsidRPr="00A3017B">
        <w:rPr>
          <w:rFonts w:ascii="Arial" w:hAnsi="Arial" w:cs="Arial"/>
          <w:i/>
          <w:iCs/>
          <w:sz w:val="24"/>
          <w:szCs w:val="24"/>
        </w:rPr>
        <w:t xml:space="preserve">              Četli jsme Slovo Boží  - Sláva Tobě Kriste</w:t>
      </w:r>
      <w:r w:rsidRPr="00A3017B">
        <w:rPr>
          <w:rFonts w:ascii="Arial" w:hAnsi="Arial" w:cs="Arial"/>
          <w:sz w:val="24"/>
          <w:szCs w:val="24"/>
        </w:rPr>
        <w:t xml:space="preserve"> </w:t>
      </w:r>
    </w:p>
    <w:p w:rsidR="00A3017B" w:rsidRPr="00A3017B" w:rsidRDefault="00A3017B" w:rsidP="00A3017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017B">
        <w:rPr>
          <w:rFonts w:ascii="Arial" w:hAnsi="Arial" w:cs="Arial"/>
          <w:b/>
          <w:bCs/>
          <w:sz w:val="24"/>
          <w:szCs w:val="24"/>
        </w:rPr>
        <w:t xml:space="preserve">                      Myšlenky  z  Božího slova: </w:t>
      </w:r>
    </w:p>
    <w:p w:rsidR="00A3017B" w:rsidRPr="00A3017B" w:rsidRDefault="00A3017B" w:rsidP="00A3017B">
      <w:pPr>
        <w:jc w:val="both"/>
        <w:rPr>
          <w:rFonts w:ascii="Arial" w:hAnsi="Arial" w:cs="Arial"/>
          <w:sz w:val="24"/>
          <w:szCs w:val="24"/>
        </w:rPr>
      </w:pPr>
      <w:r w:rsidRPr="00A3017B">
        <w:rPr>
          <w:rFonts w:ascii="Arial" w:hAnsi="Arial" w:cs="Arial"/>
          <w:b/>
          <w:bCs/>
          <w:sz w:val="24"/>
          <w:szCs w:val="24"/>
        </w:rPr>
        <w:t>1.čtení</w:t>
      </w:r>
      <w:r w:rsidRPr="00A3017B">
        <w:rPr>
          <w:rFonts w:ascii="Arial" w:hAnsi="Arial" w:cs="Arial"/>
          <w:sz w:val="24"/>
          <w:szCs w:val="24"/>
        </w:rPr>
        <w:t xml:space="preserve"> – Udělám z těch, kteří se zachrání, z</w:t>
      </w:r>
      <w:r>
        <w:rPr>
          <w:rFonts w:ascii="Arial" w:hAnsi="Arial" w:cs="Arial"/>
          <w:sz w:val="24"/>
          <w:szCs w:val="24"/>
        </w:rPr>
        <w:t>n</w:t>
      </w:r>
      <w:r w:rsidRPr="00A3017B">
        <w:rPr>
          <w:rFonts w:ascii="Arial" w:hAnsi="Arial" w:cs="Arial"/>
          <w:sz w:val="24"/>
          <w:szCs w:val="24"/>
        </w:rPr>
        <w:t>amení své slávy.</w:t>
      </w:r>
    </w:p>
    <w:p w:rsidR="00A3017B" w:rsidRPr="00A3017B" w:rsidRDefault="00A3017B" w:rsidP="00A3017B">
      <w:pPr>
        <w:jc w:val="both"/>
        <w:rPr>
          <w:rFonts w:ascii="Arial" w:hAnsi="Arial" w:cs="Arial"/>
          <w:sz w:val="24"/>
          <w:szCs w:val="24"/>
        </w:rPr>
      </w:pPr>
      <w:r w:rsidRPr="00A3017B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A3017B">
        <w:rPr>
          <w:rFonts w:ascii="Arial" w:hAnsi="Arial" w:cs="Arial"/>
          <w:sz w:val="24"/>
          <w:szCs w:val="24"/>
        </w:rPr>
        <w:t>– Jděte do celého světa a hlásejte evangelium.</w:t>
      </w:r>
    </w:p>
    <w:p w:rsidR="00A3017B" w:rsidRPr="00A3017B" w:rsidRDefault="00A3017B" w:rsidP="00A3017B">
      <w:pPr>
        <w:jc w:val="both"/>
        <w:rPr>
          <w:rFonts w:ascii="Arial" w:hAnsi="Arial" w:cs="Arial"/>
          <w:sz w:val="24"/>
          <w:szCs w:val="24"/>
        </w:rPr>
      </w:pPr>
      <w:r w:rsidRPr="00A3017B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A3017B">
        <w:rPr>
          <w:rFonts w:ascii="Arial" w:hAnsi="Arial" w:cs="Arial"/>
          <w:sz w:val="24"/>
          <w:szCs w:val="24"/>
        </w:rPr>
        <w:t>– Pokud přísná výchova trvá, nezdá se radostná, nýbrž bolestná, ale potom nese těm, kdo tou školou prošli  mír - spravedlnost</w:t>
      </w:r>
    </w:p>
    <w:p w:rsidR="00A3017B" w:rsidRDefault="00A3017B" w:rsidP="00A3017B">
      <w:pPr>
        <w:jc w:val="both"/>
        <w:rPr>
          <w:rFonts w:ascii="Arial" w:hAnsi="Arial" w:cs="Arial"/>
          <w:sz w:val="24"/>
          <w:szCs w:val="24"/>
        </w:rPr>
      </w:pPr>
      <w:r w:rsidRPr="00A3017B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A3017B">
        <w:rPr>
          <w:rFonts w:ascii="Arial" w:hAnsi="Arial" w:cs="Arial"/>
          <w:sz w:val="24"/>
          <w:szCs w:val="24"/>
        </w:rPr>
        <w:t>– Usilujte o to, abyste vešli těsnými dveřmi!</w:t>
      </w:r>
    </w:p>
    <w:p w:rsidR="00A3017B" w:rsidRPr="00A3017B" w:rsidRDefault="00A3017B" w:rsidP="00A3017B">
      <w:pPr>
        <w:jc w:val="both"/>
        <w:rPr>
          <w:rFonts w:ascii="Arial" w:hAnsi="Arial" w:cs="Arial"/>
          <w:sz w:val="24"/>
          <w:szCs w:val="24"/>
        </w:rPr>
      </w:pPr>
    </w:p>
    <w:p w:rsidR="00A3017B" w:rsidRPr="00A3017B" w:rsidRDefault="00A3017B" w:rsidP="00A3017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A3017B">
        <w:rPr>
          <w:rFonts w:ascii="Arial" w:hAnsi="Arial" w:cs="Arial"/>
          <w:b/>
          <w:sz w:val="24"/>
          <w:szCs w:val="24"/>
        </w:rPr>
        <w:t>Nejdůležitější otázka.</w:t>
      </w:r>
    </w:p>
    <w:p w:rsidR="00A3017B" w:rsidRPr="00A3017B" w:rsidRDefault="00A3017B" w:rsidP="00A3017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3017B">
        <w:rPr>
          <w:rFonts w:ascii="Arial" w:hAnsi="Arial" w:cs="Arial"/>
          <w:b/>
          <w:sz w:val="24"/>
          <w:szCs w:val="24"/>
        </w:rPr>
        <w:t>Když nevím, tak se zeptám</w:t>
      </w:r>
      <w:r w:rsidRPr="00A3017B">
        <w:rPr>
          <w:rFonts w:ascii="Arial" w:hAnsi="Arial" w:cs="Arial"/>
          <w:sz w:val="24"/>
          <w:szCs w:val="24"/>
        </w:rPr>
        <w:t>.  Otázka je vnímána výraz nevědomosti. Mnozí se neptají, aby nevypadali hloupě. Přesto jsou otázky v našem životě velmi důležité  a jsou jedním ze základů naš</w:t>
      </w:r>
      <w:r>
        <w:rPr>
          <w:rFonts w:ascii="Arial" w:hAnsi="Arial" w:cs="Arial"/>
          <w:sz w:val="24"/>
          <w:szCs w:val="24"/>
        </w:rPr>
        <w:t>i</w:t>
      </w:r>
      <w:r w:rsidRPr="00A3017B">
        <w:rPr>
          <w:rFonts w:ascii="Arial" w:hAnsi="Arial" w:cs="Arial"/>
          <w:sz w:val="24"/>
          <w:szCs w:val="24"/>
        </w:rPr>
        <w:t xml:space="preserve">ch vzájemných vztahů.  Jaké otázky jsou nejčastější?  </w:t>
      </w:r>
      <w:r w:rsidRPr="00A3017B">
        <w:rPr>
          <w:rFonts w:ascii="Arial" w:hAnsi="Arial" w:cs="Arial"/>
          <w:b/>
          <w:sz w:val="24"/>
          <w:szCs w:val="24"/>
        </w:rPr>
        <w:t>Jaké bude počasí?</w:t>
      </w:r>
      <w:r w:rsidRPr="00A30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3017B">
        <w:rPr>
          <w:rFonts w:ascii="Arial" w:hAnsi="Arial" w:cs="Arial"/>
          <w:sz w:val="24"/>
          <w:szCs w:val="24"/>
        </w:rPr>
        <w:t xml:space="preserve">Za chvíli, dnes, za týden.  Po pravdě řečeno – </w:t>
      </w:r>
      <w:r w:rsidRPr="00A3017B">
        <w:rPr>
          <w:rFonts w:ascii="Arial" w:hAnsi="Arial" w:cs="Arial"/>
          <w:b/>
          <w:sz w:val="24"/>
          <w:szCs w:val="24"/>
        </w:rPr>
        <w:t>nevíme</w:t>
      </w:r>
      <w:r w:rsidRPr="00A3017B">
        <w:rPr>
          <w:rFonts w:ascii="Arial" w:hAnsi="Arial" w:cs="Arial"/>
          <w:sz w:val="24"/>
          <w:szCs w:val="24"/>
        </w:rPr>
        <w:t xml:space="preserve">.  I když v současnosti existuje spousta dřív nevídaných přístrojů, které nahradily legendární rosničku a různé starobylé pranostiky – a dokáží se takzvaně „trefit“.  </w:t>
      </w:r>
      <w:r w:rsidRPr="00A3017B">
        <w:rPr>
          <w:rFonts w:ascii="Arial" w:hAnsi="Arial" w:cs="Arial"/>
          <w:b/>
          <w:sz w:val="24"/>
          <w:szCs w:val="24"/>
        </w:rPr>
        <w:t>Takže víme, jak bude</w:t>
      </w:r>
      <w:r w:rsidRPr="00A3017B">
        <w:rPr>
          <w:rFonts w:ascii="Arial" w:hAnsi="Arial" w:cs="Arial"/>
          <w:sz w:val="24"/>
          <w:szCs w:val="24"/>
        </w:rPr>
        <w:t xml:space="preserve">.  Zajímá nás to, protože počasí má vliv na náš život. Ale má to jeden háček – </w:t>
      </w:r>
      <w:r w:rsidRPr="00A3017B">
        <w:rPr>
          <w:rFonts w:ascii="Arial" w:hAnsi="Arial" w:cs="Arial"/>
          <w:b/>
          <w:sz w:val="24"/>
          <w:szCs w:val="24"/>
        </w:rPr>
        <w:t>nic s počasím nenaděláme</w:t>
      </w:r>
      <w:r w:rsidRPr="00A3017B">
        <w:rPr>
          <w:rFonts w:ascii="Arial" w:hAnsi="Arial" w:cs="Arial"/>
          <w:sz w:val="24"/>
          <w:szCs w:val="24"/>
        </w:rPr>
        <w:t xml:space="preserve">.  Proto pozor - pamatujeme dobu, kdy se tvrdilo a </w:t>
      </w:r>
      <w:r>
        <w:rPr>
          <w:rFonts w:ascii="Arial" w:hAnsi="Arial" w:cs="Arial"/>
          <w:sz w:val="24"/>
          <w:szCs w:val="24"/>
        </w:rPr>
        <w:t xml:space="preserve"> </w:t>
      </w:r>
      <w:r w:rsidRPr="00A3017B">
        <w:rPr>
          <w:rFonts w:ascii="Arial" w:hAnsi="Arial" w:cs="Arial"/>
          <w:sz w:val="24"/>
          <w:szCs w:val="24"/>
        </w:rPr>
        <w:t xml:space="preserve">mnozí tomu hluboce věřili, že </w:t>
      </w:r>
      <w:r w:rsidRPr="00A3017B">
        <w:rPr>
          <w:rFonts w:ascii="Arial" w:hAnsi="Arial" w:cs="Arial"/>
          <w:b/>
          <w:sz w:val="24"/>
          <w:szCs w:val="24"/>
        </w:rPr>
        <w:t>poručíme větru, dešti</w:t>
      </w:r>
      <w:r w:rsidRPr="00A3017B">
        <w:rPr>
          <w:rFonts w:ascii="Arial" w:hAnsi="Arial" w:cs="Arial"/>
          <w:sz w:val="24"/>
          <w:szCs w:val="24"/>
        </w:rPr>
        <w:t xml:space="preserve">.  Také současná </w:t>
      </w:r>
      <w:r>
        <w:rPr>
          <w:rFonts w:ascii="Arial" w:hAnsi="Arial" w:cs="Arial"/>
          <w:sz w:val="24"/>
          <w:szCs w:val="24"/>
        </w:rPr>
        <w:t>tzv.</w:t>
      </w:r>
      <w:r w:rsidRPr="00A3017B">
        <w:rPr>
          <w:rFonts w:ascii="Arial" w:hAnsi="Arial" w:cs="Arial"/>
          <w:sz w:val="24"/>
          <w:szCs w:val="24"/>
        </w:rPr>
        <w:t xml:space="preserve"> „Klimatická změna“ v sobě nese nebezpečí,  že přeroste v jedno z mnoha pohanských</w:t>
      </w:r>
      <w:r>
        <w:rPr>
          <w:rFonts w:ascii="Arial" w:hAnsi="Arial" w:cs="Arial"/>
          <w:sz w:val="24"/>
          <w:szCs w:val="24"/>
        </w:rPr>
        <w:t>,</w:t>
      </w:r>
      <w:r w:rsidRPr="00A3017B">
        <w:rPr>
          <w:rFonts w:ascii="Arial" w:hAnsi="Arial" w:cs="Arial"/>
          <w:sz w:val="24"/>
          <w:szCs w:val="24"/>
        </w:rPr>
        <w:t xml:space="preserve"> krutých náboženství.  </w:t>
      </w:r>
    </w:p>
    <w:p w:rsidR="00A3017B" w:rsidRPr="00A3017B" w:rsidRDefault="00A3017B" w:rsidP="00A3017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A3017B">
        <w:rPr>
          <w:rFonts w:ascii="Arial" w:hAnsi="Arial" w:cs="Arial"/>
          <w:sz w:val="24"/>
          <w:szCs w:val="24"/>
        </w:rPr>
        <w:t xml:space="preserve">Další velmi častou otázkou je:  </w:t>
      </w:r>
      <w:r w:rsidRPr="00A3017B">
        <w:rPr>
          <w:rFonts w:ascii="Arial" w:hAnsi="Arial" w:cs="Arial"/>
          <w:b/>
          <w:sz w:val="24"/>
          <w:szCs w:val="24"/>
        </w:rPr>
        <w:t>„Jak se máš?“</w:t>
      </w:r>
      <w:r w:rsidRPr="00A3017B">
        <w:rPr>
          <w:rFonts w:ascii="Arial" w:hAnsi="Arial" w:cs="Arial"/>
          <w:sz w:val="24"/>
          <w:szCs w:val="24"/>
        </w:rPr>
        <w:t xml:space="preserve">  Tato otázka – pokud je míněna vážně – vzbuzuje dojem, že se </w:t>
      </w:r>
      <w:r w:rsidRPr="00A3017B">
        <w:rPr>
          <w:rFonts w:ascii="Arial" w:hAnsi="Arial" w:cs="Arial"/>
          <w:b/>
          <w:sz w:val="24"/>
          <w:szCs w:val="24"/>
        </w:rPr>
        <w:t>člověk zajímá o člověk</w:t>
      </w:r>
      <w:r w:rsidRPr="00A3017B">
        <w:rPr>
          <w:rFonts w:ascii="Arial" w:hAnsi="Arial" w:cs="Arial"/>
          <w:sz w:val="24"/>
          <w:szCs w:val="24"/>
        </w:rPr>
        <w:t xml:space="preserve">a a tím se snaží naplňovat jedno ze dvou nejdůležitějších Božích přikázání, v kterých je obsažen celý smysl lidského života: </w:t>
      </w:r>
      <w:r w:rsidRPr="00A3017B">
        <w:rPr>
          <w:rFonts w:ascii="Arial" w:hAnsi="Arial" w:cs="Arial"/>
          <w:b/>
          <w:sz w:val="24"/>
          <w:szCs w:val="24"/>
          <w:u w:val="single"/>
        </w:rPr>
        <w:t>Miluj Boha nade vše a bližního jako sám sebe</w:t>
      </w:r>
      <w:r w:rsidRPr="00A3017B">
        <w:rPr>
          <w:rFonts w:ascii="Arial" w:hAnsi="Arial" w:cs="Arial"/>
          <w:sz w:val="24"/>
          <w:szCs w:val="24"/>
        </w:rPr>
        <w:t>.  Ptám se  ze zvědavosti?  Pak je možné, že uslyš</w:t>
      </w:r>
      <w:r>
        <w:rPr>
          <w:rFonts w:ascii="Arial" w:hAnsi="Arial" w:cs="Arial"/>
          <w:sz w:val="24"/>
          <w:szCs w:val="24"/>
        </w:rPr>
        <w:t>í</w:t>
      </w:r>
      <w:r w:rsidRPr="00A3017B">
        <w:rPr>
          <w:rFonts w:ascii="Arial" w:hAnsi="Arial" w:cs="Arial"/>
          <w:sz w:val="24"/>
          <w:szCs w:val="24"/>
        </w:rPr>
        <w:t xml:space="preserve">me odpověď : „Co je ti po tom!“   Ptám se s touhou svému bližnímu pomoct, pokud řekne, že se </w:t>
      </w:r>
      <w:r>
        <w:rPr>
          <w:rFonts w:ascii="Arial" w:hAnsi="Arial" w:cs="Arial"/>
          <w:sz w:val="24"/>
          <w:szCs w:val="24"/>
        </w:rPr>
        <w:t xml:space="preserve">má </w:t>
      </w:r>
      <w:r w:rsidRPr="00A3017B">
        <w:rPr>
          <w:rFonts w:ascii="Arial" w:hAnsi="Arial" w:cs="Arial"/>
          <w:sz w:val="24"/>
          <w:szCs w:val="24"/>
        </w:rPr>
        <w:t>špatně? Můžeme svému bližnímu v jeho situaci dát účin</w:t>
      </w:r>
      <w:r>
        <w:rPr>
          <w:rFonts w:ascii="Arial" w:hAnsi="Arial" w:cs="Arial"/>
          <w:sz w:val="24"/>
          <w:szCs w:val="24"/>
        </w:rPr>
        <w:t>n</w:t>
      </w:r>
      <w:r w:rsidRPr="00A3017B">
        <w:rPr>
          <w:rFonts w:ascii="Arial" w:hAnsi="Arial" w:cs="Arial"/>
          <w:sz w:val="24"/>
          <w:szCs w:val="24"/>
        </w:rPr>
        <w:t>ou pomoc?  Věřící katolický křesťan může dát účin</w:t>
      </w:r>
      <w:r>
        <w:rPr>
          <w:rFonts w:ascii="Arial" w:hAnsi="Arial" w:cs="Arial"/>
          <w:sz w:val="24"/>
          <w:szCs w:val="24"/>
        </w:rPr>
        <w:t>n</w:t>
      </w:r>
      <w:r w:rsidRPr="00A3017B">
        <w:rPr>
          <w:rFonts w:ascii="Arial" w:hAnsi="Arial" w:cs="Arial"/>
          <w:sz w:val="24"/>
          <w:szCs w:val="24"/>
        </w:rPr>
        <w:t xml:space="preserve">ou pomoc vždy.  Čím?  </w:t>
      </w:r>
      <w:r w:rsidRPr="00A3017B">
        <w:rPr>
          <w:rFonts w:ascii="Arial" w:hAnsi="Arial" w:cs="Arial"/>
          <w:b/>
          <w:sz w:val="24"/>
          <w:szCs w:val="24"/>
        </w:rPr>
        <w:t xml:space="preserve">Modlitbou a otázkou:  „Co pro tebe mohu udělat?“ </w:t>
      </w:r>
    </w:p>
    <w:p w:rsidR="00A3017B" w:rsidRDefault="00A3017B" w:rsidP="00A3017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3017B">
        <w:rPr>
          <w:rFonts w:ascii="Arial" w:hAnsi="Arial" w:cs="Arial"/>
          <w:sz w:val="24"/>
          <w:szCs w:val="24"/>
        </w:rPr>
        <w:t xml:space="preserve">Pán Ježíš dostal otázku člověka, který přemýšlel o </w:t>
      </w:r>
      <w:r w:rsidRPr="00A3017B">
        <w:rPr>
          <w:rFonts w:ascii="Arial" w:hAnsi="Arial" w:cs="Arial"/>
          <w:b/>
          <w:sz w:val="24"/>
          <w:szCs w:val="24"/>
        </w:rPr>
        <w:t>celém lidském životě</w:t>
      </w:r>
      <w:r w:rsidRPr="00A3017B">
        <w:rPr>
          <w:rFonts w:ascii="Arial" w:hAnsi="Arial" w:cs="Arial"/>
          <w:sz w:val="24"/>
          <w:szCs w:val="24"/>
        </w:rPr>
        <w:t xml:space="preserve"> – nejen o čase, který žije zde na zemi. </w:t>
      </w:r>
      <w:r w:rsidRPr="00A3017B">
        <w:rPr>
          <w:rFonts w:ascii="Arial" w:hAnsi="Arial" w:cs="Arial"/>
          <w:b/>
          <w:sz w:val="24"/>
          <w:szCs w:val="24"/>
        </w:rPr>
        <w:t xml:space="preserve">Kolik lidí bude žít dobře, šťastně,  a to </w:t>
      </w:r>
      <w:r>
        <w:rPr>
          <w:rFonts w:ascii="Arial" w:hAnsi="Arial" w:cs="Arial"/>
          <w:b/>
          <w:sz w:val="24"/>
          <w:szCs w:val="24"/>
        </w:rPr>
        <w:t>na</w:t>
      </w:r>
      <w:r w:rsidRPr="00A3017B">
        <w:rPr>
          <w:rFonts w:ascii="Arial" w:hAnsi="Arial" w:cs="Arial"/>
          <w:b/>
          <w:sz w:val="24"/>
          <w:szCs w:val="24"/>
        </w:rPr>
        <w:t>pořád, navěky?</w:t>
      </w:r>
      <w:r w:rsidRPr="00A3017B">
        <w:rPr>
          <w:rFonts w:ascii="Arial" w:hAnsi="Arial" w:cs="Arial"/>
          <w:sz w:val="24"/>
          <w:szCs w:val="24"/>
        </w:rPr>
        <w:t xml:space="preserve">   Náš Pán a Bůh neříká číslo, kolik lidí bude spaseno – jen </w:t>
      </w:r>
      <w:r w:rsidRPr="00A3017B">
        <w:rPr>
          <w:rFonts w:ascii="Arial" w:hAnsi="Arial" w:cs="Arial"/>
          <w:b/>
          <w:sz w:val="24"/>
          <w:szCs w:val="24"/>
        </w:rPr>
        <w:t>sektáři v tom mají naprosto jasno</w:t>
      </w:r>
      <w:r w:rsidRPr="00A3017B">
        <w:rPr>
          <w:rFonts w:ascii="Arial" w:hAnsi="Arial" w:cs="Arial"/>
          <w:sz w:val="24"/>
          <w:szCs w:val="24"/>
        </w:rPr>
        <w:t xml:space="preserve">. Vybízí člověka, který má </w:t>
      </w:r>
      <w:r w:rsidRPr="00A3017B">
        <w:rPr>
          <w:rFonts w:ascii="Arial" w:hAnsi="Arial" w:cs="Arial"/>
          <w:b/>
          <w:sz w:val="24"/>
          <w:szCs w:val="24"/>
        </w:rPr>
        <w:t>starost o věčný život, aby na prvním místě myslel sám na sebe</w:t>
      </w:r>
      <w:r w:rsidRPr="00A3017B">
        <w:rPr>
          <w:rFonts w:ascii="Arial" w:hAnsi="Arial" w:cs="Arial"/>
          <w:sz w:val="24"/>
          <w:szCs w:val="24"/>
        </w:rPr>
        <w:t xml:space="preserve">, zrovna tak i nás a přirovnává náš život zde na zemi k </w:t>
      </w:r>
      <w:r w:rsidRPr="00A3017B">
        <w:rPr>
          <w:rFonts w:ascii="Arial" w:hAnsi="Arial" w:cs="Arial"/>
          <w:b/>
          <w:sz w:val="24"/>
          <w:szCs w:val="24"/>
        </w:rPr>
        <w:t>těsným dveřím</w:t>
      </w:r>
      <w:r w:rsidRPr="00A3017B">
        <w:rPr>
          <w:rFonts w:ascii="Arial" w:hAnsi="Arial" w:cs="Arial"/>
          <w:sz w:val="24"/>
          <w:szCs w:val="24"/>
        </w:rPr>
        <w:t>, kterými musí ti</w:t>
      </w:r>
      <w:r>
        <w:rPr>
          <w:rFonts w:ascii="Arial" w:hAnsi="Arial" w:cs="Arial"/>
          <w:sz w:val="24"/>
          <w:szCs w:val="24"/>
        </w:rPr>
        <w:t>,</w:t>
      </w:r>
      <w:r w:rsidRPr="00A3017B">
        <w:rPr>
          <w:rFonts w:ascii="Arial" w:hAnsi="Arial" w:cs="Arial"/>
          <w:sz w:val="24"/>
          <w:szCs w:val="24"/>
        </w:rPr>
        <w:t xml:space="preserve"> kdo touží po věčném štěstí, </w:t>
      </w:r>
      <w:r w:rsidRPr="00A3017B">
        <w:rPr>
          <w:rFonts w:ascii="Arial" w:hAnsi="Arial" w:cs="Arial"/>
          <w:b/>
          <w:sz w:val="24"/>
          <w:szCs w:val="24"/>
        </w:rPr>
        <w:t>projít</w:t>
      </w:r>
      <w:r w:rsidRPr="00A3017B">
        <w:rPr>
          <w:rFonts w:ascii="Arial" w:hAnsi="Arial" w:cs="Arial"/>
          <w:sz w:val="24"/>
          <w:szCs w:val="24"/>
        </w:rPr>
        <w:t xml:space="preserve">.  Ta cesta není lehká, jednoduchá, ale je nesmírně důležitá.  Proto také tato </w:t>
      </w:r>
      <w:r w:rsidRPr="00A3017B">
        <w:rPr>
          <w:rFonts w:ascii="Arial" w:hAnsi="Arial" w:cs="Arial"/>
          <w:b/>
          <w:sz w:val="24"/>
          <w:szCs w:val="24"/>
          <w:u w:val="single"/>
        </w:rPr>
        <w:t>otázka: „Budu spasen?“</w:t>
      </w:r>
      <w:r w:rsidRPr="00A3017B">
        <w:rPr>
          <w:rFonts w:ascii="Arial" w:hAnsi="Arial" w:cs="Arial"/>
          <w:sz w:val="24"/>
          <w:szCs w:val="24"/>
        </w:rPr>
        <w:t xml:space="preserve"> je pro člověka naprosto nejdůležitější ze všech.  Proto také </w:t>
      </w:r>
      <w:r w:rsidRPr="00A3017B">
        <w:rPr>
          <w:rFonts w:ascii="Arial" w:hAnsi="Arial" w:cs="Arial"/>
          <w:b/>
          <w:sz w:val="24"/>
          <w:szCs w:val="24"/>
        </w:rPr>
        <w:t>zákon Kristovy církve č. 1 zní:  „Spása duší.“</w:t>
      </w:r>
      <w:r w:rsidRPr="00A3017B">
        <w:rPr>
          <w:rFonts w:ascii="Arial" w:hAnsi="Arial" w:cs="Arial"/>
          <w:sz w:val="24"/>
          <w:szCs w:val="24"/>
        </w:rPr>
        <w:t xml:space="preserve">  Mluví o tom dnešní první čtení – </w:t>
      </w:r>
      <w:r w:rsidRPr="00A3017B">
        <w:rPr>
          <w:rFonts w:ascii="Arial" w:hAnsi="Arial" w:cs="Arial"/>
          <w:b/>
          <w:i/>
          <w:sz w:val="24"/>
          <w:szCs w:val="24"/>
        </w:rPr>
        <w:t>my, kteří známe Boha se máme stát znamením Boha pro ty, kteří ho neznají</w:t>
      </w:r>
      <w:r w:rsidRPr="00A3017B">
        <w:rPr>
          <w:rFonts w:ascii="Arial" w:hAnsi="Arial" w:cs="Arial"/>
          <w:sz w:val="24"/>
          <w:szCs w:val="24"/>
        </w:rPr>
        <w:t xml:space="preserve">.  Žalm – </w:t>
      </w:r>
      <w:r w:rsidRPr="00A3017B">
        <w:rPr>
          <w:rFonts w:ascii="Arial" w:hAnsi="Arial" w:cs="Arial"/>
          <w:b/>
          <w:sz w:val="24"/>
          <w:szCs w:val="24"/>
        </w:rPr>
        <w:t>máme hlásat evangelium!</w:t>
      </w:r>
      <w:r w:rsidRPr="00A3017B">
        <w:rPr>
          <w:rFonts w:ascii="Arial" w:hAnsi="Arial" w:cs="Arial"/>
          <w:sz w:val="24"/>
          <w:szCs w:val="24"/>
        </w:rPr>
        <w:t xml:space="preserve">  V druhém čtení jsme </w:t>
      </w:r>
      <w:r w:rsidRPr="00A3017B">
        <w:rPr>
          <w:rFonts w:ascii="Arial" w:hAnsi="Arial" w:cs="Arial"/>
          <w:b/>
          <w:sz w:val="24"/>
          <w:szCs w:val="24"/>
        </w:rPr>
        <w:t>vybídnuti k přísné výchově</w:t>
      </w:r>
      <w:r w:rsidRPr="00A3017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na</w:t>
      </w:r>
      <w:r w:rsidRPr="00A3017B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o</w:t>
      </w:r>
      <w:r w:rsidRPr="00A3017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ě</w:t>
      </w:r>
      <w:r w:rsidRPr="00A3017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na těch, </w:t>
      </w:r>
      <w:r w:rsidRPr="00A3017B">
        <w:rPr>
          <w:rFonts w:ascii="Arial" w:hAnsi="Arial" w:cs="Arial"/>
          <w:sz w:val="24"/>
          <w:szCs w:val="24"/>
        </w:rPr>
        <w:t xml:space="preserve">které nám Pán Bůh svěřil.  Jeden člověk, který zasvětil celý svůj život dobré výchově tvrdí toto:   </w:t>
      </w:r>
    </w:p>
    <w:p w:rsidR="00A3017B" w:rsidRPr="00A3017B" w:rsidRDefault="00A3017B" w:rsidP="00A3017B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017B">
        <w:rPr>
          <w:rFonts w:ascii="Arial" w:hAnsi="Arial" w:cs="Arial"/>
          <w:i/>
          <w:sz w:val="24"/>
          <w:szCs w:val="24"/>
          <w:shd w:val="clear" w:color="auto" w:fill="FFFFFF"/>
        </w:rPr>
        <w:t>Šťastný je člověk, který byl vychován v časném dětství, že </w:t>
      </w:r>
      <w:r w:rsidRPr="00A3017B">
        <w:rPr>
          <w:rStyle w:val="Siln"/>
          <w:rFonts w:ascii="Arial" w:hAnsi="Arial" w:cs="Arial"/>
          <w:i/>
          <w:color w:val="000000"/>
          <w:sz w:val="24"/>
          <w:szCs w:val="24"/>
          <w:shd w:val="clear" w:color="auto" w:fill="FFFFFF"/>
        </w:rPr>
        <w:t>nemůže mít všechno, na co si vzpomene</w:t>
      </w:r>
      <w:r w:rsidRPr="00A3017B">
        <w:rPr>
          <w:rFonts w:ascii="Arial" w:hAnsi="Arial" w:cs="Arial"/>
          <w:i/>
          <w:sz w:val="24"/>
          <w:szCs w:val="24"/>
          <w:shd w:val="clear" w:color="auto" w:fill="FFFFFF"/>
        </w:rPr>
        <w:t>, že ani nemůže dělat všechno, co by se mu líbilo, že existují omezení, která přijme jako danost a nebude se kvůli tomu trápit. </w:t>
      </w:r>
      <w:hyperlink r:id="rId5" w:history="1">
        <w:r w:rsidRPr="00A3017B">
          <w:rPr>
            <w:rStyle w:val="Hypertextovodkaz"/>
            <w:rFonts w:ascii="Arial" w:hAnsi="Arial" w:cs="Arial"/>
            <w:i/>
            <w:color w:val="000000"/>
            <w:sz w:val="24"/>
            <w:szCs w:val="24"/>
            <w:shd w:val="clear" w:color="auto" w:fill="FFFFFF"/>
          </w:rPr>
          <w:t>Moudří rodiče</w:t>
        </w:r>
      </w:hyperlink>
      <w:r w:rsidRPr="00A3017B">
        <w:rPr>
          <w:rFonts w:ascii="Arial" w:hAnsi="Arial" w:cs="Arial"/>
          <w:i/>
          <w:sz w:val="24"/>
          <w:szCs w:val="24"/>
          <w:shd w:val="clear" w:color="auto" w:fill="FFFFFF"/>
        </w:rPr>
        <w:t>, kteří ho záhy naučí, že </w:t>
      </w:r>
      <w:r w:rsidRPr="00A3017B">
        <w:rPr>
          <w:rStyle w:val="Siln"/>
          <w:rFonts w:ascii="Arial" w:hAnsi="Arial" w:cs="Arial"/>
          <w:i/>
          <w:color w:val="000000"/>
          <w:sz w:val="24"/>
          <w:szCs w:val="24"/>
          <w:shd w:val="clear" w:color="auto" w:fill="FFFFFF"/>
        </w:rPr>
        <w:t>existují hranice</w:t>
      </w:r>
      <w:r w:rsidRPr="00A3017B">
        <w:rPr>
          <w:rFonts w:ascii="Arial" w:hAnsi="Arial" w:cs="Arial"/>
          <w:i/>
          <w:sz w:val="24"/>
          <w:szCs w:val="24"/>
          <w:shd w:val="clear" w:color="auto" w:fill="FFFFFF"/>
        </w:rPr>
        <w:t>, které je nejen nutné vzít v úvahu, ale také ctít. Český termín pro tuhle situaci není sice spisovný, ale je přesný a zní: </w:t>
      </w:r>
      <w:proofErr w:type="spellStart"/>
      <w:r w:rsidRPr="00A3017B">
        <w:rPr>
          <w:rStyle w:val="Siln"/>
          <w:rFonts w:ascii="Arial" w:hAnsi="Arial" w:cs="Arial"/>
          <w:i/>
          <w:color w:val="000000"/>
          <w:sz w:val="24"/>
          <w:szCs w:val="24"/>
          <w:shd w:val="clear" w:color="auto" w:fill="FFFFFF"/>
        </w:rPr>
        <w:t>vocaď</w:t>
      </w:r>
      <w:proofErr w:type="spellEnd"/>
      <w:r w:rsidRPr="00A3017B">
        <w:rPr>
          <w:rStyle w:val="Siln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až </w:t>
      </w:r>
      <w:proofErr w:type="spellStart"/>
      <w:r w:rsidRPr="00A3017B">
        <w:rPr>
          <w:rStyle w:val="Siln"/>
          <w:rFonts w:ascii="Arial" w:hAnsi="Arial" w:cs="Arial"/>
          <w:i/>
          <w:color w:val="000000"/>
          <w:sz w:val="24"/>
          <w:szCs w:val="24"/>
          <w:shd w:val="clear" w:color="auto" w:fill="FFFFFF"/>
        </w:rPr>
        <w:t>pocaď</w:t>
      </w:r>
      <w:proofErr w:type="spellEnd"/>
      <w:r w:rsidRPr="00A3017B">
        <w:rPr>
          <w:rFonts w:ascii="Arial" w:hAnsi="Arial" w:cs="Arial"/>
          <w:i/>
          <w:sz w:val="24"/>
          <w:szCs w:val="24"/>
          <w:shd w:val="clear" w:color="auto" w:fill="FFFFFF"/>
        </w:rPr>
        <w:t>!</w:t>
      </w:r>
      <w:r w:rsidRPr="00A301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3017B" w:rsidRPr="00A3017B" w:rsidRDefault="00A3017B" w:rsidP="00A3017B">
      <w:pPr>
        <w:pStyle w:val="Bezmezer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301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Všemohoucí Otče, děkujeme Ti za dar věčného života. V Duchu Svatém, na přímluvu Panny Marie, sv. Pia X. tě prosíme, dej ať od tebe přijímáme vše k získání spásy. Skrze Krista našeho Pána. AMEN. </w:t>
      </w:r>
    </w:p>
    <w:p w:rsidR="00396173" w:rsidRPr="00A3017B" w:rsidRDefault="00396173" w:rsidP="0039617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96173" w:rsidRDefault="00396173" w:rsidP="00396173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07795"/>
    <w:rsid w:val="001340B4"/>
    <w:rsid w:val="001362C1"/>
    <w:rsid w:val="0014549C"/>
    <w:rsid w:val="001470F5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3017B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2D3D"/>
    <w:rsid w:val="00BF25CD"/>
    <w:rsid w:val="00BF481F"/>
    <w:rsid w:val="00C06E6B"/>
    <w:rsid w:val="00C165A1"/>
    <w:rsid w:val="00C232B4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25776"/>
    <w:rsid w:val="00F416A2"/>
    <w:rsid w:val="00F51037"/>
    <w:rsid w:val="00F60E96"/>
    <w:rsid w:val="00F7497A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DA9A8-AD08-4902-BCDD-802C83D1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ianne.cz/clanek/jak-vybudovat-dospely-vztah-s-rod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2022-08-12T14:48:00Z</cp:lastPrinted>
  <dcterms:created xsi:type="dcterms:W3CDTF">2022-09-12T08:27:00Z</dcterms:created>
  <dcterms:modified xsi:type="dcterms:W3CDTF">2022-09-12T08:27:00Z</dcterms:modified>
</cp:coreProperties>
</file>