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F2" w:rsidRPr="00745428" w:rsidRDefault="001F79F2" w:rsidP="001F79F2">
      <w:pPr>
        <w:pStyle w:val="Default"/>
        <w:rPr>
          <w:rFonts w:asciiTheme="minorHAnsi" w:hAnsiTheme="minorHAnsi"/>
          <w:sz w:val="16"/>
          <w:szCs w:val="16"/>
        </w:rPr>
      </w:pPr>
    </w:p>
    <w:p w:rsidR="001F79F2" w:rsidRPr="00745428" w:rsidRDefault="001F79F2" w:rsidP="001F79F2">
      <w:pPr>
        <w:pStyle w:val="Default"/>
        <w:rPr>
          <w:rFonts w:asciiTheme="minorHAnsi" w:hAnsiTheme="minorHAnsi"/>
          <w:sz w:val="16"/>
          <w:szCs w:val="16"/>
        </w:rPr>
      </w:pPr>
      <w:r w:rsidRPr="00745428">
        <w:rPr>
          <w:rFonts w:asciiTheme="minorHAnsi" w:hAnsiTheme="minorHAnsi"/>
          <w:sz w:val="16"/>
          <w:szCs w:val="16"/>
        </w:rPr>
        <w:t xml:space="preserve"> </w:t>
      </w:r>
    </w:p>
    <w:p w:rsidR="001F79F2" w:rsidRPr="00745428" w:rsidRDefault="00745428" w:rsidP="00745428">
      <w:pPr>
        <w:pStyle w:val="Default"/>
        <w:jc w:val="center"/>
        <w:rPr>
          <w:rFonts w:asciiTheme="minorHAnsi" w:hAnsiTheme="minorHAnsi"/>
          <w:sz w:val="144"/>
          <w:szCs w:val="144"/>
        </w:rPr>
      </w:pPr>
      <w:r w:rsidRPr="00745428">
        <w:rPr>
          <w:rFonts w:asciiTheme="minorHAnsi" w:hAnsiTheme="minorHAnsi"/>
          <w:b/>
          <w:bCs/>
          <w:sz w:val="144"/>
          <w:szCs w:val="144"/>
        </w:rPr>
        <w:t>VELUM ŽEHNACÍ</w:t>
      </w:r>
    </w:p>
    <w:p w:rsidR="00511CC0" w:rsidRPr="003104E2" w:rsidRDefault="001F79F2" w:rsidP="001F79F2">
      <w:pPr>
        <w:rPr>
          <w:sz w:val="52"/>
          <w:szCs w:val="52"/>
        </w:rPr>
      </w:pPr>
      <w:r w:rsidRPr="003104E2">
        <w:rPr>
          <w:sz w:val="52"/>
          <w:szCs w:val="52"/>
        </w:rPr>
        <w:t xml:space="preserve">Asi dva metry dlouhý a půl metru široký pruh látky, bohatě zdobený, používá se při žehnání Nejsvětější Svátostí, ve které je přítomný Ježíš Kristus. Ministrant ji přehodí knězi přes ramena. Tímto je naznačeno, že se kněz neodvažuje dotýkat se Monstrance, kde je Svátost uložena vlastními rukami. Tak posvátné je toto požehnání. </w:t>
      </w:r>
    </w:p>
    <w:p w:rsidR="00745428" w:rsidRDefault="00745428" w:rsidP="00745428">
      <w:pPr>
        <w:pStyle w:val="Default"/>
        <w:rPr>
          <w:rFonts w:asciiTheme="minorHAnsi" w:hAnsiTheme="minorHAnsi" w:cstheme="minorBidi"/>
          <w:color w:val="auto"/>
          <w:sz w:val="48"/>
          <w:szCs w:val="48"/>
        </w:rPr>
      </w:pPr>
    </w:p>
    <w:p w:rsidR="00745428" w:rsidRPr="00745428" w:rsidRDefault="00745428" w:rsidP="00745428">
      <w:pPr>
        <w:autoSpaceDE w:val="0"/>
        <w:autoSpaceDN w:val="0"/>
        <w:adjustRightInd w:val="0"/>
        <w:spacing w:after="0" w:line="240" w:lineRule="auto"/>
        <w:jc w:val="center"/>
        <w:rPr>
          <w:rFonts w:cs="Times New Roman"/>
          <w:color w:val="000000"/>
          <w:sz w:val="144"/>
          <w:szCs w:val="144"/>
        </w:rPr>
      </w:pPr>
      <w:r w:rsidRPr="00745428">
        <w:rPr>
          <w:rFonts w:cs="Times New Roman"/>
          <w:b/>
          <w:bCs/>
          <w:color w:val="000000"/>
          <w:sz w:val="144"/>
          <w:szCs w:val="144"/>
        </w:rPr>
        <w:t>ORNÁT</w:t>
      </w:r>
    </w:p>
    <w:p w:rsidR="00745428" w:rsidRPr="006D33B7" w:rsidRDefault="00745428" w:rsidP="00745428">
      <w:pPr>
        <w:autoSpaceDE w:val="0"/>
        <w:autoSpaceDN w:val="0"/>
        <w:adjustRightInd w:val="0"/>
        <w:spacing w:after="0" w:line="240" w:lineRule="auto"/>
        <w:rPr>
          <w:rFonts w:cs="Times New Roman"/>
          <w:color w:val="000000"/>
          <w:sz w:val="52"/>
          <w:szCs w:val="52"/>
        </w:rPr>
      </w:pPr>
      <w:r w:rsidRPr="006D33B7">
        <w:rPr>
          <w:rFonts w:cs="Times New Roman"/>
          <w:color w:val="000000"/>
          <w:sz w:val="52"/>
          <w:szCs w:val="52"/>
        </w:rPr>
        <w:t xml:space="preserve">je </w:t>
      </w:r>
      <w:r w:rsidRPr="008115C3">
        <w:rPr>
          <w:rFonts w:cs="Times New Roman"/>
          <w:color w:val="000000"/>
          <w:sz w:val="52"/>
          <w:szCs w:val="52"/>
        </w:rPr>
        <w:t xml:space="preserve">roucho užívané u kněží v římskokatolické církvi; je to látkové </w:t>
      </w:r>
      <w:r w:rsidRPr="006D33B7">
        <w:rPr>
          <w:rFonts w:cs="Times New Roman"/>
          <w:color w:val="000000"/>
          <w:sz w:val="52"/>
          <w:szCs w:val="52"/>
        </w:rPr>
        <w:t>svrchní roucho, které kněz obléká na sloužení mše svaté.</w:t>
      </w:r>
    </w:p>
    <w:p w:rsidR="00745428" w:rsidRPr="006D33B7" w:rsidRDefault="00745428" w:rsidP="00745428">
      <w:pPr>
        <w:autoSpaceDE w:val="0"/>
        <w:autoSpaceDN w:val="0"/>
        <w:adjustRightInd w:val="0"/>
        <w:spacing w:after="0" w:line="240" w:lineRule="auto"/>
        <w:rPr>
          <w:rFonts w:cs="Times New Roman"/>
          <w:color w:val="000000"/>
          <w:sz w:val="52"/>
          <w:szCs w:val="52"/>
        </w:rPr>
      </w:pPr>
      <w:r w:rsidRPr="006D33B7">
        <w:rPr>
          <w:rFonts w:cs="Times New Roman"/>
          <w:color w:val="000000"/>
          <w:sz w:val="52"/>
          <w:szCs w:val="52"/>
        </w:rPr>
        <w:t>Podle liturgického roku si kněz obléká barvu ornátu.</w:t>
      </w:r>
    </w:p>
    <w:p w:rsidR="00745428" w:rsidRDefault="00745428" w:rsidP="00745428">
      <w:pPr>
        <w:pStyle w:val="Default"/>
        <w:rPr>
          <w:rFonts w:asciiTheme="minorHAnsi" w:hAnsiTheme="minorHAnsi" w:cstheme="minorBidi"/>
          <w:color w:val="auto"/>
          <w:sz w:val="48"/>
          <w:szCs w:val="48"/>
        </w:rPr>
      </w:pPr>
    </w:p>
    <w:p w:rsidR="00745428" w:rsidRDefault="00740DBB" w:rsidP="009B53B3">
      <w:pPr>
        <w:pStyle w:val="Default"/>
        <w:jc w:val="center"/>
        <w:rPr>
          <w:rFonts w:asciiTheme="minorHAnsi" w:hAnsiTheme="minorHAnsi" w:cs="Times New Roman"/>
          <w:b/>
          <w:bCs/>
          <w:sz w:val="144"/>
          <w:szCs w:val="144"/>
        </w:rPr>
      </w:pPr>
      <w:r w:rsidRPr="00740DBB">
        <w:rPr>
          <w:rFonts w:asciiTheme="minorHAnsi" w:hAnsiTheme="minorHAnsi" w:cs="Times New Roman"/>
          <w:b/>
          <w:bCs/>
          <w:sz w:val="144"/>
          <w:szCs w:val="144"/>
        </w:rPr>
        <w:t>P</w:t>
      </w:r>
      <w:r w:rsidR="00745428">
        <w:rPr>
          <w:rFonts w:asciiTheme="minorHAnsi" w:hAnsiTheme="minorHAnsi" w:cs="Times New Roman"/>
          <w:b/>
          <w:bCs/>
          <w:sz w:val="144"/>
          <w:szCs w:val="144"/>
        </w:rPr>
        <w:t>LUVIÁL</w:t>
      </w:r>
    </w:p>
    <w:p w:rsidR="00740DBB" w:rsidRPr="00F048AF" w:rsidRDefault="00740DBB" w:rsidP="00740DBB">
      <w:pPr>
        <w:pStyle w:val="Default"/>
        <w:rPr>
          <w:rFonts w:asciiTheme="minorHAnsi" w:hAnsiTheme="minorHAnsi" w:cs="Times New Roman"/>
          <w:sz w:val="52"/>
          <w:szCs w:val="52"/>
        </w:rPr>
      </w:pPr>
      <w:r w:rsidRPr="00740DBB">
        <w:rPr>
          <w:rFonts w:asciiTheme="minorHAnsi" w:hAnsiTheme="minorHAnsi" w:cs="Times New Roman"/>
          <w:sz w:val="52"/>
          <w:szCs w:val="52"/>
        </w:rPr>
        <w:t>dlouhý ozdobný plášť;</w:t>
      </w:r>
      <w:r w:rsidRPr="00F048AF">
        <w:rPr>
          <w:rFonts w:asciiTheme="minorHAnsi" w:hAnsiTheme="minorHAnsi"/>
          <w:sz w:val="52"/>
          <w:szCs w:val="52"/>
        </w:rPr>
        <w:t xml:space="preserve"> vpředu je děle</w:t>
      </w:r>
      <w:r w:rsidRPr="00740DBB">
        <w:rPr>
          <w:rFonts w:asciiTheme="minorHAnsi" w:hAnsiTheme="minorHAnsi"/>
          <w:sz w:val="52"/>
          <w:szCs w:val="52"/>
        </w:rPr>
        <w:t>ný, zapínatelný sponou</w:t>
      </w:r>
      <w:r w:rsidRPr="00740DBB">
        <w:rPr>
          <w:rFonts w:asciiTheme="minorHAnsi" w:hAnsiTheme="minorHAnsi" w:cs="Times New Roman"/>
          <w:sz w:val="52"/>
          <w:szCs w:val="52"/>
        </w:rPr>
        <w:t xml:space="preserve"> může se používat při procesích, průvodech, požehnání, </w:t>
      </w:r>
      <w:r w:rsidRPr="00F048AF">
        <w:rPr>
          <w:rFonts w:asciiTheme="minorHAnsi" w:hAnsiTheme="minorHAnsi" w:cs="Times New Roman"/>
          <w:sz w:val="52"/>
          <w:szCs w:val="52"/>
        </w:rPr>
        <w:t>na svatby nebo pohřbu. Používá se mimo mši svatou a podle události, na kterou se použije, má také barvu.</w:t>
      </w:r>
    </w:p>
    <w:p w:rsidR="00740DBB" w:rsidRPr="00F048AF" w:rsidRDefault="00740DBB" w:rsidP="00740DBB">
      <w:pPr>
        <w:pStyle w:val="Default"/>
        <w:rPr>
          <w:rFonts w:asciiTheme="minorHAnsi" w:hAnsiTheme="minorHAnsi" w:cs="Times New Roman"/>
          <w:sz w:val="52"/>
          <w:szCs w:val="52"/>
        </w:rPr>
      </w:pPr>
      <w:r w:rsidRPr="00F048AF">
        <w:rPr>
          <w:rFonts w:asciiTheme="minorHAnsi" w:hAnsiTheme="minorHAnsi" w:cs="Times New Roman"/>
          <w:i/>
          <w:sz w:val="52"/>
          <w:szCs w:val="52"/>
          <w:u w:val="single"/>
        </w:rPr>
        <w:t>Pohřeb</w:t>
      </w:r>
      <w:r w:rsidRPr="00F048AF">
        <w:rPr>
          <w:rFonts w:asciiTheme="minorHAnsi" w:hAnsiTheme="minorHAnsi" w:cs="Times New Roman"/>
          <w:i/>
          <w:sz w:val="52"/>
          <w:szCs w:val="52"/>
        </w:rPr>
        <w:t xml:space="preserve"> </w:t>
      </w:r>
      <w:r w:rsidRPr="00F048AF">
        <w:rPr>
          <w:rFonts w:asciiTheme="minorHAnsi" w:hAnsiTheme="minorHAnsi" w:cs="Times New Roman"/>
          <w:sz w:val="52"/>
          <w:szCs w:val="52"/>
        </w:rPr>
        <w:t>– barva černá nebo fialová</w:t>
      </w:r>
    </w:p>
    <w:p w:rsidR="00740DBB" w:rsidRPr="00F048AF" w:rsidRDefault="00740DBB" w:rsidP="00740DBB">
      <w:pPr>
        <w:pStyle w:val="Default"/>
        <w:rPr>
          <w:rFonts w:asciiTheme="minorHAnsi" w:hAnsiTheme="minorHAnsi" w:cs="Times New Roman"/>
          <w:sz w:val="52"/>
          <w:szCs w:val="52"/>
        </w:rPr>
      </w:pPr>
      <w:r w:rsidRPr="00F048AF">
        <w:rPr>
          <w:rFonts w:asciiTheme="minorHAnsi" w:hAnsiTheme="minorHAnsi" w:cs="Times New Roman"/>
          <w:i/>
          <w:sz w:val="52"/>
          <w:szCs w:val="52"/>
          <w:u w:val="single"/>
        </w:rPr>
        <w:t>Procesí</w:t>
      </w:r>
      <w:r w:rsidRPr="00F048AF">
        <w:rPr>
          <w:rFonts w:asciiTheme="minorHAnsi" w:hAnsiTheme="minorHAnsi" w:cs="Times New Roman"/>
          <w:sz w:val="52"/>
          <w:szCs w:val="52"/>
        </w:rPr>
        <w:t xml:space="preserve"> – zlatá, bílá, fialová</w:t>
      </w:r>
    </w:p>
    <w:p w:rsidR="00D95B28" w:rsidRDefault="00D95B28" w:rsidP="00D95B28">
      <w:pPr>
        <w:autoSpaceDE w:val="0"/>
        <w:autoSpaceDN w:val="0"/>
        <w:adjustRightInd w:val="0"/>
        <w:spacing w:after="0" w:line="240" w:lineRule="auto"/>
        <w:rPr>
          <w:rFonts w:cs="Times New Roman"/>
          <w:color w:val="000000"/>
          <w:sz w:val="48"/>
          <w:szCs w:val="48"/>
        </w:rPr>
      </w:pPr>
    </w:p>
    <w:p w:rsidR="00302B3F" w:rsidRPr="00302B3F" w:rsidRDefault="0070453E" w:rsidP="00D95B28">
      <w:pPr>
        <w:autoSpaceDE w:val="0"/>
        <w:autoSpaceDN w:val="0"/>
        <w:adjustRightInd w:val="0"/>
        <w:spacing w:after="0" w:line="240" w:lineRule="auto"/>
        <w:jc w:val="center"/>
        <w:rPr>
          <w:rFonts w:cs="Times New Roman"/>
          <w:color w:val="000000"/>
          <w:sz w:val="144"/>
          <w:szCs w:val="144"/>
        </w:rPr>
      </w:pPr>
      <w:r w:rsidRPr="0070453E">
        <w:rPr>
          <w:rFonts w:cs="Times New Roman"/>
          <w:b/>
          <w:bCs/>
          <w:color w:val="000000"/>
          <w:sz w:val="144"/>
          <w:szCs w:val="144"/>
        </w:rPr>
        <w:t>A</w:t>
      </w:r>
      <w:r w:rsidR="00302B3F" w:rsidRPr="00302B3F">
        <w:rPr>
          <w:rFonts w:cs="Times New Roman"/>
          <w:b/>
          <w:bCs/>
          <w:color w:val="000000"/>
          <w:sz w:val="144"/>
          <w:szCs w:val="144"/>
        </w:rPr>
        <w:t>LBA</w:t>
      </w:r>
    </w:p>
    <w:p w:rsidR="0070453E" w:rsidRPr="00F048AF" w:rsidRDefault="0070453E" w:rsidP="00302B3F">
      <w:pPr>
        <w:autoSpaceDE w:val="0"/>
        <w:autoSpaceDN w:val="0"/>
        <w:adjustRightInd w:val="0"/>
        <w:spacing w:after="0" w:line="240" w:lineRule="auto"/>
        <w:jc w:val="center"/>
        <w:rPr>
          <w:rFonts w:cs="Times New Roman"/>
          <w:color w:val="000000"/>
          <w:sz w:val="52"/>
          <w:szCs w:val="52"/>
        </w:rPr>
      </w:pPr>
      <w:r w:rsidRPr="0070453E">
        <w:rPr>
          <w:rFonts w:cs="Times New Roman"/>
          <w:color w:val="000000"/>
          <w:sz w:val="52"/>
          <w:szCs w:val="52"/>
        </w:rPr>
        <w:t>bílé dlouhé rou</w:t>
      </w:r>
      <w:r w:rsidRPr="00F048AF">
        <w:rPr>
          <w:rFonts w:cs="Times New Roman"/>
          <w:color w:val="000000"/>
          <w:sz w:val="52"/>
          <w:szCs w:val="52"/>
        </w:rPr>
        <w:t>cho, které nosí kněz pod ornát.</w:t>
      </w:r>
    </w:p>
    <w:p w:rsidR="00F048AF" w:rsidRPr="009B53B3" w:rsidRDefault="00302B3F" w:rsidP="009B53B3">
      <w:pPr>
        <w:tabs>
          <w:tab w:val="left" w:pos="4906"/>
        </w:tabs>
        <w:autoSpaceDE w:val="0"/>
        <w:autoSpaceDN w:val="0"/>
        <w:adjustRightInd w:val="0"/>
        <w:spacing w:after="0" w:line="240" w:lineRule="auto"/>
        <w:rPr>
          <w:rFonts w:cs="Times New Roman"/>
          <w:color w:val="000000"/>
          <w:sz w:val="48"/>
          <w:szCs w:val="48"/>
        </w:rPr>
      </w:pPr>
      <w:r>
        <w:rPr>
          <w:rFonts w:cs="Times New Roman"/>
          <w:color w:val="000000"/>
          <w:sz w:val="48"/>
          <w:szCs w:val="48"/>
        </w:rPr>
        <w:tab/>
      </w:r>
    </w:p>
    <w:p w:rsidR="00302B3F" w:rsidRDefault="0070453E" w:rsidP="00302B3F">
      <w:pPr>
        <w:autoSpaceDE w:val="0"/>
        <w:autoSpaceDN w:val="0"/>
        <w:adjustRightInd w:val="0"/>
        <w:spacing w:after="0" w:line="240" w:lineRule="auto"/>
        <w:jc w:val="center"/>
        <w:rPr>
          <w:rFonts w:cs="Times New Roman"/>
          <w:color w:val="000000"/>
          <w:sz w:val="48"/>
          <w:szCs w:val="48"/>
        </w:rPr>
      </w:pPr>
      <w:r w:rsidRPr="0070453E">
        <w:rPr>
          <w:rFonts w:cs="Times New Roman"/>
          <w:b/>
          <w:bCs/>
          <w:color w:val="000000"/>
          <w:sz w:val="144"/>
          <w:szCs w:val="144"/>
        </w:rPr>
        <w:lastRenderedPageBreak/>
        <w:t>Š</w:t>
      </w:r>
      <w:r w:rsidR="00302B3F" w:rsidRPr="00302B3F">
        <w:rPr>
          <w:rFonts w:cs="Times New Roman"/>
          <w:b/>
          <w:bCs/>
          <w:color w:val="000000"/>
          <w:sz w:val="144"/>
          <w:szCs w:val="144"/>
        </w:rPr>
        <w:t>TOLA</w:t>
      </w:r>
    </w:p>
    <w:p w:rsidR="0070453E" w:rsidRPr="00F048AF" w:rsidRDefault="0070453E" w:rsidP="0070453E">
      <w:pPr>
        <w:autoSpaceDE w:val="0"/>
        <w:autoSpaceDN w:val="0"/>
        <w:adjustRightInd w:val="0"/>
        <w:spacing w:after="0" w:line="240" w:lineRule="auto"/>
        <w:rPr>
          <w:rFonts w:cs="Times New Roman"/>
          <w:color w:val="000000"/>
          <w:sz w:val="52"/>
          <w:szCs w:val="52"/>
        </w:rPr>
      </w:pPr>
      <w:r w:rsidRPr="0070453E">
        <w:rPr>
          <w:rFonts w:cs="Times New Roman"/>
          <w:color w:val="000000"/>
          <w:sz w:val="52"/>
          <w:szCs w:val="52"/>
        </w:rPr>
        <w:t>je znakem kněžské služby; nosí ji jáhen, kněz a biskup; je to pás látky, který splývá jáhnovi z levého ramena na pravý bok, knězi a biskupovi splývá přes obě ramena dolů</w:t>
      </w:r>
      <w:r w:rsidR="006E5577" w:rsidRPr="00F048AF">
        <w:rPr>
          <w:rFonts w:cs="Times New Roman"/>
          <w:color w:val="000000"/>
          <w:sz w:val="52"/>
          <w:szCs w:val="52"/>
        </w:rPr>
        <w:t>. Podle liturgického roku si jáhen, kněz a biskup oblékají barvu štoly.</w:t>
      </w:r>
    </w:p>
    <w:p w:rsidR="0094305A" w:rsidRPr="00745428" w:rsidRDefault="0094305A" w:rsidP="0070453E">
      <w:pPr>
        <w:autoSpaceDE w:val="0"/>
        <w:autoSpaceDN w:val="0"/>
        <w:adjustRightInd w:val="0"/>
        <w:spacing w:after="0" w:line="240" w:lineRule="auto"/>
        <w:rPr>
          <w:rFonts w:cs="Times New Roman"/>
          <w:color w:val="000000"/>
          <w:sz w:val="48"/>
          <w:szCs w:val="48"/>
        </w:rPr>
      </w:pPr>
    </w:p>
    <w:p w:rsidR="0094305A" w:rsidRPr="0094305A" w:rsidRDefault="0094305A" w:rsidP="0094305A">
      <w:pPr>
        <w:autoSpaceDE w:val="0"/>
        <w:autoSpaceDN w:val="0"/>
        <w:adjustRightInd w:val="0"/>
        <w:spacing w:after="0" w:line="240" w:lineRule="auto"/>
        <w:rPr>
          <w:rFonts w:cs="Symbol"/>
          <w:color w:val="000000"/>
          <w:sz w:val="48"/>
          <w:szCs w:val="48"/>
        </w:rPr>
      </w:pPr>
    </w:p>
    <w:p w:rsidR="001D2C65" w:rsidRDefault="0094305A" w:rsidP="001D2C65">
      <w:pPr>
        <w:autoSpaceDE w:val="0"/>
        <w:autoSpaceDN w:val="0"/>
        <w:adjustRightInd w:val="0"/>
        <w:spacing w:after="0" w:line="240" w:lineRule="auto"/>
        <w:jc w:val="center"/>
        <w:rPr>
          <w:rFonts w:cs="Arial"/>
          <w:b/>
          <w:bCs/>
          <w:color w:val="000000"/>
          <w:sz w:val="48"/>
          <w:szCs w:val="48"/>
        </w:rPr>
      </w:pPr>
      <w:r w:rsidRPr="001D2C65">
        <w:rPr>
          <w:rFonts w:cs="Arial"/>
          <w:b/>
          <w:bCs/>
          <w:color w:val="000000"/>
          <w:sz w:val="144"/>
          <w:szCs w:val="144"/>
        </w:rPr>
        <w:t>Z</w:t>
      </w:r>
      <w:r w:rsidR="001D2C65">
        <w:rPr>
          <w:rFonts w:cs="Arial"/>
          <w:b/>
          <w:bCs/>
          <w:color w:val="000000"/>
          <w:sz w:val="144"/>
          <w:szCs w:val="144"/>
        </w:rPr>
        <w:t>VONEK</w:t>
      </w:r>
    </w:p>
    <w:p w:rsidR="0094305A" w:rsidRPr="00AC3D56" w:rsidRDefault="0094305A" w:rsidP="0094305A">
      <w:pPr>
        <w:autoSpaceDE w:val="0"/>
        <w:autoSpaceDN w:val="0"/>
        <w:adjustRightInd w:val="0"/>
        <w:spacing w:after="0" w:line="240" w:lineRule="auto"/>
        <w:rPr>
          <w:rFonts w:cs="Arial"/>
          <w:color w:val="000000"/>
          <w:sz w:val="52"/>
          <w:szCs w:val="52"/>
        </w:rPr>
      </w:pPr>
      <w:r w:rsidRPr="00AC3D56">
        <w:rPr>
          <w:rFonts w:cs="Arial"/>
          <w:color w:val="000000"/>
          <w:sz w:val="52"/>
          <w:szCs w:val="52"/>
        </w:rPr>
        <w:t>slouží ke zvonění při mši; může jich být i více. Jiný zvonek bývá zavěšen na zdi u vchodu ze sakristie do kostela, kterým se zvoní na začátku mše svaté.</w:t>
      </w:r>
    </w:p>
    <w:p w:rsidR="002C3E35" w:rsidRPr="00745428" w:rsidRDefault="002C3E35" w:rsidP="0094305A">
      <w:pPr>
        <w:autoSpaceDE w:val="0"/>
        <w:autoSpaceDN w:val="0"/>
        <w:adjustRightInd w:val="0"/>
        <w:spacing w:after="0" w:line="240" w:lineRule="auto"/>
        <w:rPr>
          <w:rFonts w:cs="Arial"/>
          <w:color w:val="000000"/>
          <w:sz w:val="48"/>
          <w:szCs w:val="48"/>
        </w:rPr>
      </w:pPr>
    </w:p>
    <w:p w:rsidR="00D95B28" w:rsidRDefault="002C3E35" w:rsidP="00D95B28">
      <w:pPr>
        <w:autoSpaceDE w:val="0"/>
        <w:autoSpaceDN w:val="0"/>
        <w:adjustRightInd w:val="0"/>
        <w:spacing w:after="0" w:line="240" w:lineRule="auto"/>
        <w:jc w:val="center"/>
        <w:rPr>
          <w:rFonts w:cs="Times New Roman"/>
          <w:color w:val="000000"/>
          <w:sz w:val="48"/>
          <w:szCs w:val="48"/>
        </w:rPr>
      </w:pPr>
      <w:r w:rsidRPr="002C3E35">
        <w:rPr>
          <w:rFonts w:cs="Times New Roman"/>
          <w:b/>
          <w:bCs/>
          <w:color w:val="000000"/>
          <w:sz w:val="144"/>
          <w:szCs w:val="144"/>
        </w:rPr>
        <w:lastRenderedPageBreak/>
        <w:t>K</w:t>
      </w:r>
      <w:r w:rsidR="00D95B28" w:rsidRPr="00D95B28">
        <w:rPr>
          <w:rFonts w:cs="Times New Roman"/>
          <w:b/>
          <w:bCs/>
          <w:color w:val="000000"/>
          <w:sz w:val="144"/>
          <w:szCs w:val="144"/>
        </w:rPr>
        <w:t>ŘTITELNICE</w:t>
      </w:r>
    </w:p>
    <w:p w:rsidR="009F49EF" w:rsidRPr="00BB01C0" w:rsidRDefault="002C3E35" w:rsidP="00D95B28">
      <w:pPr>
        <w:autoSpaceDE w:val="0"/>
        <w:autoSpaceDN w:val="0"/>
        <w:adjustRightInd w:val="0"/>
        <w:spacing w:after="0" w:line="240" w:lineRule="auto"/>
        <w:jc w:val="center"/>
        <w:rPr>
          <w:rFonts w:cs="Times New Roman"/>
          <w:color w:val="000000"/>
          <w:sz w:val="52"/>
          <w:szCs w:val="52"/>
        </w:rPr>
      </w:pPr>
      <w:r w:rsidRPr="002C3E35">
        <w:rPr>
          <w:rFonts w:cs="Times New Roman"/>
          <w:color w:val="000000"/>
          <w:sz w:val="52"/>
          <w:szCs w:val="52"/>
        </w:rPr>
        <w:t>nádoba ve farním kostele pro uchování křestní vody</w:t>
      </w:r>
      <w:r w:rsidRPr="00BB01C0">
        <w:rPr>
          <w:rFonts w:cs="Times New Roman"/>
          <w:color w:val="000000"/>
          <w:sz w:val="52"/>
          <w:szCs w:val="52"/>
        </w:rPr>
        <w:t>.</w:t>
      </w:r>
    </w:p>
    <w:p w:rsidR="00E6218B" w:rsidRDefault="00E6218B" w:rsidP="00E6218B">
      <w:pPr>
        <w:autoSpaceDE w:val="0"/>
        <w:autoSpaceDN w:val="0"/>
        <w:adjustRightInd w:val="0"/>
        <w:spacing w:after="0" w:line="240" w:lineRule="auto"/>
        <w:rPr>
          <w:rFonts w:cs="Times New Roman"/>
          <w:b/>
          <w:color w:val="000000"/>
          <w:sz w:val="144"/>
          <w:szCs w:val="144"/>
        </w:rPr>
      </w:pPr>
    </w:p>
    <w:p w:rsidR="00D95B28" w:rsidRPr="00D95B28" w:rsidRDefault="00D95B28" w:rsidP="00D95B28">
      <w:pPr>
        <w:autoSpaceDE w:val="0"/>
        <w:autoSpaceDN w:val="0"/>
        <w:adjustRightInd w:val="0"/>
        <w:spacing w:after="0" w:line="240" w:lineRule="auto"/>
        <w:jc w:val="center"/>
        <w:rPr>
          <w:rFonts w:cs="Times New Roman"/>
          <w:b/>
          <w:color w:val="000000"/>
          <w:sz w:val="144"/>
          <w:szCs w:val="144"/>
        </w:rPr>
      </w:pPr>
      <w:r w:rsidRPr="00D95B28">
        <w:rPr>
          <w:rFonts w:cs="Times New Roman"/>
          <w:b/>
          <w:color w:val="000000"/>
          <w:sz w:val="144"/>
          <w:szCs w:val="144"/>
        </w:rPr>
        <w:t>SVATOSTÁNEK</w:t>
      </w:r>
    </w:p>
    <w:p w:rsidR="009F49EF" w:rsidRPr="00745428" w:rsidRDefault="006219E0" w:rsidP="002C3E35">
      <w:pPr>
        <w:autoSpaceDE w:val="0"/>
        <w:autoSpaceDN w:val="0"/>
        <w:adjustRightInd w:val="0"/>
        <w:spacing w:after="0" w:line="240" w:lineRule="auto"/>
        <w:rPr>
          <w:rFonts w:cs="Times New Roman"/>
          <w:color w:val="000000"/>
          <w:sz w:val="48"/>
          <w:szCs w:val="48"/>
        </w:rPr>
      </w:pPr>
      <w:r w:rsidRPr="00745428">
        <w:rPr>
          <w:rFonts w:cs="Times New Roman"/>
          <w:color w:val="000000"/>
          <w:sz w:val="48"/>
          <w:szCs w:val="48"/>
        </w:rPr>
        <w:t xml:space="preserve">Nejposvátnější místo v kostele. Nad Svatostánkem svítí červené světlo. Toto světlo svítí stále, říkáme mu také věčné světlo. Ukazuje, že je ve </w:t>
      </w:r>
      <w:r w:rsidR="00BA333F" w:rsidRPr="00745428">
        <w:rPr>
          <w:rFonts w:cs="Times New Roman"/>
          <w:color w:val="000000"/>
          <w:sz w:val="48"/>
          <w:szCs w:val="48"/>
        </w:rPr>
        <w:t>Svatostánku přítomný Pán Ježíš v Hostii – Eucharistie.</w:t>
      </w:r>
    </w:p>
    <w:p w:rsidR="00BA333F" w:rsidRPr="00745428" w:rsidRDefault="00BA333F" w:rsidP="002C3E35">
      <w:pPr>
        <w:autoSpaceDE w:val="0"/>
        <w:autoSpaceDN w:val="0"/>
        <w:adjustRightInd w:val="0"/>
        <w:spacing w:after="0" w:line="240" w:lineRule="auto"/>
        <w:rPr>
          <w:rFonts w:cs="Times New Roman"/>
          <w:color w:val="000000"/>
          <w:sz w:val="48"/>
          <w:szCs w:val="48"/>
        </w:rPr>
      </w:pPr>
    </w:p>
    <w:p w:rsidR="00E6218B" w:rsidRDefault="00E6218B" w:rsidP="00D95B28">
      <w:pPr>
        <w:autoSpaceDE w:val="0"/>
        <w:autoSpaceDN w:val="0"/>
        <w:adjustRightInd w:val="0"/>
        <w:spacing w:after="0" w:line="240" w:lineRule="auto"/>
        <w:jc w:val="center"/>
        <w:rPr>
          <w:rFonts w:cs="Times New Roman"/>
          <w:b/>
          <w:color w:val="000000"/>
          <w:sz w:val="144"/>
          <w:szCs w:val="144"/>
        </w:rPr>
      </w:pPr>
    </w:p>
    <w:p w:rsidR="00D95B28" w:rsidRPr="00D95B28" w:rsidRDefault="00BA333F" w:rsidP="00D95B28">
      <w:pPr>
        <w:autoSpaceDE w:val="0"/>
        <w:autoSpaceDN w:val="0"/>
        <w:adjustRightInd w:val="0"/>
        <w:spacing w:after="0" w:line="240" w:lineRule="auto"/>
        <w:jc w:val="center"/>
        <w:rPr>
          <w:rFonts w:cs="Times New Roman"/>
          <w:b/>
          <w:color w:val="000000"/>
          <w:sz w:val="144"/>
          <w:szCs w:val="144"/>
        </w:rPr>
      </w:pPr>
      <w:r w:rsidRPr="00D95B28">
        <w:rPr>
          <w:rFonts w:cs="Times New Roman"/>
          <w:b/>
          <w:color w:val="000000"/>
          <w:sz w:val="144"/>
          <w:szCs w:val="144"/>
        </w:rPr>
        <w:lastRenderedPageBreak/>
        <w:t>H</w:t>
      </w:r>
      <w:r w:rsidR="00D95B28" w:rsidRPr="00D95B28">
        <w:rPr>
          <w:rFonts w:cs="Times New Roman"/>
          <w:b/>
          <w:color w:val="000000"/>
          <w:sz w:val="144"/>
          <w:szCs w:val="144"/>
        </w:rPr>
        <w:t>OSTIE</w:t>
      </w:r>
    </w:p>
    <w:p w:rsidR="00BA333F" w:rsidRPr="00BB01C0" w:rsidRDefault="00BA333F" w:rsidP="002C3E35">
      <w:pPr>
        <w:autoSpaceDE w:val="0"/>
        <w:autoSpaceDN w:val="0"/>
        <w:adjustRightInd w:val="0"/>
        <w:spacing w:after="0" w:line="240" w:lineRule="auto"/>
        <w:rPr>
          <w:rFonts w:cs="Times New Roman"/>
          <w:color w:val="000000"/>
          <w:sz w:val="52"/>
          <w:szCs w:val="52"/>
        </w:rPr>
      </w:pPr>
      <w:r w:rsidRPr="00BB01C0">
        <w:rPr>
          <w:rFonts w:cs="Times New Roman"/>
          <w:color w:val="000000"/>
          <w:sz w:val="52"/>
          <w:szCs w:val="52"/>
        </w:rPr>
        <w:t>z latinského oběť označuje chléb, který je při mši svaté proměněn slovy kněze na Tělo Kristovo. Tuto oběť odkázal Pán Ježíš svým apoštolům při poslední večeři a přikázal jim, aby tak dělali na jeho památku. Tímto je také zázračně přítomen mezi lidmi.</w:t>
      </w: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E6218B" w:rsidRPr="00E6218B" w:rsidRDefault="009F49EF" w:rsidP="00E6218B">
      <w:pPr>
        <w:pStyle w:val="Default"/>
        <w:jc w:val="center"/>
        <w:rPr>
          <w:rFonts w:asciiTheme="minorHAnsi" w:hAnsiTheme="minorHAnsi" w:cs="Times New Roman"/>
          <w:b/>
          <w:sz w:val="48"/>
          <w:szCs w:val="48"/>
        </w:rPr>
      </w:pPr>
      <w:r w:rsidRPr="00E6218B">
        <w:rPr>
          <w:rFonts w:asciiTheme="minorHAnsi" w:hAnsiTheme="minorHAnsi" w:cs="Times New Roman"/>
          <w:b/>
          <w:sz w:val="144"/>
          <w:szCs w:val="144"/>
        </w:rPr>
        <w:t>P</w:t>
      </w:r>
      <w:r w:rsidR="00E6218B" w:rsidRPr="00E6218B">
        <w:rPr>
          <w:rFonts w:asciiTheme="minorHAnsi" w:hAnsiTheme="minorHAnsi" w:cs="Times New Roman"/>
          <w:b/>
          <w:sz w:val="144"/>
          <w:szCs w:val="144"/>
        </w:rPr>
        <w:t>AŠKÁL</w:t>
      </w:r>
    </w:p>
    <w:p w:rsidR="009F49EF" w:rsidRPr="0087291F" w:rsidRDefault="009F49EF" w:rsidP="00E6218B">
      <w:pPr>
        <w:pStyle w:val="Default"/>
        <w:jc w:val="center"/>
        <w:rPr>
          <w:rFonts w:asciiTheme="minorHAnsi" w:hAnsiTheme="minorHAnsi" w:cs="Times New Roman"/>
          <w:sz w:val="72"/>
          <w:szCs w:val="72"/>
        </w:rPr>
      </w:pPr>
      <w:r w:rsidRPr="0087291F">
        <w:rPr>
          <w:rFonts w:asciiTheme="minorHAnsi" w:hAnsiTheme="minorHAnsi" w:cs="Times New Roman"/>
          <w:sz w:val="72"/>
          <w:szCs w:val="72"/>
        </w:rPr>
        <w:t>velikonoční svíce jako symbol vzkříšeného Krista</w:t>
      </w:r>
      <w:r w:rsidR="0087291F">
        <w:rPr>
          <w:rFonts w:asciiTheme="minorHAnsi" w:hAnsiTheme="minorHAnsi" w:cs="Times New Roman"/>
          <w:sz w:val="72"/>
          <w:szCs w:val="72"/>
        </w:rPr>
        <w:t>.</w:t>
      </w: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E6218B" w:rsidRDefault="00E6218B" w:rsidP="002C3E35">
      <w:pPr>
        <w:autoSpaceDE w:val="0"/>
        <w:autoSpaceDN w:val="0"/>
        <w:adjustRightInd w:val="0"/>
        <w:spacing w:after="0" w:line="240" w:lineRule="auto"/>
        <w:rPr>
          <w:rFonts w:cs="Times New Roman"/>
          <w:color w:val="000000"/>
          <w:sz w:val="48"/>
          <w:szCs w:val="48"/>
        </w:rPr>
      </w:pPr>
    </w:p>
    <w:p w:rsidR="00E6218B" w:rsidRDefault="00E6218B" w:rsidP="002C3E35">
      <w:pPr>
        <w:autoSpaceDE w:val="0"/>
        <w:autoSpaceDN w:val="0"/>
        <w:adjustRightInd w:val="0"/>
        <w:spacing w:after="0" w:line="240" w:lineRule="auto"/>
        <w:rPr>
          <w:rFonts w:cs="Times New Roman"/>
          <w:color w:val="000000"/>
          <w:sz w:val="48"/>
          <w:szCs w:val="48"/>
        </w:rPr>
      </w:pPr>
    </w:p>
    <w:p w:rsidR="00E6218B" w:rsidRDefault="00E6218B" w:rsidP="002C3E35">
      <w:pPr>
        <w:autoSpaceDE w:val="0"/>
        <w:autoSpaceDN w:val="0"/>
        <w:adjustRightInd w:val="0"/>
        <w:spacing w:after="0" w:line="240" w:lineRule="auto"/>
        <w:rPr>
          <w:rFonts w:cs="Times New Roman"/>
          <w:color w:val="000000"/>
          <w:sz w:val="48"/>
          <w:szCs w:val="48"/>
        </w:rPr>
      </w:pPr>
    </w:p>
    <w:p w:rsidR="00E6218B" w:rsidRPr="00850594" w:rsidRDefault="009F49EF" w:rsidP="00E6218B">
      <w:pPr>
        <w:autoSpaceDE w:val="0"/>
        <w:autoSpaceDN w:val="0"/>
        <w:adjustRightInd w:val="0"/>
        <w:spacing w:after="0" w:line="240" w:lineRule="auto"/>
        <w:jc w:val="center"/>
        <w:rPr>
          <w:rFonts w:cs="Times New Roman"/>
          <w:color w:val="000000"/>
          <w:sz w:val="52"/>
          <w:szCs w:val="52"/>
        </w:rPr>
      </w:pPr>
      <w:r w:rsidRPr="00E6218B">
        <w:rPr>
          <w:rFonts w:cs="Times New Roman"/>
          <w:b/>
          <w:color w:val="000000"/>
          <w:sz w:val="144"/>
          <w:szCs w:val="144"/>
        </w:rPr>
        <w:t>Z</w:t>
      </w:r>
      <w:r w:rsidR="00E6218B" w:rsidRPr="00E6218B">
        <w:rPr>
          <w:rFonts w:cs="Times New Roman"/>
          <w:b/>
          <w:color w:val="000000"/>
          <w:sz w:val="144"/>
          <w:szCs w:val="144"/>
        </w:rPr>
        <w:t>POVĚDNICE</w:t>
      </w:r>
      <w:r w:rsidRPr="00745428">
        <w:rPr>
          <w:rFonts w:cs="Times New Roman"/>
          <w:color w:val="000000"/>
          <w:sz w:val="48"/>
          <w:szCs w:val="48"/>
        </w:rPr>
        <w:t xml:space="preserve"> </w:t>
      </w:r>
      <w:r w:rsidRPr="00850594">
        <w:rPr>
          <w:rFonts w:cs="Times New Roman"/>
          <w:color w:val="000000"/>
          <w:sz w:val="52"/>
          <w:szCs w:val="52"/>
        </w:rPr>
        <w:t>(zpovědní místnost)</w:t>
      </w:r>
    </w:p>
    <w:p w:rsidR="009F49EF" w:rsidRPr="00850594" w:rsidRDefault="00056369" w:rsidP="002C3E35">
      <w:pPr>
        <w:autoSpaceDE w:val="0"/>
        <w:autoSpaceDN w:val="0"/>
        <w:adjustRightInd w:val="0"/>
        <w:spacing w:after="0" w:line="240" w:lineRule="auto"/>
        <w:rPr>
          <w:rFonts w:cs="Times New Roman"/>
          <w:color w:val="000000"/>
          <w:sz w:val="52"/>
          <w:szCs w:val="52"/>
        </w:rPr>
      </w:pPr>
      <w:r w:rsidRPr="00850594">
        <w:rPr>
          <w:rFonts w:cs="Times New Roman"/>
          <w:color w:val="000000"/>
          <w:sz w:val="52"/>
          <w:szCs w:val="52"/>
        </w:rPr>
        <w:t xml:space="preserve"> místo, kde člověk na sebe před svědkem (knězem) žaluje své hříchy. K odpuštění hříchů, které kněz zprostředkovává je potřeba opravdové lítosti a opravdového předsevzetí, že se kajícník bude snažit o nápravu. Jedná se o tzv. svatou zpověď. Svátost, kterou ustanovil Pán Ježíš, a kterou také odkázal apoštolům při svém vzkříšení:</w:t>
      </w:r>
    </w:p>
    <w:p w:rsidR="00056369" w:rsidRPr="00850594" w:rsidRDefault="00056369" w:rsidP="002C3E35">
      <w:pPr>
        <w:autoSpaceDE w:val="0"/>
        <w:autoSpaceDN w:val="0"/>
        <w:adjustRightInd w:val="0"/>
        <w:spacing w:after="0" w:line="240" w:lineRule="auto"/>
        <w:rPr>
          <w:rFonts w:cs="Times New Roman"/>
          <w:color w:val="000000"/>
          <w:sz w:val="52"/>
          <w:szCs w:val="52"/>
        </w:rPr>
      </w:pPr>
      <w:r w:rsidRPr="009B53B3">
        <w:rPr>
          <w:rFonts w:cs="Times New Roman"/>
          <w:i/>
          <w:color w:val="000000"/>
          <w:sz w:val="52"/>
          <w:szCs w:val="52"/>
        </w:rPr>
        <w:t>„Jako Otec poslal mne, tak i já posílám vás. Přijměte Ducha svatého! Komu hříchy odpustíte, tomu jsou odpuštěny, komu je neodpustíte, tomu odpuštěny nejsou.“</w:t>
      </w:r>
      <w:r w:rsidRPr="00850594">
        <w:rPr>
          <w:rFonts w:cs="Times New Roman"/>
          <w:color w:val="000000"/>
          <w:sz w:val="52"/>
          <w:szCs w:val="52"/>
        </w:rPr>
        <w:t xml:space="preserve"> (Jan 20, 21b.22b.23)</w:t>
      </w: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9B53B3" w:rsidRDefault="009B53B3" w:rsidP="00FA1809">
      <w:pPr>
        <w:pStyle w:val="Default"/>
        <w:jc w:val="center"/>
        <w:rPr>
          <w:rFonts w:asciiTheme="minorHAnsi" w:hAnsiTheme="minorHAnsi" w:cs="Times New Roman"/>
          <w:b/>
          <w:sz w:val="144"/>
          <w:szCs w:val="144"/>
        </w:rPr>
      </w:pPr>
    </w:p>
    <w:p w:rsidR="00FA1809" w:rsidRPr="00850594" w:rsidRDefault="00FA1809" w:rsidP="00FA1809">
      <w:pPr>
        <w:pStyle w:val="Default"/>
        <w:jc w:val="center"/>
        <w:rPr>
          <w:rFonts w:asciiTheme="minorHAnsi" w:hAnsiTheme="minorHAnsi" w:cs="Times New Roman"/>
          <w:b/>
          <w:sz w:val="144"/>
          <w:szCs w:val="144"/>
        </w:rPr>
      </w:pPr>
      <w:r w:rsidRPr="00850594">
        <w:rPr>
          <w:rFonts w:asciiTheme="minorHAnsi" w:hAnsiTheme="minorHAnsi" w:cs="Times New Roman"/>
          <w:b/>
          <w:sz w:val="144"/>
          <w:szCs w:val="144"/>
        </w:rPr>
        <w:lastRenderedPageBreak/>
        <w:t>AMBON</w:t>
      </w:r>
    </w:p>
    <w:p w:rsidR="00FA1809" w:rsidRPr="00745428" w:rsidRDefault="00FA1809" w:rsidP="00FA1809">
      <w:pPr>
        <w:pStyle w:val="Default"/>
        <w:jc w:val="center"/>
        <w:rPr>
          <w:rFonts w:asciiTheme="minorHAnsi" w:hAnsiTheme="minorHAnsi" w:cs="Times New Roman"/>
          <w:sz w:val="48"/>
          <w:szCs w:val="48"/>
        </w:rPr>
      </w:pPr>
      <w:r w:rsidRPr="00850594">
        <w:rPr>
          <w:rFonts w:asciiTheme="minorHAnsi" w:hAnsiTheme="minorHAnsi" w:cs="Times New Roman"/>
          <w:sz w:val="52"/>
          <w:szCs w:val="52"/>
        </w:rPr>
        <w:t>vyvýšené místo s pultem v chrámech ke čtení biblických textů</w:t>
      </w:r>
    </w:p>
    <w:p w:rsidR="00502889" w:rsidRDefault="00502889" w:rsidP="00B2445C">
      <w:pPr>
        <w:autoSpaceDE w:val="0"/>
        <w:autoSpaceDN w:val="0"/>
        <w:adjustRightInd w:val="0"/>
        <w:spacing w:after="0" w:line="240" w:lineRule="auto"/>
        <w:rPr>
          <w:rFonts w:cs="Times New Roman"/>
          <w:b/>
          <w:color w:val="000000"/>
          <w:sz w:val="16"/>
          <w:szCs w:val="16"/>
        </w:rPr>
      </w:pPr>
    </w:p>
    <w:p w:rsidR="009B53B3" w:rsidRDefault="009B53B3" w:rsidP="00B2445C">
      <w:pPr>
        <w:autoSpaceDE w:val="0"/>
        <w:autoSpaceDN w:val="0"/>
        <w:adjustRightInd w:val="0"/>
        <w:spacing w:after="0" w:line="240" w:lineRule="auto"/>
        <w:rPr>
          <w:rFonts w:cs="Times New Roman"/>
          <w:b/>
          <w:color w:val="000000"/>
          <w:sz w:val="16"/>
          <w:szCs w:val="16"/>
        </w:rPr>
      </w:pPr>
    </w:p>
    <w:p w:rsidR="009B53B3" w:rsidRPr="00B2445C" w:rsidRDefault="009B53B3" w:rsidP="00B2445C">
      <w:pPr>
        <w:autoSpaceDE w:val="0"/>
        <w:autoSpaceDN w:val="0"/>
        <w:adjustRightInd w:val="0"/>
        <w:spacing w:after="0" w:line="240" w:lineRule="auto"/>
        <w:rPr>
          <w:rFonts w:cs="Times New Roman"/>
          <w:b/>
          <w:color w:val="000000"/>
          <w:sz w:val="16"/>
          <w:szCs w:val="16"/>
        </w:rPr>
      </w:pPr>
    </w:p>
    <w:p w:rsidR="00502889" w:rsidRDefault="009F49EF" w:rsidP="00502889">
      <w:pPr>
        <w:autoSpaceDE w:val="0"/>
        <w:autoSpaceDN w:val="0"/>
        <w:adjustRightInd w:val="0"/>
        <w:spacing w:after="0" w:line="240" w:lineRule="auto"/>
        <w:jc w:val="center"/>
        <w:rPr>
          <w:rFonts w:cs="Times New Roman"/>
          <w:b/>
          <w:color w:val="000000"/>
          <w:sz w:val="144"/>
          <w:szCs w:val="144"/>
        </w:rPr>
      </w:pPr>
      <w:r w:rsidRPr="00502889">
        <w:rPr>
          <w:rFonts w:cs="Times New Roman"/>
          <w:b/>
          <w:color w:val="000000"/>
          <w:sz w:val="144"/>
          <w:szCs w:val="144"/>
        </w:rPr>
        <w:t>O</w:t>
      </w:r>
      <w:r w:rsidR="00502889" w:rsidRPr="00502889">
        <w:rPr>
          <w:rFonts w:cs="Times New Roman"/>
          <w:b/>
          <w:color w:val="000000"/>
          <w:sz w:val="144"/>
          <w:szCs w:val="144"/>
        </w:rPr>
        <w:t>BĚTNÍ STŮL</w:t>
      </w:r>
    </w:p>
    <w:p w:rsidR="009F49EF" w:rsidRPr="00850594" w:rsidRDefault="000C40D7" w:rsidP="00502889">
      <w:pPr>
        <w:autoSpaceDE w:val="0"/>
        <w:autoSpaceDN w:val="0"/>
        <w:adjustRightInd w:val="0"/>
        <w:spacing w:after="0" w:line="240" w:lineRule="auto"/>
        <w:jc w:val="center"/>
        <w:rPr>
          <w:rFonts w:cs="Times New Roman"/>
          <w:b/>
          <w:color w:val="000000"/>
          <w:sz w:val="52"/>
          <w:szCs w:val="52"/>
        </w:rPr>
      </w:pPr>
      <w:r w:rsidRPr="00850594">
        <w:rPr>
          <w:rFonts w:cs="Times New Roman"/>
          <w:color w:val="000000"/>
          <w:sz w:val="52"/>
          <w:szCs w:val="52"/>
        </w:rPr>
        <w:t>místo, kde kněz slovy, které řekl Ježíš Kristus při poslední večeři, promění h</w:t>
      </w:r>
      <w:r w:rsidR="00502889" w:rsidRPr="00850594">
        <w:rPr>
          <w:rFonts w:cs="Times New Roman"/>
          <w:color w:val="000000"/>
          <w:sz w:val="52"/>
          <w:szCs w:val="52"/>
        </w:rPr>
        <w:t>ostii</w:t>
      </w:r>
      <w:r w:rsidRPr="00850594">
        <w:rPr>
          <w:rFonts w:cs="Times New Roman"/>
          <w:color w:val="000000"/>
          <w:sz w:val="52"/>
          <w:szCs w:val="52"/>
        </w:rPr>
        <w:t xml:space="preserve"> v Tělo Kristovo.</w:t>
      </w:r>
    </w:p>
    <w:p w:rsidR="000C40D7" w:rsidRPr="00745428" w:rsidRDefault="000C40D7" w:rsidP="002C3E35">
      <w:pPr>
        <w:autoSpaceDE w:val="0"/>
        <w:autoSpaceDN w:val="0"/>
        <w:adjustRightInd w:val="0"/>
        <w:spacing w:after="0" w:line="240" w:lineRule="auto"/>
        <w:rPr>
          <w:rFonts w:cs="Times New Roman"/>
          <w:color w:val="000000"/>
          <w:sz w:val="48"/>
          <w:szCs w:val="48"/>
        </w:rPr>
      </w:pPr>
    </w:p>
    <w:p w:rsidR="009B53B3" w:rsidRDefault="009B53B3" w:rsidP="009B53B3">
      <w:pPr>
        <w:autoSpaceDE w:val="0"/>
        <w:autoSpaceDN w:val="0"/>
        <w:adjustRightInd w:val="0"/>
        <w:spacing w:after="0" w:line="240" w:lineRule="auto"/>
        <w:jc w:val="center"/>
        <w:rPr>
          <w:rFonts w:cs="Times New Roman"/>
          <w:color w:val="000000"/>
          <w:sz w:val="48"/>
          <w:szCs w:val="48"/>
        </w:rPr>
      </w:pPr>
      <w:r w:rsidRPr="00B2445C">
        <w:rPr>
          <w:rFonts w:cs="Times New Roman"/>
          <w:b/>
          <w:color w:val="000000"/>
          <w:sz w:val="144"/>
          <w:szCs w:val="144"/>
        </w:rPr>
        <w:t>K</w:t>
      </w:r>
      <w:r>
        <w:rPr>
          <w:rFonts w:cs="Times New Roman"/>
          <w:b/>
          <w:color w:val="000000"/>
          <w:sz w:val="144"/>
          <w:szCs w:val="144"/>
        </w:rPr>
        <w:t>ŘÍŽOVÁ CESTA</w:t>
      </w:r>
    </w:p>
    <w:p w:rsidR="009B53B3" w:rsidRPr="004523D8" w:rsidRDefault="009B53B3" w:rsidP="004523D8">
      <w:pPr>
        <w:autoSpaceDE w:val="0"/>
        <w:autoSpaceDN w:val="0"/>
        <w:adjustRightInd w:val="0"/>
        <w:spacing w:after="0" w:line="240" w:lineRule="auto"/>
        <w:rPr>
          <w:rFonts w:cs="Times New Roman"/>
          <w:color w:val="000000"/>
          <w:sz w:val="52"/>
          <w:szCs w:val="52"/>
        </w:rPr>
      </w:pPr>
      <w:r w:rsidRPr="00850594">
        <w:rPr>
          <w:rFonts w:cs="Arial"/>
          <w:color w:val="000000" w:themeColor="text1"/>
          <w:sz w:val="52"/>
          <w:szCs w:val="52"/>
          <w:shd w:val="clear" w:color="auto" w:fill="FFFFFF"/>
        </w:rPr>
        <w:t>je symbolická cesta sledující události spojené s </w:t>
      </w:r>
      <w:hyperlink r:id="rId7" w:tooltip="Ukřižování" w:history="1">
        <w:r w:rsidRPr="00850594">
          <w:rPr>
            <w:rStyle w:val="Hypertextovodkaz"/>
            <w:rFonts w:cs="Arial"/>
            <w:color w:val="000000" w:themeColor="text1"/>
            <w:sz w:val="52"/>
            <w:szCs w:val="52"/>
            <w:u w:val="none"/>
            <w:shd w:val="clear" w:color="auto" w:fill="FFFFFF"/>
          </w:rPr>
          <w:t>ukřižováním</w:t>
        </w:r>
      </w:hyperlink>
      <w:r w:rsidRPr="00850594">
        <w:rPr>
          <w:rStyle w:val="apple-converted-space"/>
          <w:rFonts w:cs="Arial"/>
          <w:color w:val="000000" w:themeColor="text1"/>
          <w:sz w:val="52"/>
          <w:szCs w:val="52"/>
          <w:shd w:val="clear" w:color="auto" w:fill="FFFFFF"/>
        </w:rPr>
        <w:t> </w:t>
      </w:r>
      <w:hyperlink r:id="rId8" w:tooltip="Ježíš Kristus" w:history="1">
        <w:r w:rsidRPr="00850594">
          <w:rPr>
            <w:rStyle w:val="Hypertextovodkaz"/>
            <w:rFonts w:cs="Arial"/>
            <w:color w:val="000000" w:themeColor="text1"/>
            <w:sz w:val="52"/>
            <w:szCs w:val="52"/>
            <w:u w:val="none"/>
            <w:shd w:val="clear" w:color="auto" w:fill="FFFFFF"/>
          </w:rPr>
          <w:t>Ježíše Krista</w:t>
        </w:r>
      </w:hyperlink>
      <w:r w:rsidRPr="00850594">
        <w:rPr>
          <w:rFonts w:cs="Arial"/>
          <w:color w:val="000000" w:themeColor="text1"/>
          <w:sz w:val="52"/>
          <w:szCs w:val="52"/>
          <w:shd w:val="clear" w:color="auto" w:fill="FFFFFF"/>
        </w:rPr>
        <w:t>. Nejčastěji je znázorněna čtrnácti obrazy, z nichž každý obraz představuje jednu z událostí, kterou na své cestě prožil Ježíš Kristus</w:t>
      </w:r>
      <w:r>
        <w:rPr>
          <w:rFonts w:cs="Arial"/>
          <w:color w:val="000000" w:themeColor="text1"/>
          <w:sz w:val="52"/>
          <w:szCs w:val="52"/>
          <w:shd w:val="clear" w:color="auto" w:fill="FFFFFF"/>
        </w:rPr>
        <w:t>.</w:t>
      </w:r>
    </w:p>
    <w:p w:rsidR="00B2445C" w:rsidRPr="00B2445C" w:rsidRDefault="000C40D7" w:rsidP="00B2445C">
      <w:pPr>
        <w:autoSpaceDE w:val="0"/>
        <w:autoSpaceDN w:val="0"/>
        <w:adjustRightInd w:val="0"/>
        <w:spacing w:after="0" w:line="240" w:lineRule="auto"/>
        <w:jc w:val="center"/>
        <w:rPr>
          <w:rFonts w:cs="Times New Roman"/>
          <w:b/>
          <w:color w:val="000000"/>
          <w:sz w:val="144"/>
          <w:szCs w:val="144"/>
        </w:rPr>
      </w:pPr>
      <w:r w:rsidRPr="00B2445C">
        <w:rPr>
          <w:rFonts w:cs="Times New Roman"/>
          <w:b/>
          <w:color w:val="000000"/>
          <w:sz w:val="144"/>
          <w:szCs w:val="144"/>
        </w:rPr>
        <w:lastRenderedPageBreak/>
        <w:t>O</w:t>
      </w:r>
      <w:r w:rsidR="00B2445C" w:rsidRPr="00B2445C">
        <w:rPr>
          <w:rFonts w:cs="Times New Roman"/>
          <w:b/>
          <w:color w:val="000000"/>
          <w:sz w:val="144"/>
          <w:szCs w:val="144"/>
        </w:rPr>
        <w:t>LTÁŘ</w:t>
      </w:r>
    </w:p>
    <w:p w:rsidR="000C40D7" w:rsidRPr="00850594" w:rsidRDefault="000C40D7" w:rsidP="002C3E35">
      <w:pPr>
        <w:autoSpaceDE w:val="0"/>
        <w:autoSpaceDN w:val="0"/>
        <w:adjustRightInd w:val="0"/>
        <w:spacing w:after="0" w:line="240" w:lineRule="auto"/>
        <w:rPr>
          <w:rFonts w:cs="Times New Roman"/>
          <w:color w:val="000000"/>
          <w:sz w:val="52"/>
          <w:szCs w:val="52"/>
        </w:rPr>
      </w:pPr>
      <w:r w:rsidRPr="00850594">
        <w:rPr>
          <w:rFonts w:cs="Times New Roman"/>
          <w:color w:val="000000"/>
          <w:sz w:val="52"/>
          <w:szCs w:val="52"/>
        </w:rPr>
        <w:t xml:space="preserve"> je místo, kde se Bohu přináší oběť. Před II. Vatikánským koncilem se oběť přinášela zásadně tam, kde byl Svatostánek, tam byl také oltář.</w:t>
      </w:r>
      <w:r w:rsidR="00566E4E" w:rsidRPr="00850594">
        <w:rPr>
          <w:rFonts w:cs="Times New Roman"/>
          <w:color w:val="000000"/>
          <w:sz w:val="52"/>
          <w:szCs w:val="52"/>
        </w:rPr>
        <w:t xml:space="preserve"> Kněz tedy sloužil mši svatou zády k lidu.</w:t>
      </w:r>
      <w:r w:rsidRPr="00850594">
        <w:rPr>
          <w:rFonts w:cs="Times New Roman"/>
          <w:color w:val="000000"/>
          <w:sz w:val="52"/>
          <w:szCs w:val="52"/>
        </w:rPr>
        <w:t xml:space="preserve"> Po II. vatikánském koncilu nastaly změny ve sla</w:t>
      </w:r>
      <w:r w:rsidR="00566E4E" w:rsidRPr="00850594">
        <w:rPr>
          <w:rFonts w:cs="Times New Roman"/>
          <w:color w:val="000000"/>
          <w:sz w:val="52"/>
          <w:szCs w:val="52"/>
        </w:rPr>
        <w:t xml:space="preserve">vení mše svaté. </w:t>
      </w:r>
    </w:p>
    <w:p w:rsidR="00566E4E" w:rsidRPr="00850594" w:rsidRDefault="00566E4E" w:rsidP="002C3E35">
      <w:pPr>
        <w:autoSpaceDE w:val="0"/>
        <w:autoSpaceDN w:val="0"/>
        <w:adjustRightInd w:val="0"/>
        <w:spacing w:after="0" w:line="240" w:lineRule="auto"/>
        <w:rPr>
          <w:rFonts w:cs="Times New Roman"/>
          <w:color w:val="000000"/>
          <w:sz w:val="52"/>
          <w:szCs w:val="52"/>
        </w:rPr>
      </w:pPr>
      <w:r w:rsidRPr="00850594">
        <w:rPr>
          <w:rFonts w:cs="Times New Roman"/>
          <w:color w:val="000000"/>
          <w:sz w:val="52"/>
          <w:szCs w:val="52"/>
        </w:rPr>
        <w:t>Oltáře byly upraveny tak, aby se na nich mohlo konat proměňování hostie v Tělo Kristovo, čelem k</w:t>
      </w:r>
      <w:r w:rsidR="00B2445C" w:rsidRPr="00850594">
        <w:rPr>
          <w:rFonts w:cs="Times New Roman"/>
          <w:color w:val="000000"/>
          <w:sz w:val="52"/>
          <w:szCs w:val="52"/>
        </w:rPr>
        <w:t> lidu. V</w:t>
      </w:r>
      <w:r w:rsidRPr="00850594">
        <w:rPr>
          <w:rFonts w:cs="Times New Roman"/>
          <w:color w:val="000000"/>
          <w:sz w:val="52"/>
          <w:szCs w:val="52"/>
        </w:rPr>
        <w:t>e většině kostelů byly zavedeny obětní stoly, které se tak staly zároveň oltáři.</w:t>
      </w: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9F49EF" w:rsidRPr="00745428" w:rsidRDefault="009F49EF" w:rsidP="002C3E35">
      <w:pPr>
        <w:autoSpaceDE w:val="0"/>
        <w:autoSpaceDN w:val="0"/>
        <w:adjustRightInd w:val="0"/>
        <w:spacing w:after="0" w:line="240" w:lineRule="auto"/>
        <w:rPr>
          <w:rFonts w:cs="Times New Roman"/>
          <w:color w:val="000000"/>
          <w:sz w:val="48"/>
          <w:szCs w:val="48"/>
        </w:rPr>
      </w:pPr>
    </w:p>
    <w:p w:rsidR="0044154F" w:rsidRDefault="0044154F" w:rsidP="002C3E35">
      <w:pPr>
        <w:autoSpaceDE w:val="0"/>
        <w:autoSpaceDN w:val="0"/>
        <w:adjustRightInd w:val="0"/>
        <w:spacing w:after="0" w:line="240" w:lineRule="auto"/>
        <w:rPr>
          <w:rFonts w:cs="Times New Roman"/>
          <w:color w:val="000000"/>
          <w:sz w:val="48"/>
          <w:szCs w:val="48"/>
        </w:rPr>
      </w:pPr>
    </w:p>
    <w:p w:rsidR="009B53B3" w:rsidRPr="00745428" w:rsidRDefault="009B53B3" w:rsidP="002C3E35">
      <w:pPr>
        <w:autoSpaceDE w:val="0"/>
        <w:autoSpaceDN w:val="0"/>
        <w:adjustRightInd w:val="0"/>
        <w:spacing w:after="0" w:line="240" w:lineRule="auto"/>
        <w:rPr>
          <w:rFonts w:cs="Times New Roman"/>
          <w:color w:val="000000"/>
          <w:sz w:val="48"/>
          <w:szCs w:val="48"/>
        </w:rPr>
      </w:pPr>
    </w:p>
    <w:p w:rsidR="00FE5DBD" w:rsidRDefault="009F49EF" w:rsidP="00FE5DBD">
      <w:pPr>
        <w:autoSpaceDE w:val="0"/>
        <w:autoSpaceDN w:val="0"/>
        <w:adjustRightInd w:val="0"/>
        <w:spacing w:after="0" w:line="240" w:lineRule="auto"/>
        <w:jc w:val="center"/>
        <w:rPr>
          <w:rFonts w:cs="Times New Roman"/>
          <w:color w:val="000000"/>
          <w:sz w:val="48"/>
          <w:szCs w:val="48"/>
        </w:rPr>
      </w:pPr>
      <w:r w:rsidRPr="00FE5DBD">
        <w:rPr>
          <w:rFonts w:cs="Times New Roman"/>
          <w:b/>
          <w:color w:val="000000"/>
          <w:sz w:val="144"/>
          <w:szCs w:val="144"/>
        </w:rPr>
        <w:lastRenderedPageBreak/>
        <w:t>L</w:t>
      </w:r>
      <w:r w:rsidR="00FE5DBD" w:rsidRPr="00FE5DBD">
        <w:rPr>
          <w:rFonts w:cs="Times New Roman"/>
          <w:b/>
          <w:color w:val="000000"/>
          <w:sz w:val="144"/>
          <w:szCs w:val="144"/>
        </w:rPr>
        <w:t>ITURGICKÝ ROK</w:t>
      </w:r>
    </w:p>
    <w:p w:rsidR="009F49EF" w:rsidRPr="00850594" w:rsidRDefault="0044154F" w:rsidP="002C3E35">
      <w:pPr>
        <w:autoSpaceDE w:val="0"/>
        <w:autoSpaceDN w:val="0"/>
        <w:adjustRightInd w:val="0"/>
        <w:spacing w:after="0" w:line="240" w:lineRule="auto"/>
        <w:rPr>
          <w:rFonts w:cs="Times New Roman"/>
          <w:color w:val="000000" w:themeColor="text1"/>
          <w:sz w:val="52"/>
          <w:szCs w:val="52"/>
        </w:rPr>
      </w:pPr>
      <w:r w:rsidRPr="00850594">
        <w:rPr>
          <w:rFonts w:cs="Times New Roman"/>
          <w:color w:val="000000"/>
          <w:sz w:val="52"/>
          <w:szCs w:val="52"/>
        </w:rPr>
        <w:t xml:space="preserve">také církevní rok </w:t>
      </w:r>
      <w:r w:rsidRPr="00850594">
        <w:rPr>
          <w:rStyle w:val="apple-converted-space"/>
          <w:rFonts w:cs="Arial"/>
          <w:color w:val="252525"/>
          <w:sz w:val="52"/>
          <w:szCs w:val="52"/>
          <w:shd w:val="clear" w:color="auto" w:fill="FFFFFF"/>
        </w:rPr>
        <w:t> </w:t>
      </w:r>
      <w:r w:rsidRPr="00850594">
        <w:rPr>
          <w:rFonts w:cs="Arial"/>
          <w:color w:val="000000" w:themeColor="text1"/>
          <w:sz w:val="52"/>
          <w:szCs w:val="52"/>
          <w:shd w:val="clear" w:color="auto" w:fill="FFFFFF"/>
        </w:rPr>
        <w:t>je v</w:t>
      </w:r>
      <w:r w:rsidRPr="00850594">
        <w:rPr>
          <w:rStyle w:val="apple-converted-space"/>
          <w:rFonts w:cs="Arial"/>
          <w:color w:val="000000" w:themeColor="text1"/>
          <w:sz w:val="52"/>
          <w:szCs w:val="52"/>
          <w:shd w:val="clear" w:color="auto" w:fill="FFFFFF"/>
        </w:rPr>
        <w:t> </w:t>
      </w:r>
      <w:hyperlink r:id="rId9" w:tooltip="Křesťanství" w:history="1">
        <w:r w:rsidRPr="00850594">
          <w:rPr>
            <w:rStyle w:val="Hypertextovodkaz"/>
            <w:rFonts w:cs="Arial"/>
            <w:color w:val="000000" w:themeColor="text1"/>
            <w:sz w:val="52"/>
            <w:szCs w:val="52"/>
            <w:u w:val="none"/>
            <w:shd w:val="clear" w:color="auto" w:fill="FFFFFF"/>
          </w:rPr>
          <w:t>křesťanském</w:t>
        </w:r>
      </w:hyperlink>
      <w:r w:rsidRPr="00850594">
        <w:rPr>
          <w:rStyle w:val="apple-converted-space"/>
          <w:rFonts w:cs="Arial"/>
          <w:color w:val="000000" w:themeColor="text1"/>
          <w:sz w:val="52"/>
          <w:szCs w:val="52"/>
          <w:shd w:val="clear" w:color="auto" w:fill="FFFFFF"/>
        </w:rPr>
        <w:t> </w:t>
      </w:r>
      <w:r w:rsidRPr="00850594">
        <w:rPr>
          <w:rFonts w:cs="Arial"/>
          <w:color w:val="000000" w:themeColor="text1"/>
          <w:sz w:val="52"/>
          <w:szCs w:val="52"/>
          <w:shd w:val="clear" w:color="auto" w:fill="FFFFFF"/>
        </w:rPr>
        <w:t>prostředí souhrn svátečních dnů a časových úseků sestavených do pevné struktury v období jednoho roku.</w:t>
      </w:r>
    </w:p>
    <w:p w:rsidR="00F11C8A" w:rsidRDefault="00F11C8A" w:rsidP="00F11C8A">
      <w:pPr>
        <w:pStyle w:val="Odstavecseseznamem"/>
        <w:autoSpaceDE w:val="0"/>
        <w:autoSpaceDN w:val="0"/>
        <w:adjustRightInd w:val="0"/>
        <w:spacing w:after="0" w:line="240" w:lineRule="auto"/>
        <w:ind w:left="465"/>
        <w:rPr>
          <w:rFonts w:cs="Times New Roman"/>
          <w:color w:val="000000"/>
          <w:sz w:val="52"/>
          <w:szCs w:val="52"/>
        </w:rPr>
      </w:pPr>
    </w:p>
    <w:p w:rsidR="00F11C8A" w:rsidRDefault="00F11C8A" w:rsidP="00F11C8A">
      <w:pPr>
        <w:pStyle w:val="Odstavecseseznamem"/>
        <w:autoSpaceDE w:val="0"/>
        <w:autoSpaceDN w:val="0"/>
        <w:adjustRightInd w:val="0"/>
        <w:spacing w:after="0" w:line="240" w:lineRule="auto"/>
        <w:ind w:left="465"/>
        <w:rPr>
          <w:rFonts w:cs="Times New Roman"/>
          <w:color w:val="000000"/>
          <w:sz w:val="52"/>
          <w:szCs w:val="52"/>
        </w:rPr>
      </w:pPr>
    </w:p>
    <w:p w:rsidR="00F11C8A" w:rsidRPr="00243102" w:rsidRDefault="00F11C8A" w:rsidP="00F11C8A">
      <w:pPr>
        <w:pStyle w:val="Odstavecseseznamem"/>
        <w:autoSpaceDE w:val="0"/>
        <w:autoSpaceDN w:val="0"/>
        <w:adjustRightInd w:val="0"/>
        <w:spacing w:after="0" w:line="240" w:lineRule="auto"/>
        <w:ind w:left="465"/>
        <w:rPr>
          <w:rFonts w:cs="Times New Roman"/>
          <w:color w:val="000000"/>
          <w:sz w:val="52"/>
          <w:szCs w:val="52"/>
        </w:rPr>
      </w:pPr>
      <w:r w:rsidRPr="00243102">
        <w:rPr>
          <w:rFonts w:cs="Times New Roman"/>
          <w:color w:val="000000"/>
          <w:sz w:val="52"/>
          <w:szCs w:val="52"/>
        </w:rPr>
        <w:t xml:space="preserve">V církvi </w:t>
      </w:r>
      <w:r>
        <w:rPr>
          <w:rFonts w:cs="Times New Roman"/>
          <w:color w:val="000000"/>
          <w:sz w:val="52"/>
          <w:szCs w:val="52"/>
        </w:rPr>
        <w:t xml:space="preserve">se slaví mnoho </w:t>
      </w:r>
      <w:r w:rsidRPr="00243102">
        <w:rPr>
          <w:rFonts w:cs="Times New Roman"/>
          <w:color w:val="000000"/>
          <w:sz w:val="52"/>
          <w:szCs w:val="52"/>
        </w:rPr>
        <w:t>svátků, kterými si připomínáme: narození nebo úmrtí významného světce, svátek posvěcení kostela, poutě – den, kdy má svátek patron kostela…</w:t>
      </w:r>
    </w:p>
    <w:p w:rsidR="009F49EF" w:rsidRDefault="009F49EF" w:rsidP="00FE5DBD">
      <w:pPr>
        <w:autoSpaceDE w:val="0"/>
        <w:autoSpaceDN w:val="0"/>
        <w:adjustRightInd w:val="0"/>
        <w:spacing w:after="0" w:line="240" w:lineRule="auto"/>
        <w:jc w:val="center"/>
        <w:rPr>
          <w:rFonts w:cs="Times New Roman"/>
          <w:b/>
          <w:color w:val="000000"/>
          <w:sz w:val="96"/>
          <w:szCs w:val="96"/>
        </w:rPr>
      </w:pPr>
    </w:p>
    <w:p w:rsidR="00F11C8A" w:rsidRDefault="00F11C8A" w:rsidP="00FE5DBD">
      <w:pPr>
        <w:autoSpaceDE w:val="0"/>
        <w:autoSpaceDN w:val="0"/>
        <w:adjustRightInd w:val="0"/>
        <w:spacing w:after="0" w:line="240" w:lineRule="auto"/>
        <w:jc w:val="center"/>
        <w:rPr>
          <w:rFonts w:cs="Times New Roman"/>
          <w:b/>
          <w:color w:val="000000"/>
          <w:sz w:val="96"/>
          <w:szCs w:val="96"/>
        </w:rPr>
      </w:pPr>
    </w:p>
    <w:p w:rsidR="00F11C8A" w:rsidRDefault="00F11C8A" w:rsidP="00FE5DBD">
      <w:pPr>
        <w:autoSpaceDE w:val="0"/>
        <w:autoSpaceDN w:val="0"/>
        <w:adjustRightInd w:val="0"/>
        <w:spacing w:after="0" w:line="240" w:lineRule="auto"/>
        <w:jc w:val="center"/>
        <w:rPr>
          <w:rFonts w:cs="Times New Roman"/>
          <w:b/>
          <w:color w:val="000000"/>
          <w:sz w:val="96"/>
          <w:szCs w:val="96"/>
        </w:rPr>
      </w:pPr>
    </w:p>
    <w:p w:rsidR="00F11C8A" w:rsidRPr="00A1449E" w:rsidRDefault="00F11C8A" w:rsidP="00F11C8A">
      <w:pPr>
        <w:pStyle w:val="Odstavecseseznamem"/>
        <w:autoSpaceDE w:val="0"/>
        <w:autoSpaceDN w:val="0"/>
        <w:adjustRightInd w:val="0"/>
        <w:spacing w:after="0" w:line="240" w:lineRule="auto"/>
        <w:ind w:left="465"/>
        <w:rPr>
          <w:rFonts w:cs="Times New Roman"/>
          <w:b/>
          <w:color w:val="000000"/>
          <w:sz w:val="144"/>
          <w:szCs w:val="144"/>
        </w:rPr>
      </w:pPr>
      <w:r w:rsidRPr="00A1449E">
        <w:rPr>
          <w:rFonts w:cs="Times New Roman"/>
          <w:b/>
          <w:color w:val="000000"/>
          <w:sz w:val="144"/>
          <w:szCs w:val="144"/>
        </w:rPr>
        <w:lastRenderedPageBreak/>
        <w:t>Vysvětlení barev:</w:t>
      </w:r>
    </w:p>
    <w:p w:rsidR="00F11C8A" w:rsidRPr="00A1449E" w:rsidRDefault="00F11C8A" w:rsidP="00F11C8A">
      <w:pPr>
        <w:pStyle w:val="Odstavecseseznamem"/>
        <w:autoSpaceDE w:val="0"/>
        <w:autoSpaceDN w:val="0"/>
        <w:adjustRightInd w:val="0"/>
        <w:spacing w:after="0" w:line="240" w:lineRule="auto"/>
        <w:ind w:left="465"/>
        <w:rPr>
          <w:rFonts w:cs="Times New Roman"/>
          <w:color w:val="000000"/>
          <w:sz w:val="52"/>
          <w:szCs w:val="52"/>
        </w:rPr>
      </w:pPr>
      <w:r w:rsidRPr="00F11C8A">
        <w:rPr>
          <w:rFonts w:cs="Times New Roman"/>
          <w:b/>
          <w:color w:val="000000"/>
          <w:sz w:val="56"/>
          <w:szCs w:val="56"/>
        </w:rPr>
        <w:t>FIALOVÁ</w:t>
      </w:r>
      <w:r w:rsidRPr="00A1449E">
        <w:rPr>
          <w:rFonts w:cs="Times New Roman"/>
          <w:color w:val="000000"/>
          <w:sz w:val="52"/>
          <w:szCs w:val="52"/>
        </w:rPr>
        <w:t xml:space="preserve"> – barva pokání v období, kdy kněz nosí fialový ornát má křesťan usilovat o pokání</w:t>
      </w:r>
    </w:p>
    <w:p w:rsidR="00F11C8A" w:rsidRDefault="00F11C8A" w:rsidP="00F11C8A">
      <w:pPr>
        <w:pStyle w:val="Odstavecseseznamem"/>
        <w:autoSpaceDE w:val="0"/>
        <w:autoSpaceDN w:val="0"/>
        <w:adjustRightInd w:val="0"/>
        <w:spacing w:after="0" w:line="240" w:lineRule="auto"/>
        <w:ind w:left="465"/>
        <w:rPr>
          <w:rFonts w:cs="Times New Roman"/>
          <w:b/>
          <w:color w:val="000000"/>
          <w:sz w:val="56"/>
          <w:szCs w:val="56"/>
        </w:rPr>
      </w:pPr>
    </w:p>
    <w:p w:rsidR="00F11C8A" w:rsidRPr="00A1449E" w:rsidRDefault="00F11C8A" w:rsidP="00F11C8A">
      <w:pPr>
        <w:pStyle w:val="Odstavecseseznamem"/>
        <w:autoSpaceDE w:val="0"/>
        <w:autoSpaceDN w:val="0"/>
        <w:adjustRightInd w:val="0"/>
        <w:spacing w:after="0" w:line="240" w:lineRule="auto"/>
        <w:ind w:left="465"/>
        <w:rPr>
          <w:rFonts w:cs="Times New Roman"/>
          <w:color w:val="000000"/>
          <w:sz w:val="52"/>
          <w:szCs w:val="52"/>
        </w:rPr>
      </w:pPr>
      <w:r w:rsidRPr="00F11C8A">
        <w:rPr>
          <w:rFonts w:cs="Times New Roman"/>
          <w:b/>
          <w:color w:val="000000"/>
          <w:sz w:val="56"/>
          <w:szCs w:val="56"/>
        </w:rPr>
        <w:t>ČERVENÁ</w:t>
      </w:r>
      <w:r w:rsidRPr="00A1449E">
        <w:rPr>
          <w:rFonts w:cs="Times New Roman"/>
          <w:color w:val="000000"/>
          <w:sz w:val="52"/>
          <w:szCs w:val="52"/>
        </w:rPr>
        <w:t xml:space="preserve">  - barva krve a ohně – používá se při svátcích mučedníků, seslaní Ducha Svatého, při památce Umučení Páně</w:t>
      </w:r>
    </w:p>
    <w:p w:rsidR="00F11C8A" w:rsidRDefault="00F11C8A" w:rsidP="00F11C8A">
      <w:pPr>
        <w:pStyle w:val="Odstavecseseznamem"/>
        <w:autoSpaceDE w:val="0"/>
        <w:autoSpaceDN w:val="0"/>
        <w:adjustRightInd w:val="0"/>
        <w:spacing w:after="0" w:line="240" w:lineRule="auto"/>
        <w:ind w:left="465"/>
        <w:rPr>
          <w:rFonts w:cs="Times New Roman"/>
          <w:b/>
          <w:color w:val="000000"/>
          <w:sz w:val="56"/>
          <w:szCs w:val="56"/>
        </w:rPr>
      </w:pPr>
    </w:p>
    <w:p w:rsidR="00F11C8A" w:rsidRPr="00A1449E" w:rsidRDefault="00F11C8A" w:rsidP="00F11C8A">
      <w:pPr>
        <w:pStyle w:val="Odstavecseseznamem"/>
        <w:autoSpaceDE w:val="0"/>
        <w:autoSpaceDN w:val="0"/>
        <w:adjustRightInd w:val="0"/>
        <w:spacing w:after="0" w:line="240" w:lineRule="auto"/>
        <w:ind w:left="465"/>
        <w:rPr>
          <w:rFonts w:cs="Times New Roman"/>
          <w:color w:val="000000"/>
          <w:sz w:val="52"/>
          <w:szCs w:val="52"/>
        </w:rPr>
      </w:pPr>
      <w:r w:rsidRPr="00F11C8A">
        <w:rPr>
          <w:rFonts w:cs="Times New Roman"/>
          <w:b/>
          <w:color w:val="000000"/>
          <w:sz w:val="56"/>
          <w:szCs w:val="56"/>
        </w:rPr>
        <w:t>BÍLÁ,ZLATÁ</w:t>
      </w:r>
      <w:r w:rsidRPr="00A1449E">
        <w:rPr>
          <w:rFonts w:cs="Times New Roman"/>
          <w:color w:val="000000"/>
          <w:sz w:val="52"/>
          <w:szCs w:val="52"/>
        </w:rPr>
        <w:t xml:space="preserve">  - barva slavnosti, svátků</w:t>
      </w:r>
    </w:p>
    <w:p w:rsidR="00F11C8A" w:rsidRDefault="00F11C8A" w:rsidP="00F11C8A">
      <w:pPr>
        <w:pStyle w:val="Odstavecseseznamem"/>
        <w:autoSpaceDE w:val="0"/>
        <w:autoSpaceDN w:val="0"/>
        <w:adjustRightInd w:val="0"/>
        <w:spacing w:after="0" w:line="240" w:lineRule="auto"/>
        <w:ind w:left="465"/>
        <w:rPr>
          <w:rFonts w:cs="Times New Roman"/>
          <w:b/>
          <w:color w:val="000000"/>
          <w:sz w:val="56"/>
          <w:szCs w:val="56"/>
        </w:rPr>
      </w:pPr>
    </w:p>
    <w:p w:rsidR="00243102" w:rsidRPr="00622EBB" w:rsidRDefault="00F11C8A" w:rsidP="00622EBB">
      <w:pPr>
        <w:pStyle w:val="Odstavecseseznamem"/>
        <w:autoSpaceDE w:val="0"/>
        <w:autoSpaceDN w:val="0"/>
        <w:adjustRightInd w:val="0"/>
        <w:spacing w:after="0" w:line="240" w:lineRule="auto"/>
        <w:ind w:left="465"/>
        <w:rPr>
          <w:rFonts w:cs="Times New Roman"/>
          <w:color w:val="000000"/>
          <w:sz w:val="52"/>
          <w:szCs w:val="52"/>
        </w:rPr>
      </w:pPr>
      <w:r w:rsidRPr="00F11C8A">
        <w:rPr>
          <w:rFonts w:cs="Times New Roman"/>
          <w:b/>
          <w:color w:val="000000"/>
          <w:sz w:val="56"/>
          <w:szCs w:val="56"/>
        </w:rPr>
        <w:t>ZELENÁ</w:t>
      </w:r>
      <w:r w:rsidRPr="00A1449E">
        <w:rPr>
          <w:rFonts w:cs="Times New Roman"/>
          <w:color w:val="000000"/>
          <w:sz w:val="52"/>
          <w:szCs w:val="52"/>
        </w:rPr>
        <w:t xml:space="preserve"> – barva připomínající trávu – barva růstu  - připomíná, že se máme snažit duchovně růst.</w:t>
      </w:r>
    </w:p>
    <w:p w:rsidR="00622EBB" w:rsidRPr="00622EBB" w:rsidRDefault="00622EBB" w:rsidP="00622EBB">
      <w:pPr>
        <w:autoSpaceDE w:val="0"/>
        <w:autoSpaceDN w:val="0"/>
        <w:adjustRightInd w:val="0"/>
        <w:spacing w:after="0" w:line="240" w:lineRule="auto"/>
        <w:rPr>
          <w:rFonts w:cs="Times New Roman"/>
          <w:color w:val="000000"/>
          <w:sz w:val="52"/>
          <w:szCs w:val="52"/>
        </w:rPr>
      </w:pPr>
    </w:p>
    <w:p w:rsidR="00B45B2E" w:rsidRPr="00745428" w:rsidRDefault="00B45B2E" w:rsidP="004662F4">
      <w:pPr>
        <w:pStyle w:val="Odstavecseseznamem"/>
        <w:autoSpaceDE w:val="0"/>
        <w:autoSpaceDN w:val="0"/>
        <w:adjustRightInd w:val="0"/>
        <w:spacing w:after="0" w:line="240" w:lineRule="auto"/>
        <w:ind w:left="465"/>
        <w:rPr>
          <w:rFonts w:cs="Times New Roman"/>
          <w:color w:val="000000"/>
          <w:sz w:val="48"/>
          <w:szCs w:val="48"/>
        </w:rPr>
      </w:pPr>
    </w:p>
    <w:p w:rsidR="009751EE" w:rsidRDefault="009751EE" w:rsidP="004662F4">
      <w:pPr>
        <w:pStyle w:val="Odstavecseseznamem"/>
        <w:autoSpaceDE w:val="0"/>
        <w:autoSpaceDN w:val="0"/>
        <w:adjustRightInd w:val="0"/>
        <w:spacing w:after="0" w:line="240" w:lineRule="auto"/>
        <w:ind w:left="465"/>
        <w:rPr>
          <w:rFonts w:cs="Times New Roman"/>
          <w:color w:val="000000"/>
          <w:sz w:val="48"/>
          <w:szCs w:val="48"/>
        </w:rPr>
      </w:pPr>
    </w:p>
    <w:p w:rsidR="00E75A1D" w:rsidRDefault="00E75A1D" w:rsidP="004662F4">
      <w:pPr>
        <w:pStyle w:val="Odstavecseseznamem"/>
        <w:autoSpaceDE w:val="0"/>
        <w:autoSpaceDN w:val="0"/>
        <w:adjustRightInd w:val="0"/>
        <w:spacing w:after="0" w:line="240" w:lineRule="auto"/>
        <w:ind w:left="465"/>
        <w:rPr>
          <w:rFonts w:cs="Times New Roman"/>
          <w:color w:val="000000"/>
          <w:sz w:val="48"/>
          <w:szCs w:val="48"/>
        </w:rPr>
      </w:pPr>
    </w:p>
    <w:p w:rsidR="00E75A1D" w:rsidRDefault="00E75A1D" w:rsidP="004662F4">
      <w:pPr>
        <w:pStyle w:val="Odstavecseseznamem"/>
        <w:autoSpaceDE w:val="0"/>
        <w:autoSpaceDN w:val="0"/>
        <w:adjustRightInd w:val="0"/>
        <w:spacing w:after="0" w:line="240" w:lineRule="auto"/>
        <w:ind w:left="465"/>
        <w:rPr>
          <w:rFonts w:cs="Times New Roman"/>
          <w:color w:val="000000"/>
          <w:sz w:val="48"/>
          <w:szCs w:val="48"/>
        </w:rPr>
      </w:pPr>
    </w:p>
    <w:p w:rsidR="00E75A1D" w:rsidRDefault="00E75A1D" w:rsidP="004662F4">
      <w:pPr>
        <w:pStyle w:val="Odstavecseseznamem"/>
        <w:autoSpaceDE w:val="0"/>
        <w:autoSpaceDN w:val="0"/>
        <w:adjustRightInd w:val="0"/>
        <w:spacing w:after="0" w:line="240" w:lineRule="auto"/>
        <w:ind w:left="465"/>
        <w:rPr>
          <w:rFonts w:cs="Times New Roman"/>
          <w:color w:val="000000"/>
          <w:sz w:val="48"/>
          <w:szCs w:val="48"/>
        </w:rPr>
      </w:pPr>
    </w:p>
    <w:p w:rsidR="00E75A1D" w:rsidRPr="00302B3F" w:rsidRDefault="00E75A1D" w:rsidP="00E75A1D">
      <w:pPr>
        <w:autoSpaceDE w:val="0"/>
        <w:autoSpaceDN w:val="0"/>
        <w:adjustRightInd w:val="0"/>
        <w:spacing w:after="0" w:line="240" w:lineRule="auto"/>
        <w:jc w:val="center"/>
        <w:rPr>
          <w:rFonts w:cs="Times New Roman"/>
          <w:color w:val="000000"/>
          <w:sz w:val="144"/>
          <w:szCs w:val="144"/>
        </w:rPr>
      </w:pPr>
      <w:r w:rsidRPr="0070453E">
        <w:rPr>
          <w:rFonts w:cs="Times New Roman"/>
          <w:b/>
          <w:bCs/>
          <w:color w:val="000000"/>
          <w:sz w:val="144"/>
          <w:szCs w:val="144"/>
        </w:rPr>
        <w:t>A</w:t>
      </w:r>
      <w:r w:rsidRPr="00302B3F">
        <w:rPr>
          <w:rFonts w:cs="Times New Roman"/>
          <w:b/>
          <w:bCs/>
          <w:color w:val="000000"/>
          <w:sz w:val="144"/>
          <w:szCs w:val="144"/>
        </w:rPr>
        <w:t>LBA</w:t>
      </w:r>
    </w:p>
    <w:p w:rsidR="00E75A1D" w:rsidRPr="00F048AF" w:rsidRDefault="00E75A1D" w:rsidP="00E75A1D">
      <w:pPr>
        <w:autoSpaceDE w:val="0"/>
        <w:autoSpaceDN w:val="0"/>
        <w:adjustRightInd w:val="0"/>
        <w:spacing w:after="0" w:line="240" w:lineRule="auto"/>
        <w:jc w:val="center"/>
        <w:rPr>
          <w:rFonts w:cs="Times New Roman"/>
          <w:color w:val="000000"/>
          <w:sz w:val="52"/>
          <w:szCs w:val="52"/>
        </w:rPr>
      </w:pPr>
      <w:r w:rsidRPr="0070453E">
        <w:rPr>
          <w:rFonts w:cs="Times New Roman"/>
          <w:color w:val="000000"/>
          <w:sz w:val="52"/>
          <w:szCs w:val="52"/>
        </w:rPr>
        <w:t>bílé dlouhé rou</w:t>
      </w:r>
      <w:r w:rsidRPr="00F048AF">
        <w:rPr>
          <w:rFonts w:cs="Times New Roman"/>
          <w:color w:val="000000"/>
          <w:sz w:val="52"/>
          <w:szCs w:val="52"/>
        </w:rPr>
        <w:t>cho, které nosí kněz pod ornát.</w:t>
      </w:r>
    </w:p>
    <w:p w:rsidR="00E75A1D" w:rsidRPr="00745428" w:rsidRDefault="00E75A1D" w:rsidP="004662F4">
      <w:pPr>
        <w:pStyle w:val="Odstavecseseznamem"/>
        <w:autoSpaceDE w:val="0"/>
        <w:autoSpaceDN w:val="0"/>
        <w:adjustRightInd w:val="0"/>
        <w:spacing w:after="0" w:line="240" w:lineRule="auto"/>
        <w:ind w:left="465"/>
        <w:rPr>
          <w:rFonts w:cs="Times New Roman"/>
          <w:color w:val="000000"/>
          <w:sz w:val="48"/>
          <w:szCs w:val="48"/>
        </w:rPr>
      </w:pPr>
    </w:p>
    <w:p w:rsidR="00740DBB" w:rsidRDefault="00740DBB" w:rsidP="00CE0E74">
      <w:pPr>
        <w:autoSpaceDE w:val="0"/>
        <w:autoSpaceDN w:val="0"/>
        <w:adjustRightInd w:val="0"/>
        <w:spacing w:after="0" w:line="240" w:lineRule="auto"/>
        <w:rPr>
          <w:rFonts w:cs="Times New Roman"/>
          <w:color w:val="000000"/>
          <w:sz w:val="48"/>
          <w:szCs w:val="48"/>
        </w:rPr>
      </w:pPr>
    </w:p>
    <w:p w:rsidR="00E75A1D" w:rsidRDefault="00E75A1D" w:rsidP="00CE0E74">
      <w:pPr>
        <w:autoSpaceDE w:val="0"/>
        <w:autoSpaceDN w:val="0"/>
        <w:adjustRightInd w:val="0"/>
        <w:spacing w:after="0" w:line="240" w:lineRule="auto"/>
        <w:rPr>
          <w:rFonts w:cs="Times New Roman"/>
          <w:color w:val="000000"/>
          <w:sz w:val="48"/>
          <w:szCs w:val="48"/>
        </w:rPr>
      </w:pPr>
    </w:p>
    <w:p w:rsidR="00E75A1D" w:rsidRDefault="00E75A1D" w:rsidP="00CE0E74">
      <w:pPr>
        <w:autoSpaceDE w:val="0"/>
        <w:autoSpaceDN w:val="0"/>
        <w:adjustRightInd w:val="0"/>
        <w:spacing w:after="0" w:line="240" w:lineRule="auto"/>
        <w:rPr>
          <w:rFonts w:cs="Times New Roman"/>
          <w:color w:val="000000"/>
          <w:sz w:val="48"/>
          <w:szCs w:val="48"/>
        </w:rPr>
      </w:pPr>
    </w:p>
    <w:p w:rsidR="00E75A1D" w:rsidRDefault="00E75A1D" w:rsidP="00E75A1D">
      <w:pPr>
        <w:autoSpaceDE w:val="0"/>
        <w:autoSpaceDN w:val="0"/>
        <w:adjustRightInd w:val="0"/>
        <w:spacing w:after="0" w:line="240" w:lineRule="auto"/>
        <w:jc w:val="center"/>
        <w:rPr>
          <w:rFonts w:cs="Times New Roman"/>
          <w:b/>
          <w:color w:val="000000"/>
          <w:sz w:val="100"/>
          <w:szCs w:val="100"/>
        </w:rPr>
      </w:pPr>
      <w:r w:rsidRPr="00E75A1D">
        <w:rPr>
          <w:rFonts w:cs="Times New Roman"/>
          <w:b/>
          <w:color w:val="000000"/>
          <w:sz w:val="100"/>
          <w:szCs w:val="100"/>
        </w:rPr>
        <w:t>ŠTOLY PŘED 2. VATIKÁNSKÝM KONCILEM DO ROKU 1964</w:t>
      </w:r>
    </w:p>
    <w:p w:rsidR="00E75A1D" w:rsidRDefault="00E75A1D" w:rsidP="00E75A1D">
      <w:pPr>
        <w:autoSpaceDE w:val="0"/>
        <w:autoSpaceDN w:val="0"/>
        <w:adjustRightInd w:val="0"/>
        <w:spacing w:after="0" w:line="240" w:lineRule="auto"/>
        <w:jc w:val="center"/>
        <w:rPr>
          <w:rFonts w:cs="Times New Roman"/>
          <w:b/>
          <w:color w:val="000000"/>
          <w:sz w:val="100"/>
          <w:szCs w:val="100"/>
        </w:rPr>
      </w:pPr>
    </w:p>
    <w:p w:rsidR="00E75A1D" w:rsidRDefault="00E75A1D" w:rsidP="00E75A1D">
      <w:pPr>
        <w:autoSpaceDE w:val="0"/>
        <w:autoSpaceDN w:val="0"/>
        <w:adjustRightInd w:val="0"/>
        <w:spacing w:after="0" w:line="240" w:lineRule="auto"/>
        <w:jc w:val="center"/>
        <w:rPr>
          <w:rFonts w:cs="Times New Roman"/>
          <w:b/>
          <w:color w:val="000000"/>
          <w:sz w:val="100"/>
          <w:szCs w:val="100"/>
        </w:rPr>
      </w:pPr>
    </w:p>
    <w:p w:rsidR="00E75A1D" w:rsidRDefault="00E75A1D" w:rsidP="00E75A1D">
      <w:pPr>
        <w:autoSpaceDE w:val="0"/>
        <w:autoSpaceDN w:val="0"/>
        <w:adjustRightInd w:val="0"/>
        <w:spacing w:after="0" w:line="240" w:lineRule="auto"/>
        <w:jc w:val="center"/>
        <w:rPr>
          <w:rFonts w:cs="Times New Roman"/>
          <w:b/>
          <w:color w:val="000000"/>
          <w:sz w:val="100"/>
          <w:szCs w:val="100"/>
        </w:rPr>
      </w:pPr>
    </w:p>
    <w:p w:rsidR="00E75A1D" w:rsidRDefault="00E75A1D" w:rsidP="00E75A1D">
      <w:pPr>
        <w:autoSpaceDE w:val="0"/>
        <w:autoSpaceDN w:val="0"/>
        <w:adjustRightInd w:val="0"/>
        <w:spacing w:after="0" w:line="240" w:lineRule="auto"/>
        <w:rPr>
          <w:rFonts w:cs="Times New Roman"/>
          <w:b/>
          <w:color w:val="000000"/>
          <w:sz w:val="100"/>
          <w:szCs w:val="100"/>
        </w:rPr>
      </w:pPr>
    </w:p>
    <w:p w:rsidR="00E75A1D" w:rsidRPr="00E75A1D" w:rsidRDefault="00E75A1D" w:rsidP="00E75A1D">
      <w:pPr>
        <w:autoSpaceDE w:val="0"/>
        <w:autoSpaceDN w:val="0"/>
        <w:adjustRightInd w:val="0"/>
        <w:spacing w:after="0" w:line="240" w:lineRule="auto"/>
        <w:jc w:val="center"/>
        <w:rPr>
          <w:rFonts w:cs="Times New Roman"/>
          <w:b/>
          <w:color w:val="000000"/>
          <w:sz w:val="100"/>
          <w:szCs w:val="100"/>
        </w:rPr>
      </w:pPr>
      <w:r>
        <w:rPr>
          <w:rFonts w:cs="Times New Roman"/>
          <w:b/>
          <w:color w:val="000000"/>
          <w:sz w:val="100"/>
          <w:szCs w:val="100"/>
        </w:rPr>
        <w:t xml:space="preserve">ORNÁTY </w:t>
      </w:r>
      <w:r w:rsidRPr="00E75A1D">
        <w:rPr>
          <w:rFonts w:cs="Times New Roman"/>
          <w:b/>
          <w:color w:val="000000"/>
          <w:sz w:val="100"/>
          <w:szCs w:val="100"/>
        </w:rPr>
        <w:t>PŘED 2. VATIKÁNSKÝM KONCILEM DO ROKU 1964</w:t>
      </w:r>
      <w:bookmarkStart w:id="0" w:name="_GoBack"/>
      <w:bookmarkEnd w:id="0"/>
    </w:p>
    <w:sectPr w:rsidR="00E75A1D" w:rsidRPr="00E75A1D" w:rsidSect="00ED15A8">
      <w:pgSz w:w="16838" w:h="11906"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7AA9"/>
    <w:multiLevelType w:val="hybridMultilevel"/>
    <w:tmpl w:val="99FA8E34"/>
    <w:lvl w:ilvl="0" w:tplc="1EB2F17A">
      <w:numFmt w:val="bullet"/>
      <w:lvlText w:val="-"/>
      <w:lvlJc w:val="left"/>
      <w:pPr>
        <w:ind w:left="465" w:hanging="360"/>
      </w:pPr>
      <w:rPr>
        <w:rFonts w:ascii="Calibri" w:eastAsiaTheme="minorHAnsi" w:hAnsi="Calibri" w:cs="Times New Roman"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76"/>
    <w:rsid w:val="00056369"/>
    <w:rsid w:val="00091D8E"/>
    <w:rsid w:val="000C40D7"/>
    <w:rsid w:val="000D4A76"/>
    <w:rsid w:val="001D2C65"/>
    <w:rsid w:val="001F0ACE"/>
    <w:rsid w:val="001F79F2"/>
    <w:rsid w:val="002128C5"/>
    <w:rsid w:val="00243102"/>
    <w:rsid w:val="00273582"/>
    <w:rsid w:val="002C3E35"/>
    <w:rsid w:val="00302B3F"/>
    <w:rsid w:val="003104E2"/>
    <w:rsid w:val="003423C3"/>
    <w:rsid w:val="004344E8"/>
    <w:rsid w:val="0044154F"/>
    <w:rsid w:val="004523D8"/>
    <w:rsid w:val="004662F4"/>
    <w:rsid w:val="00496ADB"/>
    <w:rsid w:val="00502889"/>
    <w:rsid w:val="00511CC0"/>
    <w:rsid w:val="00566E4E"/>
    <w:rsid w:val="006219E0"/>
    <w:rsid w:val="00622EBB"/>
    <w:rsid w:val="006D33B7"/>
    <w:rsid w:val="006E5577"/>
    <w:rsid w:val="0070453E"/>
    <w:rsid w:val="00740DBB"/>
    <w:rsid w:val="00745428"/>
    <w:rsid w:val="008115C3"/>
    <w:rsid w:val="00833506"/>
    <w:rsid w:val="00850594"/>
    <w:rsid w:val="0087291F"/>
    <w:rsid w:val="0094305A"/>
    <w:rsid w:val="009751EE"/>
    <w:rsid w:val="009B53B3"/>
    <w:rsid w:val="009F49EF"/>
    <w:rsid w:val="00A1449E"/>
    <w:rsid w:val="00AC3D56"/>
    <w:rsid w:val="00B2445C"/>
    <w:rsid w:val="00B26A3E"/>
    <w:rsid w:val="00B45B2E"/>
    <w:rsid w:val="00B50AB4"/>
    <w:rsid w:val="00BA333F"/>
    <w:rsid w:val="00BB01C0"/>
    <w:rsid w:val="00C030BB"/>
    <w:rsid w:val="00C8129F"/>
    <w:rsid w:val="00CE0E74"/>
    <w:rsid w:val="00D22A2B"/>
    <w:rsid w:val="00D95B28"/>
    <w:rsid w:val="00E6218B"/>
    <w:rsid w:val="00E75A1D"/>
    <w:rsid w:val="00ED15A8"/>
    <w:rsid w:val="00F048AF"/>
    <w:rsid w:val="00F11C8A"/>
    <w:rsid w:val="00F77985"/>
    <w:rsid w:val="00FA1809"/>
    <w:rsid w:val="00FE5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79F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D22A2B"/>
    <w:rPr>
      <w:color w:val="0000FF"/>
      <w:u w:val="single"/>
    </w:rPr>
  </w:style>
  <w:style w:type="character" w:customStyle="1" w:styleId="apple-converted-space">
    <w:name w:val="apple-converted-space"/>
    <w:basedOn w:val="Standardnpsmoodstavce"/>
    <w:rsid w:val="00D22A2B"/>
  </w:style>
  <w:style w:type="paragraph" w:styleId="Odstavecseseznamem">
    <w:name w:val="List Paragraph"/>
    <w:basedOn w:val="Normln"/>
    <w:uiPriority w:val="34"/>
    <w:qFormat/>
    <w:rsid w:val="001F0ACE"/>
    <w:pPr>
      <w:ind w:left="720"/>
      <w:contextualSpacing/>
    </w:pPr>
  </w:style>
  <w:style w:type="paragraph" w:styleId="Textbubliny">
    <w:name w:val="Balloon Text"/>
    <w:basedOn w:val="Normln"/>
    <w:link w:val="TextbublinyChar"/>
    <w:uiPriority w:val="99"/>
    <w:semiHidden/>
    <w:unhideWhenUsed/>
    <w:rsid w:val="00E75A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5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79F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D22A2B"/>
    <w:rPr>
      <w:color w:val="0000FF"/>
      <w:u w:val="single"/>
    </w:rPr>
  </w:style>
  <w:style w:type="character" w:customStyle="1" w:styleId="apple-converted-space">
    <w:name w:val="apple-converted-space"/>
    <w:basedOn w:val="Standardnpsmoodstavce"/>
    <w:rsid w:val="00D22A2B"/>
  </w:style>
  <w:style w:type="paragraph" w:styleId="Odstavecseseznamem">
    <w:name w:val="List Paragraph"/>
    <w:basedOn w:val="Normln"/>
    <w:uiPriority w:val="34"/>
    <w:qFormat/>
    <w:rsid w:val="001F0ACE"/>
    <w:pPr>
      <w:ind w:left="720"/>
      <w:contextualSpacing/>
    </w:pPr>
  </w:style>
  <w:style w:type="paragraph" w:styleId="Textbubliny">
    <w:name w:val="Balloon Text"/>
    <w:basedOn w:val="Normln"/>
    <w:link w:val="TextbublinyChar"/>
    <w:uiPriority w:val="99"/>
    <w:semiHidden/>
    <w:unhideWhenUsed/>
    <w:rsid w:val="00E75A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5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Je%C5%BE%C3%AD%C5%A1_Kristus" TargetMode="External"/><Relationship Id="rId3" Type="http://schemas.openxmlformats.org/officeDocument/2006/relationships/styles" Target="styles.xml"/><Relationship Id="rId7" Type="http://schemas.openxmlformats.org/officeDocument/2006/relationships/hyperlink" Target="https://cs.wikipedia.org/wiki/Uk%C5%99i%C5%BEov%C3%A1n%C3%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wikipedia.org/wiki/K%C5%99es%C5%A5anstv%C3%A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866D-6FE6-4F33-B757-E1C70C5F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637</Words>
  <Characters>3760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42</cp:revision>
  <cp:lastPrinted>2018-05-24T21:05:00Z</cp:lastPrinted>
  <dcterms:created xsi:type="dcterms:W3CDTF">2016-06-09T08:44:00Z</dcterms:created>
  <dcterms:modified xsi:type="dcterms:W3CDTF">2018-05-24T21:05:00Z</dcterms:modified>
</cp:coreProperties>
</file>