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ED258" w14:textId="77777777" w:rsidR="007437DF" w:rsidRPr="007437DF" w:rsidRDefault="007437DF" w:rsidP="007437DF">
      <w:pPr>
        <w:keepNext/>
        <w:widowControl w:val="0"/>
        <w:jc w:val="center"/>
        <w:rPr>
          <w:rFonts w:ascii="Arial" w:hAnsi="Arial"/>
          <w:b/>
          <w:bCs/>
          <w:sz w:val="48"/>
          <w:szCs w:val="48"/>
        </w:rPr>
      </w:pPr>
      <w:bookmarkStart w:id="0" w:name="_GoBack"/>
      <w:bookmarkEnd w:id="0"/>
      <w:r w:rsidRPr="007437DF">
        <w:rPr>
          <w:rFonts w:ascii="Arial" w:hAnsi="Arial"/>
          <w:b/>
          <w:bCs/>
          <w:sz w:val="48"/>
          <w:szCs w:val="48"/>
        </w:rPr>
        <w:t>Boží Slovo – pro život člověka</w:t>
      </w:r>
    </w:p>
    <w:p w14:paraId="00A83E02" w14:textId="243E22E6" w:rsidR="007437DF" w:rsidRPr="007437DF" w:rsidRDefault="007437DF" w:rsidP="007437DF">
      <w:pPr>
        <w:jc w:val="center"/>
        <w:rPr>
          <w:rFonts w:ascii="Arial" w:hAnsi="Arial" w:cs="Arial"/>
          <w:b/>
          <w:bCs/>
          <w:i/>
          <w:iCs/>
        </w:rPr>
      </w:pPr>
      <w:proofErr w:type="gramStart"/>
      <w:r w:rsidRPr="007437DF">
        <w:rPr>
          <w:rFonts w:ascii="Arial" w:hAnsi="Arial" w:cs="Arial"/>
          <w:b/>
          <w:bCs/>
          <w:i/>
          <w:iCs/>
        </w:rPr>
        <w:t>24 . srpna</w:t>
      </w:r>
      <w:proofErr w:type="gramEnd"/>
      <w:r w:rsidRPr="007437DF">
        <w:rPr>
          <w:rFonts w:ascii="Arial" w:hAnsi="Arial" w:cs="Arial"/>
          <w:b/>
          <w:bCs/>
          <w:i/>
          <w:iCs/>
        </w:rPr>
        <w:t xml:space="preserve"> 2025  – 21. neděle v mezidobí</w:t>
      </w:r>
    </w:p>
    <w:p w14:paraId="515F8381" w14:textId="77777777" w:rsidR="007437DF" w:rsidRPr="007437DF" w:rsidRDefault="007437DF" w:rsidP="007437DF">
      <w:pPr>
        <w:jc w:val="center"/>
        <w:rPr>
          <w:rFonts w:ascii="Arial" w:hAnsi="Arial"/>
          <w:b/>
          <w:bCs/>
        </w:rPr>
      </w:pPr>
      <w:r w:rsidRPr="007437DF">
        <w:rPr>
          <w:rFonts w:ascii="Arial" w:hAnsi="Arial"/>
        </w:rPr>
        <w:t xml:space="preserve">Katolická církev: </w:t>
      </w:r>
      <w:r w:rsidRPr="007437DF">
        <w:rPr>
          <w:rFonts w:ascii="Arial" w:hAnsi="Arial"/>
          <w:b/>
          <w:bCs/>
        </w:rPr>
        <w:t>SVATÝ ROK 2025 - 236. den Jubilea 2025.</w:t>
      </w:r>
    </w:p>
    <w:p w14:paraId="5844CF38" w14:textId="77777777" w:rsidR="007437DF" w:rsidRPr="007437DF" w:rsidRDefault="007437DF" w:rsidP="007437DF">
      <w:pPr>
        <w:widowControl w:val="0"/>
        <w:jc w:val="center"/>
        <w:rPr>
          <w:rFonts w:ascii="Arial" w:hAnsi="Arial" w:cs="Arial"/>
          <w:b/>
          <w:bCs/>
          <w:i/>
          <w:iCs/>
        </w:rPr>
      </w:pPr>
      <w:r w:rsidRPr="007437DF">
        <w:rPr>
          <w:rFonts w:ascii="Arial" w:hAnsi="Arial" w:cs="Arial"/>
          <w:bCs/>
        </w:rPr>
        <w:t xml:space="preserve">Heslo: </w:t>
      </w:r>
      <w:r w:rsidRPr="007437DF">
        <w:rPr>
          <w:rFonts w:ascii="Arial" w:hAnsi="Arial" w:cs="Arial"/>
          <w:b/>
        </w:rPr>
        <w:t>V svatém roce svatě žijme, vzácnou milost využijme!</w:t>
      </w:r>
    </w:p>
    <w:p w14:paraId="62CE771A" w14:textId="77777777" w:rsidR="007437DF" w:rsidRPr="007437DF" w:rsidRDefault="007437DF" w:rsidP="007437DF">
      <w:pPr>
        <w:jc w:val="center"/>
        <w:rPr>
          <w:rFonts w:ascii="Arial" w:hAnsi="Arial" w:cs="Arial"/>
        </w:rPr>
      </w:pPr>
      <w:r w:rsidRPr="007437DF">
        <w:rPr>
          <w:rFonts w:ascii="Arial" w:hAnsi="Arial" w:cs="Arial"/>
        </w:rPr>
        <w:t xml:space="preserve">Texty:  </w:t>
      </w:r>
      <w:proofErr w:type="spellStart"/>
      <w:r w:rsidRPr="007437DF">
        <w:rPr>
          <w:rFonts w:ascii="Arial" w:hAnsi="Arial" w:cs="Arial"/>
        </w:rPr>
        <w:t>Iz</w:t>
      </w:r>
      <w:proofErr w:type="spellEnd"/>
      <w:r w:rsidRPr="007437DF">
        <w:rPr>
          <w:rFonts w:ascii="Arial" w:hAnsi="Arial" w:cs="Arial"/>
        </w:rPr>
        <w:t xml:space="preserve"> 66,18-21 /   Žid 12,5-7,11– 13   /   </w:t>
      </w:r>
      <w:proofErr w:type="spellStart"/>
      <w:r w:rsidRPr="007437DF">
        <w:rPr>
          <w:rFonts w:ascii="Arial" w:hAnsi="Arial" w:cs="Arial"/>
        </w:rPr>
        <w:t>Lk</w:t>
      </w:r>
      <w:proofErr w:type="spellEnd"/>
      <w:r w:rsidRPr="007437DF">
        <w:rPr>
          <w:rFonts w:ascii="Arial" w:hAnsi="Arial" w:cs="Arial"/>
        </w:rPr>
        <w:t xml:space="preserve">  13, 22 -30</w:t>
      </w:r>
    </w:p>
    <w:p w14:paraId="25BBFF88" w14:textId="7ECD9357" w:rsidR="007437DF" w:rsidRPr="007437DF" w:rsidRDefault="007437DF" w:rsidP="007437DF">
      <w:pPr>
        <w:jc w:val="center"/>
        <w:rPr>
          <w:rFonts w:ascii="Arial" w:hAnsi="Arial" w:cs="Arial"/>
          <w:b/>
          <w:bCs/>
        </w:rPr>
      </w:pPr>
      <w:r w:rsidRPr="007437DF">
        <w:rPr>
          <w:rFonts w:ascii="Arial" w:hAnsi="Arial" w:cs="Arial"/>
          <w:b/>
          <w:bCs/>
        </w:rPr>
        <w:t>Slova svatého evangelia podle Lukáše:</w:t>
      </w:r>
    </w:p>
    <w:p w14:paraId="75E567A4" w14:textId="77777777" w:rsidR="007437DF" w:rsidRDefault="007437DF" w:rsidP="007437DF">
      <w:pPr>
        <w:jc w:val="both"/>
        <w:rPr>
          <w:rFonts w:ascii="Arial" w:hAnsi="Arial" w:cs="Arial"/>
          <w:i/>
          <w:iCs/>
        </w:rPr>
      </w:pPr>
      <w:r w:rsidRPr="007437DF">
        <w:rPr>
          <w:rFonts w:ascii="Arial" w:hAnsi="Arial" w:cs="Arial"/>
        </w:rPr>
        <w:t xml:space="preserve">  Ježíš se ubíral od města k městu, od vesnice k vesnici, učil a pokračoval v cestě do Jeruzaléma. Někdo se ho zeptal:</w:t>
      </w:r>
      <w:r>
        <w:rPr>
          <w:rFonts w:ascii="Arial" w:hAnsi="Arial" w:cs="Arial"/>
        </w:rPr>
        <w:t xml:space="preserve">  </w:t>
      </w:r>
      <w:r w:rsidRPr="007437DF">
        <w:rPr>
          <w:rFonts w:ascii="Arial" w:hAnsi="Arial" w:cs="Arial"/>
        </w:rPr>
        <w:t xml:space="preserve"> „Pane, je málo těch, kdo budou spaseni?“ Řekl jim na to: „Usilujte o to, abyste vešli těsnými dveřmi! Říkám vám: Mnoho se jich bude snažit vejít, ale nebudou moci. Jakmile se pán domu zvedne a zavře dveře, a vy zůstanete venku a začnete tlouci na dveře a volat: 'Pane, otevři nám!', odpoví vám: 'Neznám vás, odkud jste.' Tu začnete říkat: 'Vždyť jsme s tebou jedli a pili a učil jsi nás na ulicích!' Ale on vám odpoví: 'Nevím, odkud jste. Pryč ode mě, všichni jste páchali nepravosti!' Tam bude pláč a skřípání zubů, až uvidíte, jak Abrahám, Izák, Jakub a všichni proroci jsou v Božím království, ale vy budete vyhnáni ven. A přijdou od východu a od západu, od severu a od jihu a zaujmou místo u stolu v Božím království. Ano, jsou poslední, kteří budou první, a jsou první, kteří budou poslední.“</w:t>
      </w:r>
      <w:r w:rsidRPr="007437DF">
        <w:rPr>
          <w:rFonts w:ascii="Arial" w:hAnsi="Arial" w:cs="Arial"/>
          <w:i/>
          <w:iCs/>
        </w:rPr>
        <w:t xml:space="preserve">          </w:t>
      </w:r>
    </w:p>
    <w:p w14:paraId="0EEBE98A" w14:textId="0EFB26B1" w:rsidR="007437DF" w:rsidRPr="007437DF" w:rsidRDefault="007437DF" w:rsidP="007437DF">
      <w:pPr>
        <w:jc w:val="both"/>
        <w:rPr>
          <w:rFonts w:ascii="Arial" w:hAnsi="Arial" w:cs="Arial"/>
        </w:rPr>
      </w:pPr>
      <w:r>
        <w:rPr>
          <w:rFonts w:ascii="Arial" w:hAnsi="Arial" w:cs="Arial"/>
          <w:i/>
          <w:iCs/>
        </w:rPr>
        <w:t xml:space="preserve">                                                                                                </w:t>
      </w:r>
      <w:r w:rsidRPr="007437DF">
        <w:rPr>
          <w:rFonts w:ascii="Arial" w:hAnsi="Arial" w:cs="Arial"/>
          <w:i/>
          <w:iCs/>
        </w:rPr>
        <w:t xml:space="preserve"> Četli jsme Slovo Boží  - Sláva Tobě Kriste</w:t>
      </w:r>
      <w:r w:rsidRPr="007437DF">
        <w:rPr>
          <w:rFonts w:ascii="Arial" w:hAnsi="Arial" w:cs="Arial"/>
        </w:rPr>
        <w:t xml:space="preserve"> </w:t>
      </w:r>
    </w:p>
    <w:p w14:paraId="0B6B1539" w14:textId="5549F601" w:rsidR="007437DF" w:rsidRPr="007437DF" w:rsidRDefault="007437DF" w:rsidP="007437DF">
      <w:pPr>
        <w:jc w:val="center"/>
        <w:rPr>
          <w:rFonts w:ascii="Arial" w:hAnsi="Arial" w:cs="Arial"/>
          <w:b/>
          <w:bCs/>
        </w:rPr>
      </w:pPr>
      <w:r w:rsidRPr="007437DF">
        <w:rPr>
          <w:rFonts w:ascii="Arial" w:hAnsi="Arial" w:cs="Arial"/>
          <w:b/>
          <w:bCs/>
        </w:rPr>
        <w:t>Myšlenky  z  Božího slova:</w:t>
      </w:r>
    </w:p>
    <w:p w14:paraId="2619E721" w14:textId="77777777" w:rsidR="007437DF" w:rsidRPr="007437DF" w:rsidRDefault="007437DF" w:rsidP="007437DF">
      <w:pPr>
        <w:jc w:val="both"/>
        <w:rPr>
          <w:rFonts w:ascii="Arial" w:hAnsi="Arial" w:cs="Arial"/>
        </w:rPr>
      </w:pPr>
      <w:r w:rsidRPr="007437DF">
        <w:rPr>
          <w:rFonts w:ascii="Arial" w:hAnsi="Arial" w:cs="Arial"/>
          <w:b/>
          <w:bCs/>
        </w:rPr>
        <w:t>1.čtení</w:t>
      </w:r>
      <w:r w:rsidRPr="007437DF">
        <w:rPr>
          <w:rFonts w:ascii="Arial" w:hAnsi="Arial" w:cs="Arial"/>
        </w:rPr>
        <w:t xml:space="preserve"> – Udělám z těch, kteří se zachrání, znamení své slávy.</w:t>
      </w:r>
    </w:p>
    <w:p w14:paraId="4AC4920A" w14:textId="77777777" w:rsidR="007437DF" w:rsidRPr="007437DF" w:rsidRDefault="007437DF" w:rsidP="007437DF">
      <w:pPr>
        <w:jc w:val="both"/>
        <w:rPr>
          <w:rFonts w:ascii="Arial" w:hAnsi="Arial" w:cs="Arial"/>
        </w:rPr>
      </w:pPr>
      <w:r w:rsidRPr="007437DF">
        <w:rPr>
          <w:rFonts w:ascii="Arial" w:hAnsi="Arial" w:cs="Arial"/>
          <w:b/>
          <w:bCs/>
        </w:rPr>
        <w:t xml:space="preserve">Žalm </w:t>
      </w:r>
      <w:r w:rsidRPr="007437DF">
        <w:rPr>
          <w:rFonts w:ascii="Arial" w:hAnsi="Arial" w:cs="Arial"/>
        </w:rPr>
        <w:t>– Jděte do celého světa a hlásejte evangelium.</w:t>
      </w:r>
    </w:p>
    <w:p w14:paraId="7223542F" w14:textId="77777777" w:rsidR="007437DF" w:rsidRPr="007437DF" w:rsidRDefault="007437DF" w:rsidP="007437DF">
      <w:pPr>
        <w:jc w:val="both"/>
        <w:rPr>
          <w:rFonts w:ascii="Arial" w:hAnsi="Arial" w:cs="Arial"/>
        </w:rPr>
      </w:pPr>
      <w:r w:rsidRPr="007437DF">
        <w:rPr>
          <w:rFonts w:ascii="Arial" w:hAnsi="Arial" w:cs="Arial"/>
          <w:b/>
          <w:bCs/>
        </w:rPr>
        <w:t xml:space="preserve">2.čtení </w:t>
      </w:r>
      <w:r w:rsidRPr="007437DF">
        <w:rPr>
          <w:rFonts w:ascii="Arial" w:hAnsi="Arial" w:cs="Arial"/>
        </w:rPr>
        <w:t>– Pokud přísná výchova trvá, nezdá se radostná, nýbrž bolestná, ale potom nese těm, kdo tou školou prošli  mír - spravedlnost</w:t>
      </w:r>
    </w:p>
    <w:p w14:paraId="50618503" w14:textId="77777777" w:rsidR="007437DF" w:rsidRPr="007437DF" w:rsidRDefault="007437DF" w:rsidP="007437DF">
      <w:pPr>
        <w:jc w:val="both"/>
        <w:rPr>
          <w:rFonts w:ascii="Arial" w:hAnsi="Arial" w:cs="Arial"/>
        </w:rPr>
      </w:pPr>
      <w:r w:rsidRPr="007437DF">
        <w:rPr>
          <w:rFonts w:ascii="Arial" w:hAnsi="Arial" w:cs="Arial"/>
          <w:b/>
          <w:bCs/>
        </w:rPr>
        <w:t xml:space="preserve">Evangelium </w:t>
      </w:r>
      <w:r w:rsidRPr="007437DF">
        <w:rPr>
          <w:rFonts w:ascii="Arial" w:hAnsi="Arial" w:cs="Arial"/>
        </w:rPr>
        <w:t>– Usilujte o to, abyste vešli těsnými dveřmi!</w:t>
      </w:r>
    </w:p>
    <w:p w14:paraId="48389A55" w14:textId="79F6519E" w:rsidR="007437DF" w:rsidRPr="007437DF" w:rsidRDefault="007437DF" w:rsidP="007437DF">
      <w:pPr>
        <w:jc w:val="center"/>
        <w:rPr>
          <w:rFonts w:ascii="Arial" w:hAnsi="Arial" w:cs="Arial"/>
          <w:b/>
          <w:bCs/>
        </w:rPr>
      </w:pPr>
      <w:r w:rsidRPr="007437DF">
        <w:rPr>
          <w:rFonts w:ascii="Arial" w:hAnsi="Arial" w:cs="Arial"/>
          <w:b/>
          <w:bCs/>
        </w:rPr>
        <w:t>SPÁSA.</w:t>
      </w:r>
    </w:p>
    <w:p w14:paraId="3E858B57" w14:textId="77777777" w:rsidR="007437DF" w:rsidRPr="007437DF" w:rsidRDefault="007437DF" w:rsidP="007437DF">
      <w:pPr>
        <w:jc w:val="both"/>
        <w:rPr>
          <w:rFonts w:ascii="Arial" w:hAnsi="Arial" w:cs="Arial"/>
          <w:b/>
          <w:bCs/>
          <w:i/>
          <w:iCs/>
        </w:rPr>
      </w:pPr>
      <w:r w:rsidRPr="007437DF">
        <w:rPr>
          <w:rFonts w:ascii="Arial" w:hAnsi="Arial" w:cs="Arial"/>
        </w:rPr>
        <w:t xml:space="preserve">Zamyslíme se nad slovy vstupní modlitby:  </w:t>
      </w:r>
      <w:r w:rsidRPr="007437DF">
        <w:rPr>
          <w:rFonts w:ascii="Arial" w:hAnsi="Arial" w:cs="Arial"/>
          <w:b/>
          <w:bCs/>
          <w:i/>
          <w:iCs/>
        </w:rPr>
        <w:t xml:space="preserve">Bože, ty vedeš úsilí věřících  k společnému cíli; uč nás milovat, co přikazuješ, a toužit po tom co slibuješ, aby uprostřed proměn tohoto světa naše srdce pevně přilnulo k tomu, v čem je pravá radost. Prosíme o to skrze Krista našeho Pána, který s tebou v jednotě Ducha Svatého žije a kraluje, navěky věků. Amen. </w:t>
      </w:r>
    </w:p>
    <w:p w14:paraId="243F67FE" w14:textId="19ED0842" w:rsidR="007437DF" w:rsidRPr="007437DF" w:rsidRDefault="007437DF" w:rsidP="007437DF">
      <w:pPr>
        <w:jc w:val="both"/>
        <w:rPr>
          <w:rFonts w:ascii="Arial" w:hAnsi="Arial" w:cs="Arial"/>
        </w:rPr>
      </w:pPr>
      <w:r w:rsidRPr="007437DF">
        <w:rPr>
          <w:rFonts w:ascii="Arial" w:hAnsi="Arial" w:cs="Arial"/>
        </w:rPr>
        <w:t xml:space="preserve">Společným cílem je nebeské království – zde na zemi a jednou navěky v nebi. Boží přikázání – neznamená jen znalost  Desatera a jeho dodržování, ale také znalost Božího Slova a jeho žití – především  ve slovech:  </w:t>
      </w:r>
      <w:r w:rsidRPr="007437DF">
        <w:rPr>
          <w:rFonts w:ascii="Arial" w:hAnsi="Arial" w:cs="Arial"/>
          <w:b/>
          <w:bCs/>
        </w:rPr>
        <w:t>Miluj Boha nade všechno a bližního jako sám sebe a co chceš, aby druzí dělal  tobě, dělej ty jim.</w:t>
      </w:r>
      <w:r w:rsidRPr="007437DF">
        <w:rPr>
          <w:rFonts w:ascii="Arial" w:hAnsi="Arial" w:cs="Arial"/>
        </w:rPr>
        <w:t xml:space="preserve">  Proměny tohoto času – to nejsou jen změny kolem nás, ale především změny v našem životě a to se netýká jen růstu a potom chátrání našeho těla, ale především našeho chování v rámci zkušeností a přijímání nezasloužených darů – milostí a pokladů od Boha.  Pravá radost je určitě jin</w:t>
      </w:r>
      <w:r>
        <w:rPr>
          <w:rFonts w:ascii="Arial" w:hAnsi="Arial" w:cs="Arial"/>
        </w:rPr>
        <w:t>á</w:t>
      </w:r>
      <w:r w:rsidRPr="007437DF">
        <w:rPr>
          <w:rFonts w:ascii="Arial" w:hAnsi="Arial" w:cs="Arial"/>
        </w:rPr>
        <w:t xml:space="preserve">, než </w:t>
      </w:r>
      <w:r>
        <w:rPr>
          <w:rFonts w:ascii="Arial" w:hAnsi="Arial" w:cs="Arial"/>
        </w:rPr>
        <w:t xml:space="preserve">ji </w:t>
      </w:r>
      <w:r w:rsidRPr="007437DF">
        <w:rPr>
          <w:rFonts w:ascii="Arial" w:hAnsi="Arial" w:cs="Arial"/>
        </w:rPr>
        <w:t xml:space="preserve"> nabízí svět kolem nás.  Jeden  Duchem Svatým naplněný kardinál varuje těmito slovy:   </w:t>
      </w:r>
    </w:p>
    <w:p w14:paraId="2F853784" w14:textId="77777777" w:rsidR="007437DF" w:rsidRPr="007437DF" w:rsidRDefault="007437DF" w:rsidP="007437DF">
      <w:pPr>
        <w:jc w:val="both"/>
        <w:rPr>
          <w:rFonts w:ascii="Arial" w:hAnsi="Arial" w:cs="Arial"/>
          <w:b/>
          <w:bCs/>
          <w:i/>
          <w:iCs/>
        </w:rPr>
      </w:pPr>
      <w:r w:rsidRPr="007437DF">
        <w:rPr>
          <w:rFonts w:ascii="Arial" w:hAnsi="Arial" w:cs="Arial"/>
          <w:b/>
          <w:bCs/>
          <w:i/>
          <w:iCs/>
        </w:rPr>
        <w:t xml:space="preserve">Člověk, který ignoruje Boha ze svých pudů udělá božské měřítko všeho,  spěje ke svému zničení.  Dnes jsme konfrontováni s jednou z posledních fází civilizace zábavy.  Alternativa je prostá:  jestliže se lidstvo (člověk) změní přežije, ale pokud bude takto pokračovat, stane se z civilizace peklo. </w:t>
      </w:r>
    </w:p>
    <w:p w14:paraId="24AF9E4B" w14:textId="77777777" w:rsidR="007437DF" w:rsidRPr="007437DF" w:rsidRDefault="007437DF" w:rsidP="007437DF">
      <w:pPr>
        <w:jc w:val="both"/>
        <w:rPr>
          <w:rFonts w:ascii="Arial" w:hAnsi="Arial" w:cs="Arial"/>
        </w:rPr>
      </w:pPr>
      <w:r w:rsidRPr="007437DF">
        <w:rPr>
          <w:rFonts w:ascii="Arial" w:hAnsi="Arial" w:cs="Arial"/>
        </w:rPr>
        <w:t xml:space="preserve">Proměna času se také dá poznat na tom co člověka zajímá.  Dnes nejčastější téma je počasí – jaké počasí jste měl během pěší poutě na Velehrad?  Jak často poutníci sledovali „radar“ a mluvili o tom jaké počasí bude za hodinu nebo zítra.  Kolik zabere času něco s čím vůbec – kromě vhodného oblečení – nic nenaděláme. </w:t>
      </w:r>
    </w:p>
    <w:p w14:paraId="005866D6" w14:textId="60FA794F" w:rsidR="007437DF" w:rsidRPr="007437DF" w:rsidRDefault="007437DF" w:rsidP="007437DF">
      <w:pPr>
        <w:jc w:val="both"/>
        <w:rPr>
          <w:rFonts w:ascii="Arial" w:hAnsi="Arial" w:cs="Arial"/>
        </w:rPr>
      </w:pPr>
      <w:r w:rsidRPr="007437DF">
        <w:rPr>
          <w:rFonts w:ascii="Arial" w:hAnsi="Arial" w:cs="Arial"/>
        </w:rPr>
        <w:t>V Ježíšově době  se někdo zeptal Mistra: „</w:t>
      </w:r>
      <w:r w:rsidRPr="007437DF">
        <w:rPr>
          <w:rFonts w:ascii="Arial" w:hAnsi="Arial" w:cs="Arial"/>
          <w:b/>
          <w:bCs/>
        </w:rPr>
        <w:t>Pane je málo těch, kdo budou spaseni?“</w:t>
      </w:r>
      <w:r w:rsidRPr="007437DF">
        <w:rPr>
          <w:rFonts w:ascii="Arial" w:hAnsi="Arial" w:cs="Arial"/>
        </w:rPr>
        <w:t xml:space="preserve">   Pán Ježíš to zcela určitě ví,  </w:t>
      </w:r>
      <w:r>
        <w:rPr>
          <w:rFonts w:ascii="Arial" w:hAnsi="Arial" w:cs="Arial"/>
        </w:rPr>
        <w:t xml:space="preserve">ale </w:t>
      </w:r>
      <w:r w:rsidRPr="007437DF">
        <w:rPr>
          <w:rFonts w:ascii="Arial" w:hAnsi="Arial" w:cs="Arial"/>
        </w:rPr>
        <w:t>neřekne žádné číslo, ale obrací pozornost  toho někoho, ale i nás k otázce vlastní spásy: „</w:t>
      </w:r>
      <w:r w:rsidRPr="007437DF">
        <w:rPr>
          <w:rFonts w:ascii="Arial" w:hAnsi="Arial" w:cs="Arial"/>
          <w:b/>
          <w:bCs/>
        </w:rPr>
        <w:t>Usilujte o to, abyste vešli těsnými dveřmi!“</w:t>
      </w:r>
      <w:r w:rsidRPr="007437DF">
        <w:rPr>
          <w:rFonts w:ascii="Arial" w:hAnsi="Arial" w:cs="Arial"/>
        </w:rPr>
        <w:t xml:space="preserve">  </w:t>
      </w:r>
    </w:p>
    <w:p w14:paraId="5A6DCD13" w14:textId="77777777" w:rsidR="007437DF" w:rsidRPr="007437DF" w:rsidRDefault="007437DF" w:rsidP="007437DF">
      <w:pPr>
        <w:jc w:val="both"/>
        <w:rPr>
          <w:rFonts w:ascii="Arial" w:hAnsi="Arial" w:cs="Arial"/>
        </w:rPr>
      </w:pPr>
      <w:r w:rsidRPr="007437DF">
        <w:rPr>
          <w:rFonts w:ascii="Arial" w:hAnsi="Arial" w:cs="Arial"/>
        </w:rPr>
        <w:t xml:space="preserve">Jak často se těm „těsným dveřím“ vyhýbám a hledám pohodlnou, zábavnou cestu životem.  </w:t>
      </w:r>
    </w:p>
    <w:p w14:paraId="4161279F" w14:textId="374EEA41" w:rsidR="007437DF" w:rsidRPr="007437DF" w:rsidRDefault="007437DF" w:rsidP="007437DF">
      <w:pPr>
        <w:jc w:val="both"/>
        <w:rPr>
          <w:rFonts w:ascii="Arial" w:hAnsi="Arial" w:cs="Arial"/>
        </w:rPr>
      </w:pPr>
      <w:r w:rsidRPr="007437DF">
        <w:rPr>
          <w:rFonts w:ascii="Arial" w:hAnsi="Arial" w:cs="Arial"/>
        </w:rPr>
        <w:t xml:space="preserve">Pro povzbuzení  jeden mimořádný zážitek z našeho putování na Velehrad, kterým jsme děkovali za poklad víry a prosili o předávání </w:t>
      </w:r>
      <w:r>
        <w:rPr>
          <w:rFonts w:ascii="Arial" w:hAnsi="Arial" w:cs="Arial"/>
        </w:rPr>
        <w:t xml:space="preserve">tohoto pokladu </w:t>
      </w:r>
      <w:r w:rsidRPr="007437DF">
        <w:rPr>
          <w:rFonts w:ascii="Arial" w:hAnsi="Arial" w:cs="Arial"/>
        </w:rPr>
        <w:t xml:space="preserve">dalším generacím. </w:t>
      </w:r>
    </w:p>
    <w:p w14:paraId="4739DF32" w14:textId="77777777" w:rsidR="007437DF" w:rsidRPr="007437DF" w:rsidRDefault="007437DF" w:rsidP="007437DF">
      <w:pPr>
        <w:jc w:val="both"/>
        <w:rPr>
          <w:rFonts w:ascii="Arial" w:hAnsi="Arial" w:cs="Arial"/>
        </w:rPr>
      </w:pPr>
      <w:r w:rsidRPr="007437DF">
        <w:rPr>
          <w:rFonts w:ascii="Arial" w:hAnsi="Arial" w:cs="Arial"/>
        </w:rPr>
        <w:t xml:space="preserve">Často jsem slyšel od své maminky tato slova na adresu manželství její sestřenice:  „To je krásné manželství – když Boženka vezme smeták, tak Jindřich  bere lopatku.“  Přiznám se, že jsem v tom viděl spíš tzv. vzpomínkový optimismus.  V jedné rodině nám chystali snídani a já nevěřícně koukal – ona krájela uzené a on plátky odebíral a rovnal na talíř – ta vzájemná souhra, spolupráce. a především  vzájemná ÚCTA.  </w:t>
      </w:r>
    </w:p>
    <w:p w14:paraId="1234523D" w14:textId="77777777" w:rsidR="007437DF" w:rsidRPr="007437DF" w:rsidRDefault="007437DF" w:rsidP="007437DF">
      <w:pPr>
        <w:pStyle w:val="Bezmezer"/>
        <w:jc w:val="both"/>
        <w:rPr>
          <w:rFonts w:ascii="Arial" w:hAnsi="Arial" w:cs="Arial"/>
          <w:sz w:val="24"/>
          <w:szCs w:val="24"/>
        </w:rPr>
      </w:pPr>
      <w:r w:rsidRPr="007437DF">
        <w:rPr>
          <w:rFonts w:ascii="Arial" w:hAnsi="Arial" w:cs="Arial"/>
          <w:b/>
          <w:bCs/>
          <w:sz w:val="24"/>
          <w:szCs w:val="24"/>
        </w:rPr>
        <w:t>Všemohoucí Otče děkujeme za dar SPÁSY, kterou dáváš každému člověku. Na přímluvu Panny Marie, svatého Bartoloměje, andělů a všech svatých vyslyš nás, když prosíme o spásu svou a těch, které nám tvá láska svěřuje.   Skrze Krista našeho Pána. AMEN</w:t>
      </w:r>
    </w:p>
    <w:p w14:paraId="645A88B6" w14:textId="77777777" w:rsidR="00096C63" w:rsidRPr="007437DF" w:rsidRDefault="00096C63" w:rsidP="00096C63">
      <w:pPr>
        <w:widowControl w:val="0"/>
        <w:jc w:val="both"/>
        <w:rPr>
          <w:rFonts w:ascii="Arial" w:hAnsi="Arial" w:cs="Arial"/>
        </w:rPr>
      </w:pPr>
    </w:p>
    <w:p w14:paraId="003B8C02" w14:textId="77777777" w:rsidR="00096C63" w:rsidRPr="007437DF" w:rsidRDefault="00096C63" w:rsidP="00096C63">
      <w:pPr>
        <w:widowControl w:val="0"/>
        <w:jc w:val="both"/>
        <w:rPr>
          <w:rFonts w:ascii="Arial" w:hAnsi="Arial" w:cs="Arial"/>
        </w:rPr>
      </w:pPr>
    </w:p>
    <w:p w14:paraId="0776CCB2" w14:textId="77777777" w:rsidR="00096C63" w:rsidRPr="007437DF" w:rsidRDefault="00096C63" w:rsidP="00096C63">
      <w:pPr>
        <w:widowControl w:val="0"/>
        <w:rPr>
          <w:rFonts w:ascii="Arial" w:hAnsi="Arial" w:cs="Arial"/>
        </w:rPr>
      </w:pPr>
    </w:p>
    <w:p w14:paraId="201351F6" w14:textId="0C52FFEA" w:rsidR="00DE7E4C" w:rsidRPr="00EB289F" w:rsidRDefault="00DE7E4C" w:rsidP="00DE7E4C">
      <w:pPr>
        <w:pStyle w:val="Bezmezer"/>
        <w:jc w:val="both"/>
        <w:rPr>
          <w:rFonts w:ascii="Arial" w:hAnsi="Arial" w:cs="Arial"/>
          <w:sz w:val="24"/>
          <w:szCs w:val="24"/>
        </w:rPr>
      </w:pPr>
    </w:p>
    <w:p w14:paraId="246E73DA" w14:textId="77777777" w:rsidR="00460F18" w:rsidRPr="00EB289F" w:rsidRDefault="00460F18" w:rsidP="00460F18">
      <w:pPr>
        <w:pStyle w:val="Bezmezer"/>
        <w:jc w:val="both"/>
        <w:rPr>
          <w:rFonts w:ascii="Arial" w:hAnsi="Arial" w:cs="Arial"/>
          <w:sz w:val="24"/>
          <w:szCs w:val="24"/>
        </w:rPr>
      </w:pPr>
    </w:p>
    <w:p w14:paraId="3AEA3E8D" w14:textId="77777777" w:rsidR="00D13219" w:rsidRPr="00EB289F" w:rsidRDefault="00D13219" w:rsidP="00FC0F65">
      <w:pPr>
        <w:pStyle w:val="Bezmezer"/>
        <w:jc w:val="both"/>
        <w:rPr>
          <w:rFonts w:ascii="Arial" w:hAnsi="Arial" w:cs="Arial"/>
          <w:b/>
          <w:bCs/>
          <w:sz w:val="24"/>
          <w:szCs w:val="24"/>
        </w:rPr>
      </w:pPr>
    </w:p>
    <w:p w14:paraId="74FE189F" w14:textId="77777777" w:rsidR="00D13219" w:rsidRDefault="00D13219" w:rsidP="00FC0F65">
      <w:pPr>
        <w:pStyle w:val="Bezmezer"/>
        <w:jc w:val="both"/>
        <w:rPr>
          <w:rFonts w:ascii="Arial" w:hAnsi="Arial" w:cs="Arial"/>
          <w:b/>
          <w:bCs/>
          <w:sz w:val="24"/>
          <w:szCs w:val="24"/>
        </w:rPr>
      </w:pPr>
    </w:p>
    <w:p w14:paraId="4FCF3DB3" w14:textId="77777777" w:rsidR="00D13219" w:rsidRPr="00D13219" w:rsidRDefault="00D13219" w:rsidP="00FC0F65">
      <w:pPr>
        <w:pStyle w:val="Bezmezer"/>
        <w:jc w:val="both"/>
        <w:rPr>
          <w:rFonts w:ascii="Arial" w:hAnsi="Arial" w:cs="Arial"/>
          <w:b/>
          <w:bCs/>
          <w:sz w:val="24"/>
          <w:szCs w:val="24"/>
        </w:rPr>
      </w:pPr>
    </w:p>
    <w:p w14:paraId="5A987DEC" w14:textId="77777777" w:rsidR="00FC0F65" w:rsidRDefault="00FC0F65" w:rsidP="00FC0F65">
      <w:pPr>
        <w:pStyle w:val="Bezmezer"/>
        <w:jc w:val="both"/>
        <w:rPr>
          <w:rFonts w:ascii="Arial" w:hAnsi="Arial" w:cs="Arial"/>
          <w:sz w:val="18"/>
          <w:szCs w:val="18"/>
        </w:rPr>
      </w:pPr>
    </w:p>
    <w:p w14:paraId="2723B16F" w14:textId="77777777" w:rsidR="00FC0F65" w:rsidRDefault="00FC0F65" w:rsidP="00FC0F65">
      <w:pPr>
        <w:pStyle w:val="Bezmezer"/>
        <w:rPr>
          <w:rFonts w:ascii="Arial" w:hAnsi="Arial" w:cs="Arial"/>
          <w:sz w:val="18"/>
          <w:szCs w:val="18"/>
        </w:rPr>
      </w:pPr>
    </w:p>
    <w:p w14:paraId="2914BEFD"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Boží Slovo – pro život člověka</w:t>
      </w:r>
    </w:p>
    <w:p w14:paraId="1BEFC721" w14:textId="77777777" w:rsidR="00171DE2" w:rsidRPr="00171DE2" w:rsidRDefault="00171DE2" w:rsidP="00171DE2">
      <w:pPr>
        <w:keepNext/>
        <w:widowControl w:val="0"/>
        <w:jc w:val="center"/>
        <w:rPr>
          <w:rFonts w:ascii="Arial" w:hAnsi="Arial"/>
          <w:b/>
          <w:bCs/>
          <w:i/>
          <w:iCs/>
          <w:sz w:val="28"/>
          <w:szCs w:val="28"/>
        </w:rPr>
      </w:pPr>
      <w:r w:rsidRPr="00171DE2">
        <w:rPr>
          <w:rFonts w:ascii="Arial" w:hAnsi="Arial"/>
          <w:b/>
          <w:bCs/>
          <w:i/>
          <w:iCs/>
          <w:sz w:val="28"/>
          <w:szCs w:val="28"/>
        </w:rPr>
        <w:t>31. srpna  2025  – 22.neděle v mezidobí</w:t>
      </w:r>
    </w:p>
    <w:p w14:paraId="58B700F2"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Katolická církev: SVATÝ ROK 2025 - 236. den Jubilea 2025.</w:t>
      </w:r>
    </w:p>
    <w:p w14:paraId="7FAC3A72" w14:textId="77777777" w:rsidR="00171DE2" w:rsidRPr="00171DE2" w:rsidRDefault="00171DE2" w:rsidP="00171DE2">
      <w:pPr>
        <w:keepNext/>
        <w:widowControl w:val="0"/>
        <w:jc w:val="center"/>
        <w:rPr>
          <w:rFonts w:ascii="Arial" w:hAnsi="Arial"/>
          <w:b/>
          <w:bCs/>
          <w:i/>
          <w:iCs/>
          <w:sz w:val="28"/>
          <w:szCs w:val="28"/>
        </w:rPr>
      </w:pPr>
      <w:r w:rsidRPr="00171DE2">
        <w:rPr>
          <w:rFonts w:ascii="Arial" w:hAnsi="Arial"/>
          <w:b/>
          <w:bCs/>
          <w:sz w:val="28"/>
          <w:szCs w:val="28"/>
        </w:rPr>
        <w:t>Heslo: V svatém roce svatě žijme, vzácnou milost využijme!</w:t>
      </w:r>
    </w:p>
    <w:p w14:paraId="0D4B3542"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 xml:space="preserve">Texty:  Sir 3,19-31 /   Žid 12,18 - 24   /   </w:t>
      </w:r>
      <w:proofErr w:type="spellStart"/>
      <w:r w:rsidRPr="00171DE2">
        <w:rPr>
          <w:rFonts w:ascii="Arial" w:hAnsi="Arial"/>
          <w:b/>
          <w:bCs/>
          <w:sz w:val="28"/>
          <w:szCs w:val="28"/>
        </w:rPr>
        <w:t>Lk</w:t>
      </w:r>
      <w:proofErr w:type="spellEnd"/>
      <w:r w:rsidRPr="00171DE2">
        <w:rPr>
          <w:rFonts w:ascii="Arial" w:hAnsi="Arial"/>
          <w:b/>
          <w:bCs/>
          <w:sz w:val="28"/>
          <w:szCs w:val="28"/>
        </w:rPr>
        <w:t xml:space="preserve">  14,1. 7 -14</w:t>
      </w:r>
    </w:p>
    <w:p w14:paraId="1946D29C"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Slova svatého evangelia podle Lukáše:</w:t>
      </w:r>
    </w:p>
    <w:p w14:paraId="4D0A75E6"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 xml:space="preserve">Když Ježíš přišel v sobotu do domu jednoho z předních farizeů, aby tam pojedl, dávali si na něj pozor. On si všiml, jak si hosté vybírají přední místa. Řekl jim tedy toto poučení: „Až budeš od někoho pozván na svatební hostinu, nesedej si na přední místo. Mohl by být od něho pozván někdo vzácnější než ty, a ten, kdo pozval tebe i jeho, by přišel a řekl ti: 'Uvolni mu místo!' Tu bys musel s hanbou zaujmout poslední místo. Ale když budeš pozván, jdi si sednout na poslední místo, takže až přijde ten, který tě pozval, řekne ti: 'Příteli, pojď si sednout dopředu!' To ti bude ke cti u všech, kteří budou s tebou u stolu. Neboť každý, kdo se povyšuje, bude ponížen, a kdo se ponižuje, bude povýšen.“ Svému hostiteli pak řekl: „Když strojíš oběd nebo večeři, nezvi své přátele, ani bratry, ani příbuzné, ani bohaté sousedy, aby tě snad také nepozvali a tak by se ti dostalo odměny. Ale když strojíš hostinu, pozvi žebráky a mrzáky, chromé a slepé. A budeš blahoslavený, protože oni ti to nemají čím odplatit. Dostaneš však odměnu při vzkříšení spravedlivých.“    </w:t>
      </w:r>
      <w:r w:rsidRPr="00171DE2">
        <w:rPr>
          <w:rFonts w:ascii="Arial" w:hAnsi="Arial"/>
          <w:b/>
          <w:bCs/>
          <w:i/>
          <w:iCs/>
          <w:sz w:val="28"/>
          <w:szCs w:val="28"/>
        </w:rPr>
        <w:t>Četli jsme Slovo Boží  - Sláva Tobě Kriste</w:t>
      </w:r>
      <w:r w:rsidRPr="00171DE2">
        <w:rPr>
          <w:rFonts w:ascii="Arial" w:hAnsi="Arial"/>
          <w:b/>
          <w:bCs/>
          <w:sz w:val="28"/>
          <w:szCs w:val="28"/>
        </w:rPr>
        <w:t xml:space="preserve"> </w:t>
      </w:r>
    </w:p>
    <w:p w14:paraId="2559E07B" w14:textId="77777777" w:rsidR="00171DE2" w:rsidRPr="00171DE2" w:rsidRDefault="00171DE2" w:rsidP="00171DE2">
      <w:pPr>
        <w:keepNext/>
        <w:widowControl w:val="0"/>
        <w:jc w:val="center"/>
        <w:rPr>
          <w:rFonts w:ascii="Arial" w:hAnsi="Arial"/>
          <w:b/>
          <w:bCs/>
          <w:sz w:val="28"/>
          <w:szCs w:val="28"/>
        </w:rPr>
      </w:pPr>
    </w:p>
    <w:p w14:paraId="0405A60E"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 xml:space="preserve">                             Myšlenky  z  Božího slova: </w:t>
      </w:r>
    </w:p>
    <w:p w14:paraId="67C0129E"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 xml:space="preserve">1.čtení – Rozumné srdce chápe poučné výroky.   </w:t>
      </w:r>
    </w:p>
    <w:p w14:paraId="4E9725B1"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 xml:space="preserve">Žalm – Bože ve své dobrotě ses postaral o chudáka.  </w:t>
      </w:r>
    </w:p>
    <w:p w14:paraId="178DDF87"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 xml:space="preserve">2.čtení – Přistoupili jste k Bohu a soudci všech.  </w:t>
      </w:r>
    </w:p>
    <w:p w14:paraId="38C50AEC"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Evangelium – Ale když strojíš hostinu, pozvi žebráky a mrzáky, chromé a slepé</w:t>
      </w:r>
    </w:p>
    <w:p w14:paraId="7A40C125" w14:textId="77777777" w:rsidR="00171DE2" w:rsidRPr="00171DE2" w:rsidRDefault="00171DE2" w:rsidP="00171DE2">
      <w:pPr>
        <w:keepNext/>
        <w:widowControl w:val="0"/>
        <w:jc w:val="center"/>
        <w:rPr>
          <w:rFonts w:ascii="Arial" w:hAnsi="Arial"/>
          <w:b/>
          <w:bCs/>
          <w:sz w:val="28"/>
          <w:szCs w:val="28"/>
        </w:rPr>
      </w:pPr>
    </w:p>
    <w:p w14:paraId="213E983D"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 xml:space="preserve">                   Pokora  x sobectví.</w:t>
      </w:r>
    </w:p>
    <w:p w14:paraId="79630FEF"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A ejhle, tak přece jen Ježíš „radil“, že máme sedět vzadu: a proto správně to dělají všichni ti, kdo v kostele sedí pravidelně… co nejvíc vzadu. Však je to znamení pokory, ne?</w:t>
      </w:r>
    </w:p>
    <w:p w14:paraId="6867315E"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 xml:space="preserve">Nemusíme dlouho přemýšlet, aby nám došlo, že toto neměl Ježíš na mysli. Jeho poučení určitě není především míněno jako rada společenského chování (přesněji řečeno křesťanského společenského chování), ale jako rada správného postoje vůči druhým a posléze vůči Bohu. Bylo by trochu zavádějící označit tento postoj jako pokoru: to by nás mohlo snadno svádět k postoji hrbaté pokory, pokory pouze „naoko“. Lépe bychom to mohli označit jako ne-sebestřednost. Ne sebestředný člověk nestaví do středu své vlastní já. Nestaví do středu pozornosti své „ego“, a to ne ze stydlivosti či nedostatku asertivity, ale protože ani ve svých vlastních očích není „středem světa“ jeho Já. Proto nemusí toužit, aby jím byl v očích druhých. Ježíš osvobozuje člověka od sebestřednosti, od křečovitého </w:t>
      </w:r>
      <w:r w:rsidRPr="00171DE2">
        <w:rPr>
          <w:rFonts w:ascii="Arial" w:hAnsi="Arial"/>
          <w:b/>
          <w:bCs/>
          <w:sz w:val="28"/>
          <w:szCs w:val="28"/>
        </w:rPr>
        <w:lastRenderedPageBreak/>
        <w:t>hledání uznání a prestiže, od vychvalování sebe, pomocí kterého chce dotyčný „dobře vypadat“.</w:t>
      </w:r>
    </w:p>
    <w:p w14:paraId="59DDD291"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Nemusím srovnávat sebe s druhými, vypočítávat všechny klady u sebe a zápory u druhého, abych si tak dokázal, že přece jen nejsem tak špatný, lépe řečeno, že jsem lepší než „tamten“. A tak Ježíšovo ponaučení míří mnohem hlouběji: „nesedávat“ si v duchu na přední místa, nestavět na trůn své já, nepovažovat sebe za nejdůležitějšího. Umět si upřímně vážit druhých lidí, vidět druhé… natolik, že zapomenu na sebe (a tak, řečeno obrazně, posadím sebe na poslední místo). A to neznamená, že mám považovat sebe sama za nejhoršího, za člověka bezvýznamného: vždyť jako Boží dítě mám velkou hodnotu.</w:t>
      </w:r>
    </w:p>
    <w:p w14:paraId="2DE3E256"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Evangelium mě jednoduše nabádá k tomu, abych smýšlel o sobě střízlivě: a to nejen tehdy, když budu pozvaný na významnou společenskou událost… A toto pravdivé a střízlivé smýšlení o sobě mi dovolí, abych zapomínal na sebe a viděl druhé, jejich hodnotu, jejich klady.</w:t>
      </w:r>
    </w:p>
    <w:p w14:paraId="1A6ED908" w14:textId="77777777" w:rsidR="00171DE2" w:rsidRPr="00171DE2" w:rsidRDefault="00171DE2" w:rsidP="00171DE2">
      <w:pPr>
        <w:keepNext/>
        <w:widowControl w:val="0"/>
        <w:jc w:val="center"/>
        <w:rPr>
          <w:rFonts w:ascii="Arial" w:hAnsi="Arial"/>
          <w:b/>
          <w:bCs/>
          <w:i/>
          <w:iCs/>
          <w:sz w:val="28"/>
          <w:szCs w:val="28"/>
        </w:rPr>
      </w:pPr>
      <w:r w:rsidRPr="00171DE2">
        <w:rPr>
          <w:rFonts w:ascii="Arial" w:hAnsi="Arial"/>
          <w:b/>
          <w:bCs/>
          <w:i/>
          <w:iCs/>
          <w:sz w:val="28"/>
          <w:szCs w:val="28"/>
        </w:rPr>
        <w:t>K reflexi</w:t>
      </w:r>
    </w:p>
    <w:p w14:paraId="2988CEF1"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1.</w:t>
      </w:r>
      <w:r w:rsidRPr="00171DE2">
        <w:rPr>
          <w:rFonts w:ascii="Arial" w:hAnsi="Arial"/>
          <w:b/>
          <w:bCs/>
          <w:sz w:val="28"/>
          <w:szCs w:val="28"/>
        </w:rPr>
        <w:tab/>
        <w:t>„Ve skromnosti konat svou práci“ – co to znamená?</w:t>
      </w:r>
    </w:p>
    <w:p w14:paraId="0077AE86"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2.</w:t>
      </w:r>
      <w:r w:rsidRPr="00171DE2">
        <w:rPr>
          <w:rFonts w:ascii="Arial" w:hAnsi="Arial"/>
          <w:b/>
          <w:bCs/>
          <w:sz w:val="28"/>
          <w:szCs w:val="28"/>
        </w:rPr>
        <w:tab/>
        <w:t>Skoro na zlatém tácu se ti zde nabízí důvody k děkování.</w:t>
      </w:r>
    </w:p>
    <w:p w14:paraId="0A6EFC49" w14:textId="77777777" w:rsidR="00171DE2" w:rsidRPr="00171DE2" w:rsidRDefault="00171DE2" w:rsidP="00171DE2">
      <w:pPr>
        <w:keepNext/>
        <w:widowControl w:val="0"/>
        <w:jc w:val="center"/>
        <w:rPr>
          <w:rFonts w:ascii="Arial" w:hAnsi="Arial"/>
          <w:b/>
          <w:bCs/>
          <w:sz w:val="28"/>
          <w:szCs w:val="28"/>
        </w:rPr>
      </w:pPr>
      <w:r w:rsidRPr="00171DE2">
        <w:rPr>
          <w:rFonts w:ascii="Arial" w:hAnsi="Arial"/>
          <w:b/>
          <w:bCs/>
          <w:sz w:val="28"/>
          <w:szCs w:val="28"/>
        </w:rPr>
        <w:t>3.</w:t>
      </w:r>
      <w:r w:rsidRPr="00171DE2">
        <w:rPr>
          <w:rFonts w:ascii="Arial" w:hAnsi="Arial"/>
          <w:b/>
          <w:bCs/>
          <w:sz w:val="28"/>
          <w:szCs w:val="28"/>
        </w:rPr>
        <w:tab/>
        <w:t>Kde v duchu „sedáváš“? Vepředu nebo vzadu? Proč4.</w:t>
      </w:r>
      <w:r w:rsidRPr="00171DE2">
        <w:rPr>
          <w:rFonts w:ascii="Arial" w:hAnsi="Arial"/>
          <w:b/>
          <w:bCs/>
          <w:sz w:val="28"/>
          <w:szCs w:val="28"/>
        </w:rPr>
        <w:tab/>
        <w:t>? (Protože jsi vzdělanější č5.</w:t>
      </w:r>
      <w:r w:rsidRPr="00171DE2">
        <w:rPr>
          <w:rFonts w:ascii="Arial" w:hAnsi="Arial"/>
          <w:b/>
          <w:bCs/>
          <w:sz w:val="28"/>
          <w:szCs w:val="28"/>
        </w:rPr>
        <w:tab/>
        <w:t>i výš postavený než ti druzí, nebo naopak protože máš o sobě velmi nízké vědomí…)</w:t>
      </w:r>
    </w:p>
    <w:p w14:paraId="1F5ABBFA" w14:textId="77777777" w:rsidR="00FC0F65" w:rsidRDefault="00FC0F65" w:rsidP="00FC0F65">
      <w:pPr>
        <w:keepNext/>
        <w:widowControl w:val="0"/>
        <w:jc w:val="center"/>
        <w:rPr>
          <w:rFonts w:ascii="Arial" w:hAnsi="Arial"/>
          <w:b/>
          <w:bCs/>
          <w:sz w:val="28"/>
          <w:szCs w:val="28"/>
        </w:rPr>
      </w:pPr>
    </w:p>
    <w:sectPr w:rsidR="00FC0F65" w:rsidSect="00982CFD">
      <w:pgSz w:w="11906" w:h="16838"/>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8C"/>
    <w:rsid w:val="000266DD"/>
    <w:rsid w:val="00052705"/>
    <w:rsid w:val="00053541"/>
    <w:rsid w:val="00096C63"/>
    <w:rsid w:val="000E6682"/>
    <w:rsid w:val="00171DE2"/>
    <w:rsid w:val="0024194D"/>
    <w:rsid w:val="00244AAC"/>
    <w:rsid w:val="002D0C45"/>
    <w:rsid w:val="002F1C11"/>
    <w:rsid w:val="00315E59"/>
    <w:rsid w:val="004034D1"/>
    <w:rsid w:val="00456FA3"/>
    <w:rsid w:val="00460F18"/>
    <w:rsid w:val="00496675"/>
    <w:rsid w:val="004B1F89"/>
    <w:rsid w:val="00505A36"/>
    <w:rsid w:val="00512EF9"/>
    <w:rsid w:val="00664E7B"/>
    <w:rsid w:val="00667A51"/>
    <w:rsid w:val="006D42BF"/>
    <w:rsid w:val="006E7AEE"/>
    <w:rsid w:val="007437DF"/>
    <w:rsid w:val="00840D00"/>
    <w:rsid w:val="0084227F"/>
    <w:rsid w:val="008D448C"/>
    <w:rsid w:val="008E5EC2"/>
    <w:rsid w:val="00902286"/>
    <w:rsid w:val="009179FF"/>
    <w:rsid w:val="00930137"/>
    <w:rsid w:val="00982CFD"/>
    <w:rsid w:val="009E6CA6"/>
    <w:rsid w:val="00A87B57"/>
    <w:rsid w:val="00B269DF"/>
    <w:rsid w:val="00B85E3A"/>
    <w:rsid w:val="00BE0CA3"/>
    <w:rsid w:val="00C21E06"/>
    <w:rsid w:val="00C35BD6"/>
    <w:rsid w:val="00C90827"/>
    <w:rsid w:val="00D11681"/>
    <w:rsid w:val="00D13219"/>
    <w:rsid w:val="00D142A4"/>
    <w:rsid w:val="00D3447E"/>
    <w:rsid w:val="00D74893"/>
    <w:rsid w:val="00DE7E4C"/>
    <w:rsid w:val="00EA426F"/>
    <w:rsid w:val="00EB289F"/>
    <w:rsid w:val="00ED570D"/>
    <w:rsid w:val="00F02B2D"/>
    <w:rsid w:val="00FC0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5F48"/>
  <w15:chartTrackingRefBased/>
  <w15:docId w15:val="{16337447-8169-4C8E-9E55-0D30448C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448C"/>
    <w:pPr>
      <w:suppressAutoHyphens/>
      <w:autoSpaceDE w:val="0"/>
      <w:autoSpaceDN w:val="0"/>
      <w:adjustRightInd w:val="0"/>
      <w:spacing w:after="0" w:line="240" w:lineRule="auto"/>
    </w:pPr>
    <w:rPr>
      <w:rFonts w:ascii="Times New Roman" w:eastAsia="Times New Roman" w:hAnsi="Liberation Serif" w:cs="Times New Roman"/>
      <w:color w:val="000000"/>
      <w:sz w:val="24"/>
      <w:szCs w:val="24"/>
      <w:lang w:eastAsia="cs-CZ" w:bidi="hi-IN"/>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D42BF"/>
    <w:pPr>
      <w:suppressAutoHyphens/>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apple-style-span">
    <w:name w:val="apple-style-span"/>
    <w:basedOn w:val="Standardnpsmoodstavce"/>
    <w:rsid w:val="00FC0F65"/>
  </w:style>
  <w:style w:type="character" w:styleId="Hypertextovodkaz">
    <w:name w:val="Hyperlink"/>
    <w:basedOn w:val="Standardnpsmoodstavce"/>
    <w:uiPriority w:val="99"/>
    <w:unhideWhenUsed/>
    <w:rsid w:val="00F02B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4958">
      <w:bodyDiv w:val="1"/>
      <w:marLeft w:val="0"/>
      <w:marRight w:val="0"/>
      <w:marTop w:val="0"/>
      <w:marBottom w:val="0"/>
      <w:divBdr>
        <w:top w:val="none" w:sz="0" w:space="0" w:color="auto"/>
        <w:left w:val="none" w:sz="0" w:space="0" w:color="auto"/>
        <w:bottom w:val="none" w:sz="0" w:space="0" w:color="auto"/>
        <w:right w:val="none" w:sz="0" w:space="0" w:color="auto"/>
      </w:divBdr>
    </w:div>
    <w:div w:id="204217294">
      <w:bodyDiv w:val="1"/>
      <w:marLeft w:val="0"/>
      <w:marRight w:val="0"/>
      <w:marTop w:val="0"/>
      <w:marBottom w:val="0"/>
      <w:divBdr>
        <w:top w:val="none" w:sz="0" w:space="0" w:color="auto"/>
        <w:left w:val="none" w:sz="0" w:space="0" w:color="auto"/>
        <w:bottom w:val="none" w:sz="0" w:space="0" w:color="auto"/>
        <w:right w:val="none" w:sz="0" w:space="0" w:color="auto"/>
      </w:divBdr>
    </w:div>
    <w:div w:id="233005058">
      <w:bodyDiv w:val="1"/>
      <w:marLeft w:val="0"/>
      <w:marRight w:val="0"/>
      <w:marTop w:val="0"/>
      <w:marBottom w:val="0"/>
      <w:divBdr>
        <w:top w:val="none" w:sz="0" w:space="0" w:color="auto"/>
        <w:left w:val="none" w:sz="0" w:space="0" w:color="auto"/>
        <w:bottom w:val="none" w:sz="0" w:space="0" w:color="auto"/>
        <w:right w:val="none" w:sz="0" w:space="0" w:color="auto"/>
      </w:divBdr>
    </w:div>
    <w:div w:id="750739249">
      <w:bodyDiv w:val="1"/>
      <w:marLeft w:val="0"/>
      <w:marRight w:val="0"/>
      <w:marTop w:val="0"/>
      <w:marBottom w:val="0"/>
      <w:divBdr>
        <w:top w:val="none" w:sz="0" w:space="0" w:color="auto"/>
        <w:left w:val="none" w:sz="0" w:space="0" w:color="auto"/>
        <w:bottom w:val="none" w:sz="0" w:space="0" w:color="auto"/>
        <w:right w:val="none" w:sz="0" w:space="0" w:color="auto"/>
      </w:divBdr>
    </w:div>
    <w:div w:id="1557007649">
      <w:bodyDiv w:val="1"/>
      <w:marLeft w:val="0"/>
      <w:marRight w:val="0"/>
      <w:marTop w:val="0"/>
      <w:marBottom w:val="0"/>
      <w:divBdr>
        <w:top w:val="none" w:sz="0" w:space="0" w:color="auto"/>
        <w:left w:val="none" w:sz="0" w:space="0" w:color="auto"/>
        <w:bottom w:val="none" w:sz="0" w:space="0" w:color="auto"/>
        <w:right w:val="none" w:sz="0" w:space="0" w:color="auto"/>
      </w:divBdr>
    </w:div>
    <w:div w:id="188136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7230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 Ladislav</dc:creator>
  <cp:keywords/>
  <dc:description/>
  <cp:lastModifiedBy>Bohumila Hubáčková</cp:lastModifiedBy>
  <cp:revision>2</cp:revision>
  <cp:lastPrinted>2025-08-24T03:05:00Z</cp:lastPrinted>
  <dcterms:created xsi:type="dcterms:W3CDTF">2025-09-08T14:31:00Z</dcterms:created>
  <dcterms:modified xsi:type="dcterms:W3CDTF">2025-09-08T14:31:00Z</dcterms:modified>
</cp:coreProperties>
</file>