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E27" w:rsidRPr="00032646" w:rsidRDefault="00221E27" w:rsidP="0097169B">
      <w:pPr>
        <w:jc w:val="center"/>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pPr>
      <w:r>
        <w:rPr>
          <w:noProof/>
          <w:lang w:val="en-US" w:eastAsia="en-US"/>
        </w:rPr>
        <w:drawing>
          <wp:anchor distT="0" distB="0" distL="114300" distR="114300" simplePos="0" relativeHeight="251659264" behindDoc="0" locked="0" layoutInCell="1" allowOverlap="1" wp14:anchorId="208FE57D" wp14:editId="4B63AF3F">
            <wp:simplePos x="0" y="0"/>
            <wp:positionH relativeFrom="column">
              <wp:posOffset>5182870</wp:posOffset>
            </wp:positionH>
            <wp:positionV relativeFrom="paragraph">
              <wp:posOffset>15240</wp:posOffset>
            </wp:positionV>
            <wp:extent cx="805815" cy="3540760"/>
            <wp:effectExtent l="0" t="0" r="0" b="254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5815" cy="3540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646">
        <w:rPr>
          <w:rFonts w:ascii="Theatre Antoine CE" w:hAnsi="Theatre Antoine CE"/>
          <w:b/>
          <w:caps/>
          <w:color w:val="3366FF"/>
          <w:spacing w:val="78"/>
          <w:sz w:val="44"/>
          <w:szCs w:val="44"/>
          <w:lang w:val="ro-RO"/>
          <w14:shadow w14:blurRad="50800" w14:dist="38100" w14:dir="2700000" w14:sx="100000" w14:sy="100000" w14:kx="0" w14:ky="0" w14:algn="tl">
            <w14:srgbClr w14:val="000000">
              <w14:alpha w14:val="60000"/>
            </w14:srgbClr>
          </w14:shadow>
        </w:rPr>
        <w:t>VIAȚA DIN SACRAMENTE</w:t>
      </w:r>
    </w:p>
    <w:p w:rsidR="00221E27" w:rsidRPr="00221E27" w:rsidRDefault="00221E27" w:rsidP="00221E27">
      <w:pPr>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221E27">
        <w:rPr>
          <w:b/>
          <w:outline/>
          <w:color w:val="000000"/>
          <w:spacing w:val="58"/>
          <w:sz w:val="38"/>
          <w14:textOutline w14:w="9525" w14:cap="flat" w14:cmpd="sng" w14:algn="ctr">
            <w14:solidFill>
              <w14:srgbClr w14:val="000000"/>
            </w14:solidFill>
            <w14:prstDash w14:val="solid"/>
            <w14:round/>
          </w14:textOutline>
          <w14:textFill>
            <w14:noFill/>
          </w14:textFill>
        </w:rPr>
        <w:t>Jan Chlumský</w:t>
      </w:r>
    </w:p>
    <w:p w:rsidR="00221E27" w:rsidRPr="00221E27" w:rsidRDefault="00221E27" w:rsidP="00221E27">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221E27">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221E27" w:rsidRDefault="00221E27" w:rsidP="00221E27">
      <w:pPr>
        <w:spacing w:before="120" w:after="120" w:line="240" w:lineRule="atLeast"/>
        <w:ind w:left="57" w:right="57" w:firstLine="425"/>
        <w:jc w:val="center"/>
        <w:rPr>
          <w:rFonts w:ascii="Verdana" w:hAnsi="Verdana"/>
          <w:b/>
          <w:bCs/>
          <w:caps/>
          <w:color w:val="660033"/>
          <w:spacing w:val="14"/>
          <w:sz w:val="28"/>
          <w:szCs w:val="28"/>
          <w:lang w:val="ro-RO"/>
        </w:rPr>
      </w:pPr>
      <w:r>
        <w:rPr>
          <w:rFonts w:ascii="Verdana" w:hAnsi="Verdana"/>
          <w:b/>
          <w:bCs/>
          <w:caps/>
          <w:color w:val="660033"/>
          <w:spacing w:val="14"/>
          <w:sz w:val="28"/>
          <w:szCs w:val="28"/>
          <w:lang w:val="ro-RO"/>
        </w:rPr>
        <w:t xml:space="preserve">SACRAMENTUL BOLNAVILOR </w:t>
      </w:r>
    </w:p>
    <w:p w:rsidR="00221E27" w:rsidRDefault="00221E27" w:rsidP="00221E27">
      <w:pPr>
        <w:spacing w:before="120" w:after="120" w:line="240" w:lineRule="atLeast"/>
        <w:ind w:left="57" w:right="57" w:firstLine="425"/>
        <w:jc w:val="center"/>
        <w:rPr>
          <w:rFonts w:ascii="Verdana" w:hAnsi="Verdana"/>
          <w:b/>
          <w:color w:val="660033"/>
          <w:sz w:val="28"/>
          <w:szCs w:val="28"/>
        </w:rPr>
      </w:pPr>
      <w:r>
        <w:rPr>
          <w:rFonts w:ascii="Verdana" w:hAnsi="Verdana"/>
          <w:b/>
          <w:color w:val="660033"/>
          <w:sz w:val="28"/>
          <w:szCs w:val="28"/>
        </w:rPr>
        <w:t>(6B</w:t>
      </w:r>
      <w:r w:rsidRPr="00B2681B">
        <w:rPr>
          <w:rFonts w:ascii="Verdana" w:hAnsi="Verdana"/>
          <w:b/>
          <w:color w:val="660033"/>
          <w:sz w:val="28"/>
          <w:szCs w:val="28"/>
        </w:rPr>
        <w:t>)</w:t>
      </w:r>
    </w:p>
    <w:p w:rsidR="00F55F09" w:rsidRPr="00F55F09" w:rsidRDefault="00F55F09" w:rsidP="00F55F09">
      <w:pPr>
        <w:spacing w:before="120" w:after="120" w:line="240" w:lineRule="atLeast"/>
        <w:ind w:left="57" w:right="57" w:firstLine="425"/>
        <w:jc w:val="center"/>
        <w:rPr>
          <w:rFonts w:ascii="Verdana" w:hAnsi="Verdana"/>
          <w:b/>
          <w:caps/>
          <w:color w:val="660033"/>
          <w:lang w:val="ro-RO"/>
        </w:rPr>
      </w:pPr>
      <w:r>
        <w:rPr>
          <w:rFonts w:ascii="Verdana" w:hAnsi="Verdana"/>
          <w:b/>
          <w:caps/>
          <w:color w:val="660033"/>
          <w:lang w:val="ro-RO"/>
        </w:rPr>
        <w:t xml:space="preserve">DOMNUL ÎNTĂREȘTE ȘI APĂRĂ </w:t>
      </w:r>
    </w:p>
    <w:p w:rsidR="00B04109" w:rsidRPr="00B04109" w:rsidRDefault="00B04109" w:rsidP="00B04109">
      <w:pPr>
        <w:spacing w:before="120" w:after="120" w:line="240" w:lineRule="atLeast"/>
        <w:ind w:left="57" w:right="57" w:firstLine="425"/>
        <w:jc w:val="both"/>
        <w:rPr>
          <w:rFonts w:ascii="Verdana" w:hAnsi="Verdana"/>
        </w:rPr>
      </w:pPr>
    </w:p>
    <w:p w:rsidR="00B612E7" w:rsidRDefault="00B612E7" w:rsidP="00B04109">
      <w:pPr>
        <w:spacing w:before="120" w:after="120" w:line="240" w:lineRule="atLeast"/>
        <w:ind w:left="57" w:right="57" w:firstLine="425"/>
        <w:jc w:val="both"/>
        <w:rPr>
          <w:rFonts w:ascii="Verdana" w:hAnsi="Verdana"/>
          <w:i/>
          <w:lang w:val="ro-RO"/>
        </w:rPr>
      </w:pPr>
      <w:r>
        <w:rPr>
          <w:rFonts w:ascii="Verdana" w:hAnsi="Verdana"/>
          <w:b/>
          <w:i/>
          <w:lang w:val="ro-RO"/>
        </w:rPr>
        <w:t>„Celebrând acest</w:t>
      </w:r>
      <w:r w:rsidR="00CB6160">
        <w:rPr>
          <w:rFonts w:ascii="Verdana" w:hAnsi="Verdana"/>
          <w:b/>
          <w:i/>
          <w:lang w:val="ro-RO"/>
        </w:rPr>
        <w:t>e</w:t>
      </w:r>
      <w:r>
        <w:rPr>
          <w:rFonts w:ascii="Verdana" w:hAnsi="Verdana"/>
          <w:b/>
          <w:i/>
          <w:lang w:val="ro-RO"/>
        </w:rPr>
        <w:t xml:space="preserve"> sacramente, Biserica, în împărtășirea sfinților, mijlocește pentru binele bolnavului. Iar bolnavul, la rândul său, prin harul acestui sacrament, contribuie la sfințirea Bisericii și la binele tuturor oamenilor pentru care Biserica suferă și se oferă, prin Cristos, lui Dumnezeu Tatăl.” </w:t>
      </w:r>
      <w:r>
        <w:rPr>
          <w:rFonts w:ascii="Verdana" w:hAnsi="Verdana"/>
          <w:i/>
          <w:lang w:val="ro-RO"/>
        </w:rPr>
        <w:t>(CBRC 1522)</w:t>
      </w:r>
    </w:p>
    <w:p w:rsidR="00B612E7" w:rsidRDefault="00B612E7" w:rsidP="00B04109">
      <w:pPr>
        <w:spacing w:before="120" w:after="120" w:line="240" w:lineRule="atLeast"/>
        <w:ind w:left="57" w:right="57" w:firstLine="425"/>
        <w:jc w:val="both"/>
        <w:rPr>
          <w:rFonts w:ascii="Verdana" w:hAnsi="Verdana"/>
          <w:lang w:val="ro-RO"/>
        </w:rPr>
      </w:pPr>
      <w:r>
        <w:rPr>
          <w:rFonts w:ascii="Verdana" w:hAnsi="Verdana"/>
          <w:lang w:val="ro-RO"/>
        </w:rPr>
        <w:t>Este vorba de atribuirea unui har special creștinilor, care trec prin greutăți</w:t>
      </w:r>
      <w:r w:rsidR="00CB6160">
        <w:rPr>
          <w:rFonts w:ascii="Verdana" w:hAnsi="Verdana"/>
          <w:lang w:val="ro-RO"/>
        </w:rPr>
        <w:t>,</w:t>
      </w:r>
      <w:r>
        <w:rPr>
          <w:rFonts w:ascii="Verdana" w:hAnsi="Verdana"/>
          <w:lang w:val="ro-RO"/>
        </w:rPr>
        <w:t xml:space="preserve"> consecință a unei boli grave sau a bătrâneții, pentru care se roagă preotul prin rugăciune liturgică. În acest timp este esențială ungerea cu ulei pe frunte și mâinile bolnavului. </w:t>
      </w:r>
    </w:p>
    <w:p w:rsidR="00B612E7" w:rsidRDefault="00B612E7" w:rsidP="00B04109">
      <w:pPr>
        <w:spacing w:before="120" w:after="120" w:line="240" w:lineRule="atLeast"/>
        <w:ind w:left="57" w:right="57" w:firstLine="425"/>
        <w:jc w:val="both"/>
        <w:rPr>
          <w:rFonts w:ascii="Verdana" w:hAnsi="Verdana"/>
          <w:lang w:val="ro-RO"/>
        </w:rPr>
      </w:pPr>
      <w:r>
        <w:rPr>
          <w:rFonts w:ascii="Verdana" w:hAnsi="Verdana"/>
          <w:lang w:val="ro-RO"/>
        </w:rPr>
        <w:t>Ritualurile actuale provin din fondarea Constituției apostolice „</w:t>
      </w:r>
      <w:proofErr w:type="spellStart"/>
      <w:r>
        <w:rPr>
          <w:rFonts w:ascii="Verdana" w:hAnsi="Verdana"/>
          <w:lang w:val="ro-RO"/>
        </w:rPr>
        <w:t>Sacram</w:t>
      </w:r>
      <w:proofErr w:type="spellEnd"/>
      <w:r>
        <w:rPr>
          <w:rFonts w:ascii="Verdana" w:hAnsi="Verdana"/>
          <w:lang w:val="ro-RO"/>
        </w:rPr>
        <w:t xml:space="preserve"> </w:t>
      </w:r>
      <w:proofErr w:type="spellStart"/>
      <w:r>
        <w:rPr>
          <w:rFonts w:ascii="Verdana" w:hAnsi="Verdana"/>
          <w:lang w:val="ro-RO"/>
        </w:rPr>
        <w:t>uncionem</w:t>
      </w:r>
      <w:proofErr w:type="spellEnd"/>
      <w:r>
        <w:rPr>
          <w:rFonts w:ascii="Verdana" w:hAnsi="Verdana"/>
          <w:lang w:val="ro-RO"/>
        </w:rPr>
        <w:t xml:space="preserve"> </w:t>
      </w:r>
      <w:proofErr w:type="spellStart"/>
      <w:r>
        <w:rPr>
          <w:rFonts w:ascii="Verdana" w:hAnsi="Verdana"/>
          <w:lang w:val="ro-RO"/>
        </w:rPr>
        <w:t>infirmorum</w:t>
      </w:r>
      <w:proofErr w:type="spellEnd"/>
      <w:r>
        <w:rPr>
          <w:rFonts w:ascii="Verdana" w:hAnsi="Verdana"/>
          <w:lang w:val="ro-RO"/>
        </w:rPr>
        <w:t>” din 30 noiembrie 1972</w:t>
      </w:r>
      <w:r w:rsidR="00CB6160">
        <w:rPr>
          <w:rFonts w:ascii="Verdana" w:hAnsi="Verdana"/>
          <w:lang w:val="ro-RO"/>
        </w:rPr>
        <w:t>,</w:t>
      </w:r>
      <w:r>
        <w:rPr>
          <w:rFonts w:ascii="Verdana" w:hAnsi="Verdana"/>
          <w:lang w:val="ro-RO"/>
        </w:rPr>
        <w:t xml:space="preserve"> în spiritul Conciliului Vatican II. </w:t>
      </w:r>
    </w:p>
    <w:p w:rsidR="00D27520" w:rsidRDefault="00B612E7" w:rsidP="00D27520">
      <w:pPr>
        <w:spacing w:before="120" w:after="120" w:line="240" w:lineRule="atLeast"/>
        <w:ind w:left="57" w:right="57" w:firstLine="425"/>
        <w:jc w:val="both"/>
        <w:rPr>
          <w:rFonts w:ascii="Verdana" w:hAnsi="Verdana"/>
          <w:lang w:val="ro-RO"/>
        </w:rPr>
      </w:pPr>
      <w:r>
        <w:rPr>
          <w:rFonts w:ascii="Verdana" w:hAnsi="Verdana"/>
          <w:lang w:val="ro-RO"/>
        </w:rPr>
        <w:t xml:space="preserve">Ungerea bolnavilor </w:t>
      </w:r>
      <w:r w:rsidR="00D27520">
        <w:rPr>
          <w:rFonts w:ascii="Verdana" w:hAnsi="Verdana"/>
          <w:lang w:val="ro-RO"/>
        </w:rPr>
        <w:t>este foarte oportună a se celebra în timpul sfintei liturghii. Este celebrată într</w:t>
      </w:r>
      <w:r w:rsidR="00CB6160">
        <w:rPr>
          <w:rFonts w:ascii="Verdana" w:hAnsi="Verdana"/>
          <w:lang w:val="ro-RO"/>
        </w:rPr>
        <w:t>-o mare adunare în biserică sau</w:t>
      </w:r>
      <w:r w:rsidR="00D27520">
        <w:rPr>
          <w:rFonts w:ascii="Verdana" w:hAnsi="Verdana"/>
          <w:lang w:val="ro-RO"/>
        </w:rPr>
        <w:t xml:space="preserve"> cu acordul ordinariatului, într-un loc adecvat în casa bolnavului. Conform acestor împrejurări este posibil</w:t>
      </w:r>
      <w:r w:rsidR="00CB6160">
        <w:rPr>
          <w:rFonts w:ascii="Verdana" w:hAnsi="Verdana"/>
          <w:lang w:val="ro-RO"/>
        </w:rPr>
        <w:t>,</w:t>
      </w:r>
      <w:r w:rsidR="00D27520">
        <w:rPr>
          <w:rFonts w:ascii="Verdana" w:hAnsi="Verdana"/>
          <w:lang w:val="ro-RO"/>
        </w:rPr>
        <w:t xml:space="preserve"> în același timp atribuirea lui și în afara sfintei liturghii. </w:t>
      </w:r>
    </w:p>
    <w:p w:rsidR="00D27520" w:rsidRDefault="00D27520" w:rsidP="00D27520">
      <w:pPr>
        <w:spacing w:before="120" w:after="120" w:line="240" w:lineRule="atLeast"/>
        <w:ind w:left="57" w:right="57" w:firstLine="425"/>
        <w:jc w:val="both"/>
        <w:rPr>
          <w:rFonts w:ascii="Verdana" w:hAnsi="Verdana"/>
          <w:i/>
          <w:lang w:val="ro-RO"/>
        </w:rPr>
      </w:pPr>
      <w:r>
        <w:rPr>
          <w:rFonts w:ascii="Verdana" w:hAnsi="Verdana"/>
          <w:i/>
          <w:lang w:val="ro-RO"/>
        </w:rPr>
        <w:t xml:space="preserve">Dacă împrejurările o sugerează, celebrarea sacramentului poate fi precedată de sacramentul Pocăinței și urmată de sacramentul Euharistiei. Ca sacrament al Paștelui lui Cristos, Euharistia ar trebui să fie întotdeauna ultimul sacrament al peregrinării pământești, „viaticul, merindea” pentru „trecerea” spre viața veșnică. </w:t>
      </w:r>
    </w:p>
    <w:p w:rsidR="00D27520" w:rsidRDefault="00D27520" w:rsidP="00D27520">
      <w:pPr>
        <w:spacing w:before="120" w:after="120" w:line="240" w:lineRule="atLeast"/>
        <w:ind w:left="57" w:right="57" w:firstLine="425"/>
        <w:jc w:val="both"/>
        <w:rPr>
          <w:rFonts w:ascii="Verdana" w:hAnsi="Verdana"/>
          <w:i/>
          <w:lang w:val="ro-RO"/>
        </w:rPr>
      </w:pPr>
      <w:r>
        <w:rPr>
          <w:rFonts w:ascii="Verdana" w:hAnsi="Verdana"/>
          <w:i/>
          <w:lang w:val="ro-RO"/>
        </w:rPr>
        <w:t xml:space="preserve">Cuvântul și sacramentul alcătuiesc un tot inseparabil. </w:t>
      </w:r>
      <w:proofErr w:type="spellStart"/>
      <w:r>
        <w:rPr>
          <w:rFonts w:ascii="Verdana" w:hAnsi="Verdana"/>
          <w:i/>
          <w:lang w:val="ro-RO"/>
        </w:rPr>
        <w:t>Liturgia</w:t>
      </w:r>
      <w:proofErr w:type="spellEnd"/>
      <w:r>
        <w:rPr>
          <w:rFonts w:ascii="Verdana" w:hAnsi="Verdana"/>
          <w:i/>
          <w:lang w:val="ro-RO"/>
        </w:rPr>
        <w:t xml:space="preserve"> Cuvântului, precedată de un act </w:t>
      </w:r>
      <w:proofErr w:type="spellStart"/>
      <w:r>
        <w:rPr>
          <w:rFonts w:ascii="Verdana" w:hAnsi="Verdana"/>
          <w:i/>
          <w:lang w:val="ro-RO"/>
        </w:rPr>
        <w:t>penitențial</w:t>
      </w:r>
      <w:proofErr w:type="spellEnd"/>
      <w:r>
        <w:rPr>
          <w:rFonts w:ascii="Verdana" w:hAnsi="Verdana"/>
          <w:i/>
          <w:lang w:val="ro-RO"/>
        </w:rPr>
        <w:t>,</w:t>
      </w:r>
      <w:r>
        <w:rPr>
          <w:rFonts w:ascii="Verdana" w:hAnsi="Verdana"/>
          <w:lang w:val="ro-RO"/>
        </w:rPr>
        <w:t xml:space="preserve"> </w:t>
      </w:r>
      <w:r w:rsidR="006F0F3E">
        <w:rPr>
          <w:rFonts w:ascii="Verdana" w:hAnsi="Verdana"/>
          <w:i/>
          <w:lang w:val="ro-RO"/>
        </w:rPr>
        <w:t>deschide c</w:t>
      </w:r>
      <w:r>
        <w:rPr>
          <w:rFonts w:ascii="Verdana" w:hAnsi="Verdana"/>
          <w:i/>
          <w:lang w:val="ro-RO"/>
        </w:rPr>
        <w:t xml:space="preserve">elebrarea. </w:t>
      </w:r>
    </w:p>
    <w:p w:rsidR="00D27520" w:rsidRDefault="00D27520" w:rsidP="00D27520">
      <w:pPr>
        <w:spacing w:before="120" w:after="120" w:line="240" w:lineRule="atLeast"/>
        <w:ind w:left="57" w:right="57" w:firstLine="425"/>
        <w:jc w:val="both"/>
        <w:rPr>
          <w:rFonts w:ascii="Verdana" w:hAnsi="Verdana"/>
          <w:i/>
          <w:lang w:val="ro-RO"/>
        </w:rPr>
      </w:pPr>
      <w:r>
        <w:rPr>
          <w:rFonts w:ascii="Verdana" w:hAnsi="Verdana"/>
          <w:i/>
          <w:lang w:val="ro-RO"/>
        </w:rPr>
        <w:t>Cuvintele lui Crist</w:t>
      </w:r>
      <w:r w:rsidR="006F0F3E">
        <w:rPr>
          <w:rFonts w:ascii="Verdana" w:hAnsi="Verdana"/>
          <w:i/>
          <w:lang w:val="ro-RO"/>
        </w:rPr>
        <w:t>os, mărturia apos</w:t>
      </w:r>
      <w:r>
        <w:rPr>
          <w:rFonts w:ascii="Verdana" w:hAnsi="Verdana"/>
          <w:i/>
          <w:lang w:val="ro-RO"/>
        </w:rPr>
        <w:t>tolilor trezesc</w:t>
      </w:r>
      <w:r w:rsidR="006F0F3E">
        <w:rPr>
          <w:rFonts w:ascii="Verdana" w:hAnsi="Verdana"/>
          <w:i/>
          <w:lang w:val="ro-RO"/>
        </w:rPr>
        <w:t xml:space="preserve"> credința bolnavului și a comunității</w:t>
      </w:r>
      <w:r w:rsidR="00CB6160">
        <w:rPr>
          <w:rFonts w:ascii="Verdana" w:hAnsi="Verdana"/>
          <w:i/>
          <w:lang w:val="ro-RO"/>
        </w:rPr>
        <w:t>,</w:t>
      </w:r>
      <w:r w:rsidR="006F0F3E">
        <w:rPr>
          <w:rFonts w:ascii="Verdana" w:hAnsi="Verdana"/>
          <w:i/>
          <w:lang w:val="ro-RO"/>
        </w:rPr>
        <w:t xml:space="preserve"> pentru a-i cere Domnului puterea Duhului Sfânt. </w:t>
      </w:r>
    </w:p>
    <w:p w:rsidR="006F0F3E" w:rsidRDefault="006F0F3E" w:rsidP="00D27520">
      <w:pPr>
        <w:spacing w:before="120" w:after="120" w:line="240" w:lineRule="atLeast"/>
        <w:ind w:left="57" w:right="57" w:firstLine="425"/>
        <w:jc w:val="both"/>
        <w:rPr>
          <w:rFonts w:ascii="Verdana" w:hAnsi="Verdana"/>
          <w:lang w:val="ro-RO"/>
        </w:rPr>
      </w:pPr>
      <w:r>
        <w:rPr>
          <w:rFonts w:ascii="Verdana" w:hAnsi="Verdana"/>
          <w:i/>
          <w:lang w:val="ro-RO"/>
        </w:rPr>
        <w:t xml:space="preserve">Celebrarea sacramentului cuprinde, în principal, următoarele elemente: „preoții Bisericii” (Iac 5,14) impun – în tăcere – mâinile asupra bolnavilor: </w:t>
      </w:r>
      <w:r>
        <w:rPr>
          <w:rFonts w:ascii="Verdana" w:hAnsi="Verdana"/>
          <w:i/>
          <w:lang w:val="ro-RO"/>
        </w:rPr>
        <w:lastRenderedPageBreak/>
        <w:t xml:space="preserve">se roagă asupra bolnavilor în credința Bisericii: este </w:t>
      </w:r>
      <w:proofErr w:type="spellStart"/>
      <w:r>
        <w:rPr>
          <w:rFonts w:ascii="Verdana" w:hAnsi="Verdana"/>
          <w:i/>
          <w:lang w:val="ro-RO"/>
        </w:rPr>
        <w:t>epicleza</w:t>
      </w:r>
      <w:proofErr w:type="spellEnd"/>
      <w:r>
        <w:rPr>
          <w:rFonts w:ascii="Verdana" w:hAnsi="Verdana"/>
          <w:i/>
          <w:lang w:val="ro-RO"/>
        </w:rPr>
        <w:t xml:space="preserve"> proprie </w:t>
      </w:r>
      <w:r w:rsidR="001961EB">
        <w:rPr>
          <w:rFonts w:ascii="Verdana" w:hAnsi="Verdana"/>
          <w:i/>
          <w:lang w:val="ro-RO"/>
        </w:rPr>
        <w:t xml:space="preserve">a </w:t>
      </w:r>
      <w:r>
        <w:rPr>
          <w:rFonts w:ascii="Verdana" w:hAnsi="Verdana"/>
          <w:i/>
          <w:lang w:val="ro-RO"/>
        </w:rPr>
        <w:t xml:space="preserve">acestui sacrament; le dau apoi ungerea cu ulei, care a fost sfințit, pe cât se poate, de episcop. Aceste acțiuni liturgice arată ce har le conferă bolnavilor respectivul sacrament. </w:t>
      </w:r>
      <w:r>
        <w:rPr>
          <w:rFonts w:ascii="Verdana" w:hAnsi="Verdana"/>
          <w:lang w:val="ro-RO"/>
        </w:rPr>
        <w:t>(CBRC 1517-19).</w:t>
      </w:r>
    </w:p>
    <w:p w:rsidR="006F0F3E" w:rsidRDefault="006F0F3E" w:rsidP="00D27520">
      <w:pPr>
        <w:spacing w:before="120" w:after="120" w:line="240" w:lineRule="atLeast"/>
        <w:ind w:left="57" w:right="57" w:firstLine="425"/>
        <w:jc w:val="both"/>
        <w:rPr>
          <w:rFonts w:ascii="Verdana" w:hAnsi="Verdana"/>
          <w:lang w:val="ro-RO"/>
        </w:rPr>
      </w:pPr>
      <w:r>
        <w:rPr>
          <w:rFonts w:ascii="Verdana" w:hAnsi="Verdana"/>
          <w:lang w:val="ro-RO"/>
        </w:rPr>
        <w:t xml:space="preserve">Aici este menționat și ritualul în afara sfintei liturghii. Începe cu cuvântul de primire al bolnavilor, care scoate la iveală grija paternă a lui Isus pentru ei și se arată lor, ce loc ocupă în rândurile poporului lui Dumnezeu. </w:t>
      </w:r>
    </w:p>
    <w:p w:rsidR="006F0F3E" w:rsidRDefault="006F0F3E" w:rsidP="00D27520">
      <w:pPr>
        <w:spacing w:before="120" w:after="120" w:line="240" w:lineRule="atLeast"/>
        <w:ind w:left="57" w:right="57" w:firstLine="425"/>
        <w:jc w:val="both"/>
        <w:rPr>
          <w:rFonts w:ascii="Verdana" w:hAnsi="Verdana"/>
          <w:lang w:val="ro-RO"/>
        </w:rPr>
      </w:pPr>
      <w:r>
        <w:rPr>
          <w:rFonts w:ascii="Verdana" w:hAnsi="Verdana"/>
          <w:lang w:val="ro-RO"/>
        </w:rPr>
        <w:t xml:space="preserve">Aranjarea </w:t>
      </w:r>
      <w:proofErr w:type="spellStart"/>
      <w:r>
        <w:rPr>
          <w:rFonts w:ascii="Verdana" w:hAnsi="Verdana"/>
          <w:lang w:val="ro-RO"/>
        </w:rPr>
        <w:t>liturgie</w:t>
      </w:r>
      <w:r w:rsidR="001961EB">
        <w:rPr>
          <w:rFonts w:ascii="Verdana" w:hAnsi="Verdana"/>
          <w:lang w:val="ro-RO"/>
        </w:rPr>
        <w:t>i</w:t>
      </w:r>
      <w:proofErr w:type="spellEnd"/>
      <w:r>
        <w:rPr>
          <w:rFonts w:ascii="Verdana" w:hAnsi="Verdana"/>
          <w:lang w:val="ro-RO"/>
        </w:rPr>
        <w:t xml:space="preserve"> cuvântului și a celebrării </w:t>
      </w:r>
      <w:proofErr w:type="spellStart"/>
      <w:r>
        <w:rPr>
          <w:rFonts w:ascii="Verdana" w:hAnsi="Verdana"/>
          <w:lang w:val="ro-RO"/>
        </w:rPr>
        <w:t>propiru-zise</w:t>
      </w:r>
      <w:proofErr w:type="spellEnd"/>
      <w:r>
        <w:rPr>
          <w:rFonts w:ascii="Verdana" w:hAnsi="Verdana"/>
          <w:lang w:val="ro-RO"/>
        </w:rPr>
        <w:t xml:space="preserve"> a celebrării sacramentului ungerii bolna</w:t>
      </w:r>
      <w:r w:rsidR="001961EB">
        <w:rPr>
          <w:rFonts w:ascii="Verdana" w:hAnsi="Verdana"/>
          <w:lang w:val="ro-RO"/>
        </w:rPr>
        <w:t>vilor este asemănătoare ca și  ritul din</w:t>
      </w:r>
      <w:r>
        <w:rPr>
          <w:rFonts w:ascii="Verdana" w:hAnsi="Verdana"/>
          <w:lang w:val="ro-RO"/>
        </w:rPr>
        <w:t xml:space="preserve"> în sfânta liturghie. </w:t>
      </w:r>
    </w:p>
    <w:p w:rsidR="006F0F3E" w:rsidRDefault="00DA473D" w:rsidP="00D27520">
      <w:pPr>
        <w:spacing w:before="120" w:after="120" w:line="240" w:lineRule="atLeast"/>
        <w:ind w:left="57" w:right="57" w:firstLine="425"/>
        <w:jc w:val="both"/>
        <w:rPr>
          <w:rFonts w:ascii="Verdana" w:hAnsi="Verdana"/>
          <w:lang w:val="ro-RO"/>
        </w:rPr>
      </w:pPr>
      <w:r>
        <w:rPr>
          <w:rFonts w:ascii="Verdana" w:hAnsi="Verdana"/>
          <w:lang w:val="ro-RO"/>
        </w:rPr>
        <w:t>Preotul începe prin a ura pacea</w:t>
      </w:r>
      <w:r w:rsidR="00676D6C">
        <w:rPr>
          <w:rFonts w:ascii="Verdana" w:hAnsi="Verdana"/>
          <w:lang w:val="ro-RO"/>
        </w:rPr>
        <w:t>. În funcție de împrejurări stropește cu apa sfințită</w:t>
      </w:r>
      <w:r w:rsidR="001961EB">
        <w:rPr>
          <w:rFonts w:ascii="Verdana" w:hAnsi="Verdana"/>
          <w:lang w:val="ro-RO"/>
        </w:rPr>
        <w:t>,</w:t>
      </w:r>
      <w:r w:rsidR="00676D6C">
        <w:rPr>
          <w:rFonts w:ascii="Verdana" w:hAnsi="Verdana"/>
          <w:lang w:val="ro-RO"/>
        </w:rPr>
        <w:t xml:space="preserve"> cu cuvintele: „Fie ca această stropire cu apă să ne aducă aminte de botezul nostru, începutul răscumpărării noastre*.”</w:t>
      </w:r>
    </w:p>
    <w:p w:rsidR="00676D6C" w:rsidRDefault="00676D6C" w:rsidP="00D27520">
      <w:pPr>
        <w:spacing w:before="120" w:after="120" w:line="240" w:lineRule="atLeast"/>
        <w:ind w:left="57" w:right="57" w:firstLine="425"/>
        <w:jc w:val="both"/>
        <w:rPr>
          <w:rFonts w:ascii="Verdana" w:hAnsi="Verdana"/>
          <w:lang w:val="ro-RO"/>
        </w:rPr>
      </w:pPr>
      <w:r>
        <w:rPr>
          <w:rFonts w:ascii="Verdana" w:hAnsi="Verdana"/>
          <w:lang w:val="ro-RO"/>
        </w:rPr>
        <w:t xml:space="preserve">Poate urma rugăciunea: </w:t>
      </w:r>
      <w:r w:rsidR="007D405C">
        <w:rPr>
          <w:rFonts w:ascii="Verdana" w:hAnsi="Verdana"/>
          <w:lang w:val="ro-RO"/>
        </w:rPr>
        <w:t>Doamne Dumnezeule, prin cuvintele apostolului Iacob ai spus: „Este cineva dintre voi bolnav? Să-și cheme pe reprezentanții Bisericii locale și  aceștia să se roage asupra lui și să-l ungă cu ulei</w:t>
      </w:r>
      <w:r w:rsidR="001961EB">
        <w:rPr>
          <w:rFonts w:ascii="Verdana" w:hAnsi="Verdana"/>
          <w:lang w:val="ro-RO"/>
        </w:rPr>
        <w:t>,</w:t>
      </w:r>
      <w:r w:rsidR="007D405C">
        <w:rPr>
          <w:rFonts w:ascii="Verdana" w:hAnsi="Verdana"/>
          <w:lang w:val="ro-RO"/>
        </w:rPr>
        <w:t xml:space="preserve"> în numele Domnului; rugăciunea unită cu credință îl va apăra pe bolnav, Domnul îl va ridica, și dacă bolnavul a comis un păcat, îi va fi iertat.” – De aceea</w:t>
      </w:r>
      <w:r w:rsidR="001961EB">
        <w:rPr>
          <w:rFonts w:ascii="Verdana" w:hAnsi="Verdana"/>
          <w:lang w:val="ro-RO"/>
        </w:rPr>
        <w:t>,</w:t>
      </w:r>
      <w:r w:rsidR="007D405C">
        <w:rPr>
          <w:rFonts w:ascii="Verdana" w:hAnsi="Verdana"/>
          <w:lang w:val="ro-RO"/>
        </w:rPr>
        <w:t xml:space="preserve"> cu încredere să ne rugăm cu încredere: Fi</w:t>
      </w:r>
      <w:r w:rsidR="001961EB">
        <w:rPr>
          <w:rFonts w:ascii="Verdana" w:hAnsi="Verdana"/>
          <w:lang w:val="ro-RO"/>
        </w:rPr>
        <w:t>i</w:t>
      </w:r>
      <w:r w:rsidR="007D405C">
        <w:rPr>
          <w:rFonts w:ascii="Verdana" w:hAnsi="Verdana"/>
          <w:lang w:val="ro-RO"/>
        </w:rPr>
        <w:t xml:space="preserve"> cu noi, căci</w:t>
      </w:r>
      <w:r w:rsidR="0075168C">
        <w:rPr>
          <w:rFonts w:ascii="Verdana" w:hAnsi="Verdana"/>
          <w:lang w:val="ro-RO"/>
        </w:rPr>
        <w:t xml:space="preserve"> suntem adunați în numele tăul, și în milostivirea ta</w:t>
      </w:r>
      <w:r w:rsidR="001961EB">
        <w:rPr>
          <w:rFonts w:ascii="Verdana" w:hAnsi="Verdana"/>
          <w:lang w:val="ro-RO"/>
        </w:rPr>
        <w:t>,</w:t>
      </w:r>
      <w:r w:rsidR="0075168C">
        <w:rPr>
          <w:rFonts w:ascii="Verdana" w:hAnsi="Verdana"/>
          <w:lang w:val="ro-RO"/>
        </w:rPr>
        <w:t xml:space="preserve"> apără fratele nostru bolnav (sora noastră bolnavă) N (ceilalți bolnavi prezenți)/. Căci tu viețuiești și domnești în toți vecii vecilor. </w:t>
      </w:r>
    </w:p>
    <w:p w:rsidR="0075168C" w:rsidRDefault="0075168C" w:rsidP="00D27520">
      <w:pPr>
        <w:spacing w:before="120" w:after="120" w:line="240" w:lineRule="atLeast"/>
        <w:ind w:left="57" w:right="57" w:firstLine="425"/>
        <w:jc w:val="both"/>
        <w:rPr>
          <w:rFonts w:ascii="Verdana" w:hAnsi="Verdana"/>
          <w:lang w:val="ro-RO"/>
        </w:rPr>
      </w:pPr>
      <w:r>
        <w:rPr>
          <w:rFonts w:ascii="Verdana" w:hAnsi="Verdana"/>
          <w:lang w:val="ro-RO"/>
        </w:rPr>
        <w:t>În funcție de oportunitate</w:t>
      </w:r>
      <w:r w:rsidR="001961EB">
        <w:rPr>
          <w:rFonts w:ascii="Verdana" w:hAnsi="Verdana"/>
          <w:lang w:val="ro-RO"/>
        </w:rPr>
        <w:t>,</w:t>
      </w:r>
      <w:r>
        <w:rPr>
          <w:rFonts w:ascii="Verdana" w:hAnsi="Verdana"/>
          <w:lang w:val="ro-RO"/>
        </w:rPr>
        <w:t xml:space="preserve"> actul de căință (dacă nu se face sf. </w:t>
      </w:r>
      <w:proofErr w:type="spellStart"/>
      <w:r>
        <w:rPr>
          <w:rFonts w:ascii="Verdana" w:hAnsi="Verdana"/>
          <w:lang w:val="ro-RO"/>
        </w:rPr>
        <w:t>spovadă</w:t>
      </w:r>
      <w:proofErr w:type="spellEnd"/>
      <w:r w:rsidR="001961EB">
        <w:rPr>
          <w:rFonts w:ascii="Verdana" w:hAnsi="Verdana"/>
          <w:lang w:val="ro-RO"/>
        </w:rPr>
        <w:t xml:space="preserve">), la fel </w:t>
      </w:r>
      <w:r>
        <w:rPr>
          <w:rFonts w:ascii="Verdana" w:hAnsi="Verdana"/>
          <w:lang w:val="ro-RO"/>
        </w:rPr>
        <w:t xml:space="preserve"> este la începutul celebrării Euharistie</w:t>
      </w:r>
      <w:r w:rsidR="001961EB">
        <w:rPr>
          <w:rFonts w:ascii="Verdana" w:hAnsi="Verdana"/>
          <w:lang w:val="ro-RO"/>
        </w:rPr>
        <w:t>i</w:t>
      </w:r>
      <w:r>
        <w:rPr>
          <w:rFonts w:ascii="Verdana" w:hAnsi="Verdana"/>
          <w:lang w:val="ro-RO"/>
        </w:rPr>
        <w:t xml:space="preserve">. </w:t>
      </w:r>
    </w:p>
    <w:p w:rsidR="0075168C" w:rsidRDefault="0075168C" w:rsidP="00D27520">
      <w:pPr>
        <w:spacing w:before="120" w:after="120" w:line="240" w:lineRule="atLeast"/>
        <w:ind w:left="57" w:right="57" w:firstLine="425"/>
        <w:jc w:val="both"/>
        <w:rPr>
          <w:rFonts w:ascii="Verdana" w:hAnsi="Verdana"/>
          <w:lang w:val="ro-RO"/>
        </w:rPr>
      </w:pPr>
      <w:r>
        <w:rPr>
          <w:rFonts w:ascii="Verdana" w:hAnsi="Verdana"/>
          <w:lang w:val="ro-RO"/>
        </w:rPr>
        <w:t xml:space="preserve">Este posibil și cu chemarea și rugăciunea de final: </w:t>
      </w:r>
      <w:proofErr w:type="spellStart"/>
      <w:r>
        <w:rPr>
          <w:rFonts w:ascii="Verdana" w:hAnsi="Verdana"/>
          <w:lang w:val="ro-RO"/>
        </w:rPr>
        <w:t>Cristoase</w:t>
      </w:r>
      <w:proofErr w:type="spellEnd"/>
      <w:r>
        <w:rPr>
          <w:rFonts w:ascii="Verdana" w:hAnsi="Verdana"/>
          <w:lang w:val="ro-RO"/>
        </w:rPr>
        <w:t>., miluiește-ne pe noi.</w:t>
      </w:r>
    </w:p>
    <w:p w:rsidR="0075168C" w:rsidRDefault="0075168C" w:rsidP="00D27520">
      <w:pPr>
        <w:spacing w:before="120" w:after="120" w:line="240" w:lineRule="atLeast"/>
        <w:ind w:left="57" w:right="57" w:firstLine="425"/>
        <w:jc w:val="both"/>
        <w:rPr>
          <w:rFonts w:ascii="Verdana" w:hAnsi="Verdana"/>
          <w:lang w:val="ro-RO"/>
        </w:rPr>
      </w:pPr>
      <w:r>
        <w:rPr>
          <w:rFonts w:ascii="Verdana" w:hAnsi="Verdana"/>
          <w:lang w:val="ro-RO"/>
        </w:rPr>
        <w:t>Prin moartea și învierea sa ne-a salvat, Doamne: Miluiește –ne pe noi.</w:t>
      </w:r>
    </w:p>
    <w:p w:rsidR="0075168C" w:rsidRDefault="0075168C" w:rsidP="00D27520">
      <w:pPr>
        <w:spacing w:before="120" w:after="120" w:line="240" w:lineRule="atLeast"/>
        <w:ind w:left="57" w:right="57" w:firstLine="425"/>
        <w:jc w:val="both"/>
        <w:rPr>
          <w:rFonts w:ascii="Verdana" w:hAnsi="Verdana"/>
          <w:lang w:val="ro-RO"/>
        </w:rPr>
      </w:pPr>
      <w:r>
        <w:rPr>
          <w:rFonts w:ascii="Verdana" w:hAnsi="Verdana"/>
          <w:lang w:val="ro-RO"/>
        </w:rPr>
        <w:t xml:space="preserve">Cu toții răspund repetat: Doamne, miluiește-ne pe noi. </w:t>
      </w:r>
    </w:p>
    <w:p w:rsidR="0075168C" w:rsidRDefault="0075168C" w:rsidP="00D27520">
      <w:pPr>
        <w:spacing w:before="120" w:after="120" w:line="240" w:lineRule="atLeast"/>
        <w:ind w:left="57" w:right="57" w:firstLine="425"/>
        <w:jc w:val="both"/>
        <w:rPr>
          <w:rFonts w:ascii="Verdana" w:hAnsi="Verdana"/>
          <w:lang w:val="ro-RO"/>
        </w:rPr>
      </w:pPr>
      <w:r>
        <w:rPr>
          <w:rFonts w:ascii="Verdana" w:hAnsi="Verdana"/>
          <w:lang w:val="ro-RO"/>
        </w:rPr>
        <w:t xml:space="preserve">Mereu reînnoiești printre noi amintirea răscumpărării tale, </w:t>
      </w:r>
      <w:proofErr w:type="spellStart"/>
      <w:r>
        <w:rPr>
          <w:rFonts w:ascii="Verdana" w:hAnsi="Verdana"/>
          <w:lang w:val="ro-RO"/>
        </w:rPr>
        <w:t>Cristoase</w:t>
      </w:r>
      <w:proofErr w:type="spellEnd"/>
      <w:r>
        <w:rPr>
          <w:rFonts w:ascii="Verdana" w:hAnsi="Verdana"/>
          <w:lang w:val="ro-RO"/>
        </w:rPr>
        <w:t xml:space="preserve">: Miluiește-ne pe noi. </w:t>
      </w:r>
    </w:p>
    <w:p w:rsidR="00225793" w:rsidRDefault="00225793" w:rsidP="00B04109">
      <w:pPr>
        <w:spacing w:before="120" w:after="120" w:line="240" w:lineRule="atLeast"/>
        <w:ind w:left="57" w:right="57" w:firstLine="425"/>
        <w:jc w:val="both"/>
        <w:rPr>
          <w:rFonts w:ascii="Verdana" w:hAnsi="Verdana"/>
          <w:lang w:val="ro-RO"/>
        </w:rPr>
      </w:pPr>
      <w:r>
        <w:rPr>
          <w:rFonts w:ascii="Verdana" w:hAnsi="Verdana"/>
          <w:lang w:val="ro-RO"/>
        </w:rPr>
        <w:t xml:space="preserve">În primirea trupului tău ne dai posibilitatea să participăm la jertfa pascală, Doamne: Miluiește-ne pe noi. </w:t>
      </w:r>
    </w:p>
    <w:p w:rsidR="00225793" w:rsidRDefault="00225793" w:rsidP="00B04109">
      <w:pPr>
        <w:spacing w:before="120" w:after="120" w:line="240" w:lineRule="atLeast"/>
        <w:ind w:left="57" w:right="57" w:firstLine="425"/>
        <w:jc w:val="both"/>
        <w:rPr>
          <w:rFonts w:ascii="Verdana" w:hAnsi="Verdana"/>
          <w:lang w:val="ro-RO"/>
        </w:rPr>
      </w:pPr>
      <w:r>
        <w:rPr>
          <w:rFonts w:ascii="Verdana" w:hAnsi="Verdana"/>
          <w:lang w:val="ro-RO"/>
        </w:rPr>
        <w:t xml:space="preserve">Preotul termină actul de căință: „Miluiește-ne pe noi, atotputernice Dumnezeule, iartă-ne păcatele noastre și condu-ne la viața cea veșnică. – Amin. </w:t>
      </w:r>
    </w:p>
    <w:p w:rsidR="00225793" w:rsidRDefault="00225793" w:rsidP="00B04109">
      <w:pPr>
        <w:spacing w:before="120" w:after="120" w:line="240" w:lineRule="atLeast"/>
        <w:ind w:left="57" w:right="57" w:firstLine="425"/>
        <w:jc w:val="both"/>
        <w:rPr>
          <w:rFonts w:ascii="Verdana" w:hAnsi="Verdana"/>
          <w:lang w:val="ro-RO"/>
        </w:rPr>
      </w:pPr>
      <w:r>
        <w:rPr>
          <w:rFonts w:ascii="Verdana" w:hAnsi="Verdana"/>
          <w:lang w:val="ro-RO"/>
        </w:rPr>
        <w:t xml:space="preserve">Urmează </w:t>
      </w:r>
      <w:proofErr w:type="spellStart"/>
      <w:r>
        <w:rPr>
          <w:rFonts w:ascii="Verdana" w:hAnsi="Verdana"/>
          <w:lang w:val="ro-RO"/>
        </w:rPr>
        <w:t>liturgia</w:t>
      </w:r>
      <w:proofErr w:type="spellEnd"/>
      <w:r>
        <w:rPr>
          <w:rFonts w:ascii="Verdana" w:hAnsi="Verdana"/>
          <w:lang w:val="ro-RO"/>
        </w:rPr>
        <w:t xml:space="preserve"> cuvântului, timp în care se cite</w:t>
      </w:r>
      <w:r w:rsidR="001961EB">
        <w:rPr>
          <w:rFonts w:ascii="Verdana" w:hAnsi="Verdana"/>
          <w:lang w:val="ro-RO"/>
        </w:rPr>
        <w:t>ș</w:t>
      </w:r>
      <w:r>
        <w:rPr>
          <w:rFonts w:ascii="Verdana" w:hAnsi="Verdana"/>
          <w:lang w:val="ro-RO"/>
        </w:rPr>
        <w:t>te</w:t>
      </w:r>
      <w:r w:rsidR="001961EB">
        <w:rPr>
          <w:rFonts w:ascii="Verdana" w:hAnsi="Verdana"/>
          <w:lang w:val="ro-RO"/>
        </w:rPr>
        <w:t xml:space="preserve"> un</w:t>
      </w:r>
      <w:r>
        <w:rPr>
          <w:rFonts w:ascii="Verdana" w:hAnsi="Verdana"/>
          <w:lang w:val="ro-RO"/>
        </w:rPr>
        <w:t xml:space="preserve"> fragment din Sfânta Scriptură. (Un fragment potrivit este de exemplu </w:t>
      </w:r>
      <w:proofErr w:type="spellStart"/>
      <w:r>
        <w:rPr>
          <w:rFonts w:ascii="Verdana" w:hAnsi="Verdana"/>
          <w:lang w:val="ro-RO"/>
        </w:rPr>
        <w:t>Mt</w:t>
      </w:r>
      <w:proofErr w:type="spellEnd"/>
      <w:r>
        <w:rPr>
          <w:rFonts w:ascii="Verdana" w:hAnsi="Verdana"/>
          <w:lang w:val="ro-RO"/>
        </w:rPr>
        <w:t xml:space="preserve"> 8,5-10.13):</w:t>
      </w:r>
    </w:p>
    <w:p w:rsidR="00225793" w:rsidRDefault="00225793" w:rsidP="00B04109">
      <w:pPr>
        <w:spacing w:before="120" w:after="120" w:line="240" w:lineRule="atLeast"/>
        <w:ind w:left="57" w:right="57" w:firstLine="425"/>
        <w:jc w:val="both"/>
        <w:rPr>
          <w:rFonts w:ascii="Verdana" w:hAnsi="Verdana"/>
          <w:lang w:val="ro-RO"/>
        </w:rPr>
      </w:pPr>
      <w:r>
        <w:rPr>
          <w:rFonts w:ascii="Verdana" w:hAnsi="Verdana"/>
          <w:lang w:val="ro-RO"/>
        </w:rPr>
        <w:t>Citire din Evanghelia după sf. Matei +</w:t>
      </w:r>
    </w:p>
    <w:p w:rsidR="00225793" w:rsidRDefault="00225793" w:rsidP="00B04109">
      <w:pPr>
        <w:spacing w:before="120" w:after="120" w:line="240" w:lineRule="atLeast"/>
        <w:ind w:left="57" w:right="57" w:firstLine="425"/>
        <w:jc w:val="both"/>
        <w:rPr>
          <w:rFonts w:ascii="Verdana" w:hAnsi="Verdana"/>
          <w:lang w:val="ro-RO"/>
        </w:rPr>
      </w:pPr>
      <w:r>
        <w:rPr>
          <w:rFonts w:ascii="Verdana" w:hAnsi="Verdana"/>
          <w:lang w:val="ro-RO"/>
        </w:rPr>
        <w:lastRenderedPageBreak/>
        <w:t xml:space="preserve">Când Isus a venit în </w:t>
      </w:r>
      <w:proofErr w:type="spellStart"/>
      <w:r>
        <w:rPr>
          <w:rFonts w:ascii="Verdana" w:hAnsi="Verdana"/>
          <w:lang w:val="ro-RO"/>
        </w:rPr>
        <w:t>Cafarnaum</w:t>
      </w:r>
      <w:proofErr w:type="spellEnd"/>
      <w:r>
        <w:rPr>
          <w:rFonts w:ascii="Verdana" w:hAnsi="Verdana"/>
          <w:lang w:val="ro-RO"/>
        </w:rPr>
        <w:t>, a venit la el un sutaș</w:t>
      </w:r>
      <w:r w:rsidR="001961EB">
        <w:rPr>
          <w:rFonts w:ascii="Verdana" w:hAnsi="Verdana"/>
          <w:lang w:val="ro-RO"/>
        </w:rPr>
        <w:t>,</w:t>
      </w:r>
      <w:r>
        <w:rPr>
          <w:rFonts w:ascii="Verdana" w:hAnsi="Verdana"/>
          <w:lang w:val="ro-RO"/>
        </w:rPr>
        <w:t xml:space="preserve"> cu rugămintea: „Doamne, slujitorul meu este acasă în pat paralizat și suferă foarte mult.” Isus i-a spus: „Vin și îl voi vindeca.”</w:t>
      </w:r>
    </w:p>
    <w:p w:rsidR="00225793" w:rsidRDefault="00225793" w:rsidP="00B04109">
      <w:pPr>
        <w:spacing w:before="120" w:after="120" w:line="240" w:lineRule="atLeast"/>
        <w:ind w:left="57" w:right="57" w:firstLine="425"/>
        <w:jc w:val="both"/>
        <w:rPr>
          <w:rFonts w:ascii="Verdana" w:hAnsi="Verdana"/>
          <w:lang w:val="ro-RO"/>
        </w:rPr>
      </w:pPr>
      <w:r>
        <w:rPr>
          <w:rFonts w:ascii="Verdana" w:hAnsi="Verdana"/>
          <w:lang w:val="ro-RO"/>
        </w:rPr>
        <w:t>Sutașul însă a răspuns: „Doamne</w:t>
      </w:r>
      <w:r w:rsidR="001961EB">
        <w:rPr>
          <w:rFonts w:ascii="Verdana" w:hAnsi="Verdana"/>
          <w:lang w:val="ro-RO"/>
        </w:rPr>
        <w:t>,</w:t>
      </w:r>
      <w:r>
        <w:rPr>
          <w:rFonts w:ascii="Verdana" w:hAnsi="Verdana"/>
          <w:lang w:val="ro-RO"/>
        </w:rPr>
        <w:t xml:space="preserve"> nu sunt vred</w:t>
      </w:r>
      <w:r w:rsidR="001961EB">
        <w:rPr>
          <w:rFonts w:ascii="Verdana" w:hAnsi="Verdana"/>
          <w:lang w:val="ro-RO"/>
        </w:rPr>
        <w:t>nic</w:t>
      </w:r>
      <w:r>
        <w:rPr>
          <w:rFonts w:ascii="Verdana" w:hAnsi="Verdana"/>
          <w:lang w:val="ro-RO"/>
        </w:rPr>
        <w:t xml:space="preserve"> să intri sub acoperișul casei mele. Dar spune numai un cuvânt, și slujitorul meu va fi vindecat. Căci și eu sunt om supus, dar am în subordinea </w:t>
      </w:r>
      <w:r w:rsidR="001961EB">
        <w:rPr>
          <w:rFonts w:ascii="Verdana" w:hAnsi="Verdana"/>
          <w:lang w:val="ro-RO"/>
        </w:rPr>
        <w:t>mea ostași; îi spun unuia „du-te</w:t>
      </w:r>
      <w:r>
        <w:rPr>
          <w:rFonts w:ascii="Verdana" w:hAnsi="Verdana"/>
          <w:lang w:val="ro-RO"/>
        </w:rPr>
        <w:t>,</w:t>
      </w:r>
      <w:r w:rsidR="001961EB">
        <w:rPr>
          <w:rFonts w:ascii="Verdana" w:hAnsi="Verdana"/>
          <w:lang w:val="ro-RO"/>
        </w:rPr>
        <w:t>”</w:t>
      </w:r>
      <w:r>
        <w:rPr>
          <w:rFonts w:ascii="Verdana" w:hAnsi="Verdana"/>
          <w:lang w:val="ro-RO"/>
        </w:rPr>
        <w:t xml:space="preserve"> și merge, și altuia </w:t>
      </w:r>
      <w:r w:rsidR="001961EB">
        <w:rPr>
          <w:rFonts w:ascii="Verdana" w:hAnsi="Verdana"/>
          <w:lang w:val="ro-RO"/>
        </w:rPr>
        <w:t>„</w:t>
      </w:r>
      <w:r>
        <w:rPr>
          <w:rFonts w:ascii="Verdana" w:hAnsi="Verdana"/>
          <w:lang w:val="ro-RO"/>
        </w:rPr>
        <w:t>vin</w:t>
      </w:r>
      <w:r w:rsidR="001961EB">
        <w:rPr>
          <w:rFonts w:ascii="Verdana" w:hAnsi="Verdana"/>
          <w:lang w:val="ro-RO"/>
        </w:rPr>
        <w:t>o”</w:t>
      </w:r>
      <w:r>
        <w:rPr>
          <w:rFonts w:ascii="Verdana" w:hAnsi="Verdana"/>
          <w:lang w:val="ro-RO"/>
        </w:rPr>
        <w:t xml:space="preserve"> și vine, și slujitorului meu: </w:t>
      </w:r>
      <w:r w:rsidR="007813B3">
        <w:rPr>
          <w:rFonts w:ascii="Verdana" w:hAnsi="Verdana"/>
          <w:lang w:val="ro-RO"/>
        </w:rPr>
        <w:t>„</w:t>
      </w:r>
      <w:r>
        <w:rPr>
          <w:rFonts w:ascii="Verdana" w:hAnsi="Verdana"/>
          <w:lang w:val="ro-RO"/>
        </w:rPr>
        <w:t>fă-mi cutare, și o face.”</w:t>
      </w:r>
    </w:p>
    <w:p w:rsidR="00225793" w:rsidRDefault="00FF3430" w:rsidP="00B04109">
      <w:pPr>
        <w:spacing w:before="120" w:after="120" w:line="240" w:lineRule="atLeast"/>
        <w:ind w:left="57" w:right="57" w:firstLine="425"/>
        <w:jc w:val="both"/>
        <w:rPr>
          <w:rFonts w:ascii="Verdana" w:hAnsi="Verdana"/>
          <w:lang w:val="ro-RO"/>
        </w:rPr>
      </w:pPr>
      <w:r>
        <w:rPr>
          <w:noProof/>
          <w:lang w:val="en-US" w:eastAsia="en-US"/>
        </w:rPr>
        <w:drawing>
          <wp:anchor distT="0" distB="0" distL="114300" distR="114300" simplePos="0" relativeHeight="251660288" behindDoc="0" locked="0" layoutInCell="1" allowOverlap="1" wp14:anchorId="6561CE5D" wp14:editId="7436B7E6">
            <wp:simplePos x="0" y="0"/>
            <wp:positionH relativeFrom="column">
              <wp:posOffset>72390</wp:posOffset>
            </wp:positionH>
            <wp:positionV relativeFrom="paragraph">
              <wp:posOffset>633730</wp:posOffset>
            </wp:positionV>
            <wp:extent cx="2581748" cy="1836000"/>
            <wp:effectExtent l="0" t="0" r="9525" b="0"/>
            <wp:wrapSquare wrapText="bothSides"/>
            <wp:docPr id="13" name="Picture 13" descr="ANOINTING OF THE SICK | St. Therese Catholic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OINTING OF THE SICK | St. Therese Catholic Chur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748" cy="183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793">
        <w:rPr>
          <w:rFonts w:ascii="Verdana" w:hAnsi="Verdana"/>
          <w:lang w:val="ro-RO"/>
        </w:rPr>
        <w:t>Când Isus a auzit acestea, s-a mirat și a spus acelora, care îl însoțeau: „Adevăr vă spun: O asemenea credință nu am găsit la nimeni din poporul lui Israel.”</w:t>
      </w:r>
    </w:p>
    <w:p w:rsidR="00225793" w:rsidRDefault="00225793" w:rsidP="00B04109">
      <w:pPr>
        <w:spacing w:before="120" w:after="120" w:line="240" w:lineRule="atLeast"/>
        <w:ind w:left="57" w:right="57" w:firstLine="425"/>
        <w:jc w:val="both"/>
        <w:rPr>
          <w:rFonts w:ascii="Verdana" w:hAnsi="Verdana"/>
          <w:lang w:val="ro-RO"/>
        </w:rPr>
      </w:pPr>
      <w:r>
        <w:rPr>
          <w:rFonts w:ascii="Verdana" w:hAnsi="Verdana"/>
          <w:lang w:val="ro-RO"/>
        </w:rPr>
        <w:t>Sutașului</w:t>
      </w:r>
      <w:r w:rsidR="007813B3">
        <w:rPr>
          <w:rFonts w:ascii="Verdana" w:hAnsi="Verdana"/>
          <w:lang w:val="ro-RO"/>
        </w:rPr>
        <w:t>,</w:t>
      </w:r>
      <w:r>
        <w:rPr>
          <w:rFonts w:ascii="Verdana" w:hAnsi="Verdana"/>
          <w:lang w:val="ro-RO"/>
        </w:rPr>
        <w:t xml:space="preserve"> apoi Isus i-a spus: „Mergi, </w:t>
      </w:r>
      <w:r w:rsidR="00EE2291">
        <w:rPr>
          <w:rFonts w:ascii="Verdana" w:hAnsi="Verdana"/>
          <w:lang w:val="ro-RO"/>
        </w:rPr>
        <w:t>așa cum ai crezut, așa să ți se întâmple.”</w:t>
      </w:r>
    </w:p>
    <w:p w:rsidR="00EE2291" w:rsidRDefault="00EE2291" w:rsidP="00B04109">
      <w:pPr>
        <w:spacing w:before="120" w:after="120" w:line="240" w:lineRule="atLeast"/>
        <w:ind w:left="57" w:right="57" w:firstLine="425"/>
        <w:jc w:val="both"/>
        <w:rPr>
          <w:rFonts w:ascii="Verdana" w:hAnsi="Verdana"/>
          <w:lang w:val="ro-RO"/>
        </w:rPr>
      </w:pPr>
      <w:r>
        <w:rPr>
          <w:rFonts w:ascii="Verdana" w:hAnsi="Verdana"/>
          <w:lang w:val="ro-RO"/>
        </w:rPr>
        <w:t>După această evanghelie urmează rugămințile</w:t>
      </w:r>
      <w:r w:rsidR="007813B3">
        <w:rPr>
          <w:rFonts w:ascii="Verdana" w:hAnsi="Verdana"/>
          <w:lang w:val="ro-RO"/>
        </w:rPr>
        <w:t>,</w:t>
      </w:r>
      <w:r>
        <w:rPr>
          <w:rFonts w:ascii="Verdana" w:hAnsi="Verdana"/>
          <w:lang w:val="ro-RO"/>
        </w:rPr>
        <w:t xml:space="preserve"> după îndemnul: </w:t>
      </w:r>
    </w:p>
    <w:p w:rsidR="00EE2291" w:rsidRDefault="00EE2291" w:rsidP="00B04109">
      <w:pPr>
        <w:spacing w:before="120" w:after="120" w:line="240" w:lineRule="atLeast"/>
        <w:ind w:left="57" w:right="57" w:firstLine="425"/>
        <w:jc w:val="both"/>
        <w:rPr>
          <w:rFonts w:ascii="Verdana" w:hAnsi="Verdana"/>
          <w:lang w:val="ro-RO"/>
        </w:rPr>
      </w:pPr>
      <w:r>
        <w:rPr>
          <w:rFonts w:ascii="Verdana" w:hAnsi="Verdana"/>
          <w:lang w:val="ro-RO"/>
        </w:rPr>
        <w:t xml:space="preserve">Recomandăm deci pe fratele nostru bolnav (pe sora noastră) Domnului Cristos, ca să-și manifeste asupra lui (asupra ei) dragostea și puterea sa, să atenueze durerile lui (ei) și să-l salveze (să o salveze). </w:t>
      </w:r>
    </w:p>
    <w:p w:rsidR="00EE2291" w:rsidRDefault="00AF2789" w:rsidP="00B04109">
      <w:pPr>
        <w:spacing w:before="120" w:after="120" w:line="240" w:lineRule="atLeast"/>
        <w:ind w:left="57" w:right="57" w:firstLine="425"/>
        <w:jc w:val="both"/>
        <w:rPr>
          <w:rFonts w:ascii="Verdana" w:hAnsi="Verdana"/>
          <w:lang w:val="ro-RO"/>
        </w:rPr>
      </w:pPr>
      <w:r>
        <w:rPr>
          <w:rFonts w:ascii="Verdana" w:hAnsi="Verdana"/>
          <w:lang w:val="ro-RO"/>
        </w:rPr>
        <w:t>Cu o puternică convingere</w:t>
      </w:r>
      <w:r w:rsidR="007813B3">
        <w:rPr>
          <w:rFonts w:ascii="Verdana" w:hAnsi="Verdana"/>
          <w:lang w:val="ro-RO"/>
        </w:rPr>
        <w:t>,</w:t>
      </w:r>
      <w:r>
        <w:rPr>
          <w:rFonts w:ascii="Verdana" w:hAnsi="Verdana"/>
          <w:lang w:val="ro-RO"/>
        </w:rPr>
        <w:t xml:space="preserve"> îl rugăm smeriți pe Domnul</w:t>
      </w:r>
      <w:r w:rsidR="007813B3">
        <w:rPr>
          <w:rFonts w:ascii="Verdana" w:hAnsi="Verdana"/>
          <w:lang w:val="ro-RO"/>
        </w:rPr>
        <w:t>,</w:t>
      </w:r>
      <w:r>
        <w:rPr>
          <w:rFonts w:ascii="Verdana" w:hAnsi="Verdana"/>
          <w:lang w:val="ro-RO"/>
        </w:rPr>
        <w:t xml:space="preserve"> pentru fratele nostru (pentru sora noastră) N…</w:t>
      </w:r>
    </w:p>
    <w:p w:rsidR="00AF2789" w:rsidRDefault="00AF2789" w:rsidP="00B04109">
      <w:pPr>
        <w:spacing w:before="120" w:after="120" w:line="240" w:lineRule="atLeast"/>
        <w:ind w:left="57" w:right="57" w:firstLine="425"/>
        <w:jc w:val="both"/>
        <w:rPr>
          <w:rFonts w:ascii="Verdana" w:hAnsi="Verdana"/>
          <w:lang w:val="ro-RO"/>
        </w:rPr>
      </w:pPr>
      <w:r>
        <w:rPr>
          <w:rFonts w:ascii="Verdana" w:hAnsi="Verdana"/>
          <w:lang w:val="ro-RO"/>
        </w:rPr>
        <w:t xml:space="preserve">Doamne, apleacă-te asupra lui (ei) în milostivirea ta și întărește-l (întărește-o) cu sfânta ungere. </w:t>
      </w:r>
    </w:p>
    <w:p w:rsidR="00AF2789" w:rsidRDefault="00AF2789" w:rsidP="00B04109">
      <w:pPr>
        <w:spacing w:before="120" w:after="120" w:line="240" w:lineRule="atLeast"/>
        <w:ind w:left="57" w:right="57" w:firstLine="425"/>
        <w:jc w:val="both"/>
        <w:rPr>
          <w:rFonts w:ascii="Verdana" w:hAnsi="Verdana"/>
          <w:lang w:val="ro-RO"/>
        </w:rPr>
      </w:pPr>
      <w:r>
        <w:rPr>
          <w:rFonts w:ascii="Verdana" w:hAnsi="Verdana"/>
          <w:lang w:val="ro-RO"/>
        </w:rPr>
        <w:t xml:space="preserve">Se repetă răspunsul: „Te </w:t>
      </w:r>
      <w:r w:rsidR="00FF3430">
        <w:rPr>
          <w:rFonts w:ascii="Verdana" w:hAnsi="Verdana"/>
          <w:lang w:val="ro-RO"/>
        </w:rPr>
        <w:t>rugăm ascultă-ne.”</w:t>
      </w:r>
    </w:p>
    <w:p w:rsidR="00FF3430" w:rsidRDefault="00FF3430" w:rsidP="00B04109">
      <w:pPr>
        <w:spacing w:before="120" w:after="120" w:line="240" w:lineRule="atLeast"/>
        <w:ind w:left="57" w:right="57" w:firstLine="425"/>
        <w:jc w:val="both"/>
        <w:rPr>
          <w:rFonts w:ascii="Verdana" w:hAnsi="Verdana"/>
          <w:lang w:val="ro-RO"/>
        </w:rPr>
      </w:pPr>
      <w:r>
        <w:rPr>
          <w:rFonts w:ascii="Verdana" w:hAnsi="Verdana"/>
          <w:lang w:val="ro-RO"/>
        </w:rPr>
        <w:t xml:space="preserve">Apără-l (apără-o) de orice </w:t>
      </w:r>
      <w:proofErr w:type="spellStart"/>
      <w:r>
        <w:rPr>
          <w:rFonts w:ascii="Verdana" w:hAnsi="Verdana"/>
          <w:lang w:val="ro-RO"/>
        </w:rPr>
        <w:t>rău.-</w:t>
      </w:r>
      <w:proofErr w:type="spellEnd"/>
      <w:r>
        <w:rPr>
          <w:rFonts w:ascii="Verdana" w:hAnsi="Verdana"/>
          <w:lang w:val="ro-RO"/>
        </w:rPr>
        <w:t xml:space="preserve"> </w:t>
      </w:r>
    </w:p>
    <w:p w:rsidR="00FF3430" w:rsidRDefault="00FF3430" w:rsidP="00B04109">
      <w:pPr>
        <w:spacing w:before="120" w:after="120" w:line="240" w:lineRule="atLeast"/>
        <w:ind w:left="57" w:right="57" w:firstLine="425"/>
        <w:jc w:val="both"/>
        <w:rPr>
          <w:rFonts w:ascii="Verdana" w:hAnsi="Verdana"/>
          <w:lang w:val="ro-RO"/>
        </w:rPr>
      </w:pPr>
      <w:r>
        <w:rPr>
          <w:rFonts w:ascii="Verdana" w:hAnsi="Verdana"/>
          <w:lang w:val="ro-RO"/>
        </w:rPr>
        <w:t xml:space="preserve">Ușurează-i pe toți bolnavii care suferă cu el și dă-i, să vadă iubirea ta, chiar dacă-i vizitezi cu suferință. - </w:t>
      </w:r>
    </w:p>
    <w:p w:rsidR="00FF3430" w:rsidRDefault="00FF3430" w:rsidP="00B04109">
      <w:pPr>
        <w:spacing w:before="120" w:after="120" w:line="240" w:lineRule="atLeast"/>
        <w:ind w:left="57" w:right="57" w:firstLine="425"/>
        <w:jc w:val="both"/>
        <w:rPr>
          <w:rFonts w:ascii="Verdana" w:hAnsi="Verdana"/>
          <w:lang w:val="ro-RO"/>
        </w:rPr>
      </w:pPr>
      <w:r>
        <w:rPr>
          <w:rFonts w:ascii="Verdana" w:hAnsi="Verdana"/>
          <w:lang w:val="ro-RO"/>
        </w:rPr>
        <w:t xml:space="preserve">Ajută-i pe toți, cei care îl vor (o vor) îngriji în continuare. – </w:t>
      </w:r>
    </w:p>
    <w:p w:rsidR="00FF3430" w:rsidRDefault="00FF3430" w:rsidP="00B04109">
      <w:pPr>
        <w:spacing w:before="120" w:after="120" w:line="240" w:lineRule="atLeast"/>
        <w:ind w:left="57" w:right="57" w:firstLine="425"/>
        <w:jc w:val="both"/>
        <w:rPr>
          <w:rFonts w:ascii="Verdana" w:hAnsi="Verdana"/>
          <w:lang w:val="ro-RO"/>
        </w:rPr>
      </w:pPr>
      <w:r>
        <w:rPr>
          <w:rFonts w:ascii="Verdana" w:hAnsi="Verdana"/>
          <w:lang w:val="ro-RO"/>
        </w:rPr>
        <w:t xml:space="preserve">Curăță-l  pe fratele nostru bolnav (sora noastră bolnavă) de păcate și apără-l (apără-o) </w:t>
      </w:r>
      <w:r w:rsidR="00F47C1C">
        <w:rPr>
          <w:rFonts w:ascii="Verdana" w:hAnsi="Verdana"/>
          <w:lang w:val="ro-RO"/>
        </w:rPr>
        <w:t xml:space="preserve">de deznădejde și orice grea încercare. </w:t>
      </w:r>
    </w:p>
    <w:p w:rsidR="00F47C1C" w:rsidRDefault="00F47C1C" w:rsidP="00B04109">
      <w:pPr>
        <w:spacing w:before="120" w:after="120" w:line="240" w:lineRule="atLeast"/>
        <w:ind w:left="57" w:right="57" w:firstLine="425"/>
        <w:jc w:val="both"/>
        <w:rPr>
          <w:rFonts w:ascii="Verdana" w:hAnsi="Verdana"/>
          <w:lang w:val="ro-RO"/>
        </w:rPr>
      </w:pPr>
      <w:r>
        <w:rPr>
          <w:rFonts w:ascii="Verdana" w:hAnsi="Verdana"/>
          <w:lang w:val="ro-RO"/>
        </w:rPr>
        <w:t>Impunerea mâinilor și invocarea numelui tău</w:t>
      </w:r>
      <w:r w:rsidR="00E95963">
        <w:rPr>
          <w:rFonts w:ascii="Verdana" w:hAnsi="Verdana"/>
          <w:lang w:val="ro-RO"/>
        </w:rPr>
        <w:t xml:space="preserve"> să-l aducă (să o aducă) sănătoasă printre noi. –</w:t>
      </w:r>
    </w:p>
    <w:p w:rsidR="00E95963" w:rsidRDefault="00E95963" w:rsidP="00B04109">
      <w:pPr>
        <w:spacing w:before="120" w:after="120" w:line="240" w:lineRule="atLeast"/>
        <w:ind w:left="57" w:right="57" w:firstLine="425"/>
        <w:jc w:val="both"/>
        <w:rPr>
          <w:rFonts w:ascii="Verdana" w:hAnsi="Verdana"/>
          <w:lang w:val="ro-RO"/>
        </w:rPr>
      </w:pPr>
      <w:r>
        <w:rPr>
          <w:rFonts w:ascii="Verdana" w:hAnsi="Verdana"/>
          <w:lang w:val="ro-RO"/>
        </w:rPr>
        <w:t>„Te rugăm, ascultă-ne.”</w:t>
      </w:r>
    </w:p>
    <w:p w:rsidR="00E95963" w:rsidRDefault="00E95963" w:rsidP="00B04109">
      <w:pPr>
        <w:spacing w:before="120" w:after="120" w:line="240" w:lineRule="atLeast"/>
        <w:ind w:left="57" w:right="57" w:firstLine="425"/>
        <w:jc w:val="both"/>
        <w:rPr>
          <w:rFonts w:ascii="Verdana" w:hAnsi="Verdana"/>
          <w:lang w:val="ro-RO"/>
        </w:rPr>
      </w:pPr>
      <w:r>
        <w:rPr>
          <w:rFonts w:ascii="Verdana" w:hAnsi="Verdana"/>
          <w:lang w:val="ro-RO"/>
        </w:rPr>
        <w:t>Uleiul pentru ungerea bolnavilor este sfințit de episcop în Joia Verde (sau Joia Mare) până în prânz</w:t>
      </w:r>
      <w:r w:rsidR="007813B3">
        <w:rPr>
          <w:rFonts w:ascii="Verdana" w:hAnsi="Verdana"/>
          <w:lang w:val="ro-RO"/>
        </w:rPr>
        <w:t>,</w:t>
      </w:r>
      <w:r>
        <w:rPr>
          <w:rFonts w:ascii="Verdana" w:hAnsi="Verdana"/>
          <w:lang w:val="ro-RO"/>
        </w:rPr>
        <w:t xml:space="preserve"> în timpul sfintei liturghii celebrate</w:t>
      </w:r>
      <w:r w:rsidR="007813B3">
        <w:rPr>
          <w:rFonts w:ascii="Verdana" w:hAnsi="Verdana"/>
          <w:lang w:val="ro-RO"/>
        </w:rPr>
        <w:t>,</w:t>
      </w:r>
      <w:r>
        <w:rPr>
          <w:rFonts w:ascii="Verdana" w:hAnsi="Verdana"/>
          <w:lang w:val="ro-RO"/>
        </w:rPr>
        <w:t xml:space="preserve"> împreună </w:t>
      </w:r>
      <w:r>
        <w:rPr>
          <w:rFonts w:ascii="Verdana" w:hAnsi="Verdana"/>
          <w:lang w:val="ro-RO"/>
        </w:rPr>
        <w:lastRenderedPageBreak/>
        <w:t>cu preoții săi. Se folosește uleiul de măsline (</w:t>
      </w:r>
      <w:r>
        <w:rPr>
          <w:rFonts w:ascii="Verdana" w:hAnsi="Verdana"/>
          <w:i/>
          <w:lang w:val="ro-RO"/>
        </w:rPr>
        <w:t>condiția este, ca să fie natural și în caz de alte necesități poate fi sfințit și de un preot acreditat(.</w:t>
      </w:r>
      <w:r>
        <w:rPr>
          <w:rFonts w:ascii="Verdana" w:hAnsi="Verdana"/>
          <w:lang w:val="ro-RO"/>
        </w:rPr>
        <w:t xml:space="preserve"> Se roagă în același timp pentru bolnavi, ca cei unși să fie eliberați de păcate și să primească </w:t>
      </w:r>
      <w:r w:rsidR="00332DF9">
        <w:rPr>
          <w:rFonts w:ascii="Verdana" w:hAnsi="Verdana"/>
          <w:lang w:val="ro-RO"/>
        </w:rPr>
        <w:t xml:space="preserve">consolare și viață. </w:t>
      </w:r>
    </w:p>
    <w:p w:rsidR="00332DF9" w:rsidRDefault="00332DF9" w:rsidP="00332DF9">
      <w:pPr>
        <w:pStyle w:val="ListParagraph"/>
        <w:numPr>
          <w:ilvl w:val="0"/>
          <w:numId w:val="6"/>
        </w:numPr>
        <w:spacing w:before="120" w:after="120" w:line="240" w:lineRule="atLeast"/>
        <w:ind w:left="0" w:right="57" w:firstLine="482"/>
        <w:jc w:val="both"/>
        <w:rPr>
          <w:rFonts w:ascii="Verdana" w:hAnsi="Verdana"/>
          <w:lang w:val="ro-RO"/>
        </w:rPr>
      </w:pPr>
      <w:r>
        <w:rPr>
          <w:rFonts w:ascii="Verdana" w:hAnsi="Verdana"/>
          <w:lang w:val="ro-RO"/>
        </w:rPr>
        <w:t>Dumnezeule, Tată a oricărei consolări, în tine bolnavii găsesc consolare și sănătate</w:t>
      </w:r>
      <w:r w:rsidR="007813B3">
        <w:rPr>
          <w:rFonts w:ascii="Verdana" w:hAnsi="Verdana"/>
          <w:lang w:val="ro-RO"/>
        </w:rPr>
        <w:t>,</w:t>
      </w:r>
      <w:r>
        <w:rPr>
          <w:rFonts w:ascii="Verdana" w:hAnsi="Verdana"/>
          <w:lang w:val="ro-RO"/>
        </w:rPr>
        <w:t xml:space="preserve"> prin Fiul tău. Privește la credința noastră și ascultă rugăciunile noastre: Trimite-ne din cer Mângâietorul, Duhul Tău Sfânt, și binecuvântează acest ulei pentru bolnavii noștri. Fie să folosim acest ulei după voința ta pentru ungerea bolnavilor, pentru ca să le dai sănătatea trupului și a sufletului, să alini durerea lor, în slăbiciuni să-i întărești, să vindeci boala lor. Să fie pentru noi uleiul tău sfânt, Dumnezeule, semnul milostivirii tale și a binecuvântării tale</w:t>
      </w:r>
      <w:r w:rsidR="007813B3">
        <w:rPr>
          <w:rFonts w:ascii="Verdana" w:hAnsi="Verdana"/>
          <w:lang w:val="ro-RO"/>
        </w:rPr>
        <w:t>,</w:t>
      </w:r>
      <w:r>
        <w:rPr>
          <w:rFonts w:ascii="Verdana" w:hAnsi="Verdana"/>
          <w:lang w:val="ro-RO"/>
        </w:rPr>
        <w:t xml:space="preserve"> în numele Domnului nostru, Isus Cristos, căci el împreună cu tine viețuiește și domnește în vecii vecilor. </w:t>
      </w:r>
    </w:p>
    <w:p w:rsidR="00332DF9" w:rsidRDefault="00332DF9" w:rsidP="00332DF9">
      <w:pPr>
        <w:pStyle w:val="ListParagraph"/>
        <w:spacing w:before="120" w:after="120" w:line="240" w:lineRule="atLeast"/>
        <w:ind w:left="0" w:right="57" w:firstLine="482"/>
        <w:jc w:val="both"/>
        <w:rPr>
          <w:rFonts w:ascii="Verdana" w:hAnsi="Verdana"/>
          <w:lang w:val="ro-RO"/>
        </w:rPr>
      </w:pPr>
      <w:r>
        <w:rPr>
          <w:rFonts w:ascii="Verdana" w:hAnsi="Verdana"/>
          <w:lang w:val="ro-RO"/>
        </w:rPr>
        <w:t>Dacă uleiul este sfințit la Joia Mare, preotul se roagă asupra lui cu cuvinte de mulțumire: Binecuvântat ești, Dumnezeule, Tată atotputernic, tu ai trimis în lume pe Fiul tău pentru noi și pentru mântuirea noastră. (Credincioșii răspund în mod repetat: „Binecuvântat ești, Dumnezeule, în veci.”)</w:t>
      </w:r>
    </w:p>
    <w:p w:rsidR="00332DF9" w:rsidRDefault="00332DF9" w:rsidP="00332DF9">
      <w:pPr>
        <w:pStyle w:val="ListParagraph"/>
        <w:spacing w:before="120" w:after="120" w:line="240" w:lineRule="atLeast"/>
        <w:ind w:left="0" w:right="57" w:firstLine="482"/>
        <w:jc w:val="both"/>
        <w:rPr>
          <w:rFonts w:ascii="Verdana" w:hAnsi="Verdana"/>
          <w:lang w:val="ro-RO"/>
        </w:rPr>
      </w:pPr>
      <w:r>
        <w:rPr>
          <w:rFonts w:ascii="Verdana" w:hAnsi="Verdana"/>
          <w:lang w:val="ro-RO"/>
        </w:rPr>
        <w:t>Binecuvântat ești, Dumnezeule, Fiule Unul Născut; tu ai devenit om, ca să vindeci slăbiciunile noastre.</w:t>
      </w:r>
    </w:p>
    <w:p w:rsidR="00332DF9" w:rsidRDefault="00332DF9" w:rsidP="00332DF9">
      <w:pPr>
        <w:pStyle w:val="ListParagraph"/>
        <w:spacing w:before="120" w:after="120" w:line="240" w:lineRule="atLeast"/>
        <w:ind w:left="0" w:right="57" w:firstLine="482"/>
        <w:jc w:val="both"/>
        <w:rPr>
          <w:rFonts w:ascii="Verdana" w:hAnsi="Verdana"/>
          <w:lang w:val="ro-RO"/>
        </w:rPr>
      </w:pPr>
      <w:r>
        <w:rPr>
          <w:rFonts w:ascii="Verdana" w:hAnsi="Verdana"/>
          <w:lang w:val="ro-RO"/>
        </w:rPr>
        <w:t xml:space="preserve">Binecuvântat ești, Dumnezeule, Duhule Sfânt, Mângâietorule; tu ne dai putere, ca să suportăm suferința. </w:t>
      </w:r>
    </w:p>
    <w:p w:rsidR="00332DF9" w:rsidRDefault="00332DF9" w:rsidP="00332DF9">
      <w:pPr>
        <w:pStyle w:val="ListParagraph"/>
        <w:spacing w:before="120" w:after="120" w:line="240" w:lineRule="atLeast"/>
        <w:ind w:left="0" w:right="57" w:firstLine="482"/>
        <w:jc w:val="both"/>
        <w:rPr>
          <w:rFonts w:ascii="Verdana" w:hAnsi="Verdana"/>
          <w:lang w:val="ro-RO"/>
        </w:rPr>
      </w:pPr>
      <w:r>
        <w:rPr>
          <w:rFonts w:ascii="Verdana" w:hAnsi="Verdana"/>
          <w:lang w:val="ro-RO"/>
        </w:rPr>
        <w:t xml:space="preserve">Dumnezeule, </w:t>
      </w:r>
      <w:r w:rsidR="00A77549">
        <w:rPr>
          <w:rFonts w:ascii="Verdana" w:hAnsi="Verdana"/>
          <w:lang w:val="ro-RO"/>
        </w:rPr>
        <w:t>slujitorii tăi primesc cu credință sacramentul bolnavilor</w:t>
      </w:r>
      <w:r w:rsidR="007813B3">
        <w:rPr>
          <w:rFonts w:ascii="Verdana" w:hAnsi="Verdana"/>
          <w:lang w:val="ro-RO"/>
        </w:rPr>
        <w:t>; te rugăm: ca ungerea cu acest</w:t>
      </w:r>
      <w:r w:rsidR="00A77549">
        <w:rPr>
          <w:rFonts w:ascii="Verdana" w:hAnsi="Verdana"/>
          <w:lang w:val="ro-RO"/>
        </w:rPr>
        <w:t xml:space="preserve"> ulei să întărească și să aline durerile. Prin Cristos, Domnul nostru.  - Amin.</w:t>
      </w:r>
    </w:p>
    <w:p w:rsidR="00A77549" w:rsidRDefault="00DD3C70" w:rsidP="00332DF9">
      <w:pPr>
        <w:pStyle w:val="ListParagraph"/>
        <w:spacing w:before="120" w:after="120" w:line="240" w:lineRule="atLeast"/>
        <w:ind w:left="0" w:right="57" w:firstLine="482"/>
        <w:jc w:val="both"/>
        <w:rPr>
          <w:rFonts w:ascii="Verdana" w:hAnsi="Verdana"/>
          <w:lang w:val="ro-RO"/>
        </w:rPr>
      </w:pPr>
      <w:r>
        <w:rPr>
          <w:noProof/>
          <w:lang w:val="en-US" w:eastAsia="en-US"/>
        </w:rPr>
        <w:drawing>
          <wp:anchor distT="0" distB="0" distL="114300" distR="114300" simplePos="0" relativeHeight="251661312" behindDoc="0" locked="0" layoutInCell="1" allowOverlap="1" wp14:anchorId="5943407D" wp14:editId="040DD986">
            <wp:simplePos x="0" y="0"/>
            <wp:positionH relativeFrom="column">
              <wp:posOffset>4096385</wp:posOffset>
            </wp:positionH>
            <wp:positionV relativeFrom="paragraph">
              <wp:posOffset>186690</wp:posOffset>
            </wp:positionV>
            <wp:extent cx="1887220" cy="1346200"/>
            <wp:effectExtent l="0" t="0" r="0" b="6350"/>
            <wp:wrapSquare wrapText="bothSides"/>
            <wp:docPr id="10" name="Picture 10" descr="Image result for anointing of the sick in the catholic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anointing of the sick in the catholic chur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22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549">
        <w:rPr>
          <w:rFonts w:ascii="Verdana" w:hAnsi="Verdana"/>
          <w:lang w:val="ro-RO"/>
        </w:rPr>
        <w:t>Urmează ungerea propriu-zisă pe frunte și pe mâini</w:t>
      </w:r>
      <w:r w:rsidR="007813B3">
        <w:rPr>
          <w:rFonts w:ascii="Verdana" w:hAnsi="Verdana"/>
          <w:lang w:val="ro-RO"/>
        </w:rPr>
        <w:t xml:space="preserve"> a</w:t>
      </w:r>
      <w:r w:rsidR="00A77549">
        <w:rPr>
          <w:rFonts w:ascii="Verdana" w:hAnsi="Verdana"/>
          <w:lang w:val="ro-RO"/>
        </w:rPr>
        <w:t xml:space="preserve"> bolnavului, pe care preotul le însoțește cu cuvintele: </w:t>
      </w:r>
    </w:p>
    <w:p w:rsidR="00A77549" w:rsidRDefault="00A77549" w:rsidP="00332DF9">
      <w:pPr>
        <w:pStyle w:val="ListParagraph"/>
        <w:spacing w:before="120" w:after="120" w:line="240" w:lineRule="atLeast"/>
        <w:ind w:left="0" w:right="57" w:firstLine="482"/>
        <w:jc w:val="both"/>
        <w:rPr>
          <w:rFonts w:ascii="Verdana" w:hAnsi="Verdana"/>
          <w:lang w:val="ro-RO"/>
        </w:rPr>
      </w:pPr>
      <w:r>
        <w:rPr>
          <w:rFonts w:ascii="Verdana" w:hAnsi="Verdana"/>
          <w:lang w:val="ro-RO"/>
        </w:rPr>
        <w:t>„Prin această sfântă ungere pentru milostivirea sa</w:t>
      </w:r>
      <w:r w:rsidR="007813B3">
        <w:rPr>
          <w:rFonts w:ascii="Verdana" w:hAnsi="Verdana"/>
          <w:lang w:val="ro-RO"/>
        </w:rPr>
        <w:t>,</w:t>
      </w:r>
      <w:r>
        <w:rPr>
          <w:rFonts w:ascii="Verdana" w:hAnsi="Verdana"/>
          <w:lang w:val="ro-RO"/>
        </w:rPr>
        <w:t xml:space="preserve"> Domnul să vă ajute cu harul Duhului Sfânt.” – (Răspuns: „Amin.”)</w:t>
      </w:r>
    </w:p>
    <w:p w:rsidR="00A77549" w:rsidRDefault="00A77549" w:rsidP="00332DF9">
      <w:pPr>
        <w:pStyle w:val="ListParagraph"/>
        <w:spacing w:before="120" w:after="120" w:line="240" w:lineRule="atLeast"/>
        <w:ind w:left="0" w:right="57" w:firstLine="482"/>
        <w:jc w:val="both"/>
        <w:rPr>
          <w:rFonts w:ascii="Verdana" w:hAnsi="Verdana"/>
          <w:lang w:val="ro-RO"/>
        </w:rPr>
      </w:pPr>
      <w:r>
        <w:rPr>
          <w:rFonts w:ascii="Verdana" w:hAnsi="Verdana"/>
          <w:lang w:val="ro-RO"/>
        </w:rPr>
        <w:t>„Să vă (să te) elibereze de păcate, să vă (să te) apere și să te întărească.” – (Răspuns: „Amin.”)</w:t>
      </w:r>
    </w:p>
    <w:p w:rsidR="002C790D" w:rsidRDefault="00A77549" w:rsidP="00A77549">
      <w:pPr>
        <w:pStyle w:val="ListParagraph"/>
        <w:spacing w:before="120" w:after="120" w:line="240" w:lineRule="atLeast"/>
        <w:ind w:left="0" w:right="57" w:firstLine="482"/>
        <w:jc w:val="both"/>
        <w:rPr>
          <w:rFonts w:ascii="Verdana" w:hAnsi="Verdana"/>
          <w:lang w:val="ro-RO"/>
        </w:rPr>
      </w:pPr>
      <w:r>
        <w:rPr>
          <w:rFonts w:ascii="Verdana" w:hAnsi="Verdana"/>
          <w:i/>
          <w:lang w:val="ro-RO"/>
        </w:rPr>
        <w:t xml:space="preserve">Continuă cu rugăciunea în funcție de faptul, dacă este vorba despre ungerea bolnavului sau unul trecut ca vârstă sau cineva care se află în mare pericol de moarte și dacă este oferit și </w:t>
      </w:r>
      <w:proofErr w:type="spellStart"/>
      <w:r>
        <w:rPr>
          <w:rFonts w:ascii="Verdana" w:hAnsi="Verdana"/>
          <w:i/>
          <w:lang w:val="ro-RO"/>
        </w:rPr>
        <w:t>viaticum</w:t>
      </w:r>
      <w:proofErr w:type="spellEnd"/>
      <w:r>
        <w:rPr>
          <w:rFonts w:ascii="Verdana" w:hAnsi="Verdana"/>
          <w:i/>
          <w:lang w:val="ro-RO"/>
        </w:rPr>
        <w:t xml:space="preserve">. Asupra bolnavului se roagă: </w:t>
      </w:r>
      <w:r w:rsidRPr="00A77549">
        <w:rPr>
          <w:rFonts w:ascii="Verdana" w:hAnsi="Verdana"/>
          <w:lang w:val="ro-RO"/>
        </w:rPr>
        <w:t>„Doamne Isus Cristos, Răscumpărătoru</w:t>
      </w:r>
      <w:r>
        <w:rPr>
          <w:rFonts w:ascii="Verdana" w:hAnsi="Verdana"/>
          <w:lang w:val="ro-RO"/>
        </w:rPr>
        <w:t>l nostru, tu ai vindecat bolnavii; privește spre slujitorul tău bolnav … care așteaptă cu</w:t>
      </w:r>
      <w:r w:rsidR="002C790D">
        <w:rPr>
          <w:rFonts w:ascii="Verdana" w:hAnsi="Verdana"/>
          <w:lang w:val="ro-RO"/>
        </w:rPr>
        <w:t xml:space="preserve"> încredere de la tine vindecarea sufletului și a trupului…</w:t>
      </w:r>
    </w:p>
    <w:p w:rsidR="002C790D" w:rsidRDefault="002C790D" w:rsidP="00A77549">
      <w:pPr>
        <w:pStyle w:val="ListParagraph"/>
        <w:spacing w:before="120" w:after="120" w:line="240" w:lineRule="atLeast"/>
        <w:ind w:left="0" w:right="57" w:firstLine="482"/>
        <w:jc w:val="both"/>
        <w:rPr>
          <w:rFonts w:ascii="Verdana" w:hAnsi="Verdana"/>
          <w:lang w:val="ro-RO"/>
        </w:rPr>
      </w:pPr>
      <w:r>
        <w:rPr>
          <w:rFonts w:ascii="Verdana" w:hAnsi="Verdana"/>
          <w:lang w:val="ro-RO"/>
        </w:rPr>
        <w:t xml:space="preserve">În numele tău îl (o) ungem cu sfântul ulei: dă-i prospețime și putere, ca să suporte boala și cu ajutorul tău să primească gânduri bune. Căci tu viețuiești și domnești în vecii vecilor.  – Amin. </w:t>
      </w:r>
    </w:p>
    <w:p w:rsidR="002C790D" w:rsidRDefault="002C790D" w:rsidP="00A77549">
      <w:pPr>
        <w:pStyle w:val="ListParagraph"/>
        <w:spacing w:before="120" w:after="120" w:line="240" w:lineRule="atLeast"/>
        <w:ind w:left="0" w:right="57" w:firstLine="482"/>
        <w:jc w:val="both"/>
        <w:rPr>
          <w:rFonts w:ascii="Verdana" w:hAnsi="Verdana"/>
          <w:i/>
          <w:lang w:val="ro-RO"/>
        </w:rPr>
      </w:pPr>
      <w:r>
        <w:rPr>
          <w:rFonts w:ascii="Verdana" w:hAnsi="Verdana"/>
          <w:i/>
          <w:lang w:val="ro-RO"/>
        </w:rPr>
        <w:t xml:space="preserve">Dacă este vorba de bolnav, care are o vârstă înaintată: </w:t>
      </w:r>
    </w:p>
    <w:p w:rsidR="00A77549" w:rsidRDefault="002C790D" w:rsidP="00A77549">
      <w:pPr>
        <w:pStyle w:val="ListParagraph"/>
        <w:spacing w:before="120" w:after="120" w:line="240" w:lineRule="atLeast"/>
        <w:ind w:left="0" w:right="57" w:firstLine="482"/>
        <w:jc w:val="both"/>
        <w:rPr>
          <w:rFonts w:ascii="Verdana" w:hAnsi="Verdana"/>
          <w:lang w:val="ro-RO"/>
        </w:rPr>
      </w:pPr>
      <w:r>
        <w:rPr>
          <w:rFonts w:ascii="Verdana" w:hAnsi="Verdana"/>
          <w:lang w:val="ro-RO"/>
        </w:rPr>
        <w:lastRenderedPageBreak/>
        <w:t xml:space="preserve"> „Privește, Dumnezeule, la slujitorul tău… slăbit de vârstă, și ascultă rugămintea lui, pentru ca prin sfânta ungere să atingă sănătatea trupului și a sufletului: Duhul tău Sfânt să-l întărească în </w:t>
      </w:r>
      <w:proofErr w:type="spellStart"/>
      <w:r>
        <w:rPr>
          <w:rFonts w:ascii="Verdana" w:hAnsi="Verdana"/>
          <w:lang w:val="ro-RO"/>
        </w:rPr>
        <w:t>crediț</w:t>
      </w:r>
      <w:r w:rsidR="007813B3">
        <w:rPr>
          <w:rFonts w:ascii="Verdana" w:hAnsi="Verdana"/>
          <w:lang w:val="ro-RO"/>
        </w:rPr>
        <w:t>ă</w:t>
      </w:r>
      <w:proofErr w:type="spellEnd"/>
      <w:r w:rsidR="007813B3">
        <w:rPr>
          <w:rFonts w:ascii="Verdana" w:hAnsi="Verdana"/>
          <w:lang w:val="ro-RO"/>
        </w:rPr>
        <w:t xml:space="preserve"> și speranță, ca să dea un bun</w:t>
      </w:r>
      <w:r>
        <w:rPr>
          <w:rFonts w:ascii="Verdana" w:hAnsi="Verdana"/>
          <w:lang w:val="ro-RO"/>
        </w:rPr>
        <w:t xml:space="preserve"> exemplu de răbdare</w:t>
      </w:r>
      <w:r w:rsidR="007813B3">
        <w:rPr>
          <w:rFonts w:ascii="Verdana" w:hAnsi="Verdana"/>
          <w:lang w:val="ro-RO"/>
        </w:rPr>
        <w:t>,</w:t>
      </w:r>
      <w:r>
        <w:rPr>
          <w:rFonts w:ascii="Verdana" w:hAnsi="Verdana"/>
          <w:lang w:val="ro-RO"/>
        </w:rPr>
        <w:t xml:space="preserve"> </w:t>
      </w:r>
      <w:r w:rsidR="007813B3">
        <w:rPr>
          <w:rFonts w:ascii="Verdana" w:hAnsi="Verdana"/>
          <w:lang w:val="ro-RO"/>
        </w:rPr>
        <w:t>să fie cu gând bun</w:t>
      </w:r>
      <w:r>
        <w:rPr>
          <w:rFonts w:ascii="Verdana" w:hAnsi="Verdana"/>
          <w:lang w:val="ro-RO"/>
        </w:rPr>
        <w:t xml:space="preserve"> și astfel să dea mărturie despre dragostea ta. Prin Cristos, Domnul nostru. – Amin. </w:t>
      </w:r>
    </w:p>
    <w:p w:rsidR="002C790D" w:rsidRDefault="002C790D" w:rsidP="00A77549">
      <w:pPr>
        <w:pStyle w:val="ListParagraph"/>
        <w:spacing w:before="120" w:after="120" w:line="240" w:lineRule="atLeast"/>
        <w:ind w:left="0" w:right="57" w:firstLine="482"/>
        <w:jc w:val="both"/>
        <w:rPr>
          <w:rFonts w:ascii="Verdana" w:hAnsi="Verdana"/>
          <w:lang w:val="ro-RO"/>
        </w:rPr>
      </w:pPr>
      <w:r>
        <w:rPr>
          <w:rFonts w:ascii="Verdana" w:hAnsi="Verdana"/>
          <w:lang w:val="ro-RO"/>
        </w:rPr>
        <w:t xml:space="preserve">Urmează rugăciunea de încheiere și binecuvântarea. </w:t>
      </w:r>
    </w:p>
    <w:p w:rsidR="002C790D" w:rsidRDefault="002C790D" w:rsidP="00A77549">
      <w:pPr>
        <w:pStyle w:val="ListParagraph"/>
        <w:spacing w:before="120" w:after="120" w:line="240" w:lineRule="atLeast"/>
        <w:ind w:left="0" w:right="57" w:firstLine="482"/>
        <w:jc w:val="both"/>
        <w:rPr>
          <w:rFonts w:ascii="Verdana" w:hAnsi="Verdana"/>
          <w:lang w:val="ro-RO"/>
        </w:rPr>
      </w:pPr>
      <w:r>
        <w:rPr>
          <w:rFonts w:ascii="Verdana" w:hAnsi="Verdana"/>
          <w:lang w:val="ro-RO"/>
        </w:rPr>
        <w:t xml:space="preserve">Rugăciunea poate fi extinsă cu litania tuturor sfinților, căci așa cum menționează catehismul, celebrarea acestui sacrament se face în comuniunea sfinților. </w:t>
      </w:r>
    </w:p>
    <w:p w:rsidR="002C790D" w:rsidRDefault="002C790D" w:rsidP="00A77549">
      <w:pPr>
        <w:pStyle w:val="ListParagraph"/>
        <w:spacing w:before="120" w:after="120" w:line="240" w:lineRule="atLeast"/>
        <w:ind w:left="0" w:right="57" w:firstLine="482"/>
        <w:jc w:val="both"/>
        <w:rPr>
          <w:rFonts w:ascii="Verdana" w:hAnsi="Verdana"/>
          <w:lang w:val="ro-RO"/>
        </w:rPr>
      </w:pPr>
      <w:r>
        <w:rPr>
          <w:rFonts w:ascii="Verdana" w:hAnsi="Verdana"/>
          <w:lang w:val="ro-RO"/>
        </w:rPr>
        <w:t>Altă extindere privește reînnoirea</w:t>
      </w:r>
      <w:r w:rsidR="007813B3">
        <w:rPr>
          <w:rFonts w:ascii="Verdana" w:hAnsi="Verdana"/>
          <w:lang w:val="ro-RO"/>
        </w:rPr>
        <w:t xml:space="preserve"> promisiunii de botez, care se</w:t>
      </w:r>
      <w:r>
        <w:rPr>
          <w:rFonts w:ascii="Verdana" w:hAnsi="Verdana"/>
          <w:lang w:val="ro-RO"/>
        </w:rPr>
        <w:t xml:space="preserve"> face mai ales cu acordarea viaticului (ca parte a pregătirii „hranei pentru drum”) încadrată în </w:t>
      </w:r>
      <w:proofErr w:type="spellStart"/>
      <w:r>
        <w:rPr>
          <w:rFonts w:ascii="Verdana" w:hAnsi="Verdana"/>
          <w:lang w:val="ro-RO"/>
        </w:rPr>
        <w:t>ligturgia</w:t>
      </w:r>
      <w:proofErr w:type="spellEnd"/>
      <w:r>
        <w:rPr>
          <w:rFonts w:ascii="Verdana" w:hAnsi="Verdana"/>
          <w:lang w:val="ro-RO"/>
        </w:rPr>
        <w:t xml:space="preserve"> cuvântului. </w:t>
      </w:r>
    </w:p>
    <w:p w:rsidR="00DD3C70" w:rsidRDefault="002C790D" w:rsidP="00DD3C70">
      <w:pPr>
        <w:pStyle w:val="ListParagraph"/>
        <w:spacing w:before="120" w:after="120" w:line="240" w:lineRule="atLeast"/>
        <w:ind w:left="0" w:right="57" w:firstLine="482"/>
        <w:jc w:val="both"/>
        <w:rPr>
          <w:rFonts w:ascii="Verdana" w:hAnsi="Verdana"/>
          <w:lang w:val="ro-RO"/>
        </w:rPr>
      </w:pPr>
      <w:proofErr w:type="spellStart"/>
      <w:r>
        <w:rPr>
          <w:rFonts w:ascii="Verdana" w:hAnsi="Verdana"/>
          <w:b/>
          <w:lang w:val="ro-RO"/>
        </w:rPr>
        <w:t>Viaticum</w:t>
      </w:r>
      <w:proofErr w:type="spellEnd"/>
      <w:r>
        <w:rPr>
          <w:rFonts w:ascii="Verdana" w:hAnsi="Verdana"/>
          <w:b/>
          <w:lang w:val="ro-RO"/>
        </w:rPr>
        <w:t xml:space="preserve"> </w:t>
      </w:r>
      <w:r>
        <w:rPr>
          <w:rFonts w:ascii="Verdana" w:hAnsi="Verdana"/>
          <w:lang w:val="ro-RO"/>
        </w:rPr>
        <w:t>este euharistia, pe care o primesc aceia, care se pregătesc să părăsească viața pământească. (Compendiu 320). Este esențial</w:t>
      </w:r>
      <w:r w:rsidR="007813B3">
        <w:rPr>
          <w:rFonts w:ascii="Verdana" w:hAnsi="Verdana"/>
          <w:lang w:val="ro-RO"/>
        </w:rPr>
        <w:t>ă</w:t>
      </w:r>
      <w:r>
        <w:rPr>
          <w:rFonts w:ascii="Verdana" w:hAnsi="Verdana"/>
          <w:lang w:val="ro-RO"/>
        </w:rPr>
        <w:t xml:space="preserve"> așa </w:t>
      </w:r>
      <w:r w:rsidR="00757527">
        <w:rPr>
          <w:rFonts w:ascii="Verdana" w:hAnsi="Verdana"/>
          <w:lang w:val="ro-RO"/>
        </w:rPr>
        <w:t xml:space="preserve">numită „asigurării” (la plecarea spre veșnicie), cu care este unit și sacramentul bolnavilor și atribuirea </w:t>
      </w:r>
      <w:r w:rsidR="00DD3C70">
        <w:rPr>
          <w:rFonts w:ascii="Verdana" w:hAnsi="Verdana"/>
          <w:lang w:val="ro-RO"/>
        </w:rPr>
        <w:t>indulgențelor plenare</w:t>
      </w:r>
      <w:r w:rsidR="007813B3">
        <w:rPr>
          <w:rFonts w:ascii="Verdana" w:hAnsi="Verdana"/>
          <w:lang w:val="ro-RO"/>
        </w:rPr>
        <w:t>,</w:t>
      </w:r>
      <w:r w:rsidR="00DD3C70">
        <w:rPr>
          <w:rFonts w:ascii="Verdana" w:hAnsi="Verdana"/>
          <w:lang w:val="ro-RO"/>
        </w:rPr>
        <w:t xml:space="preserve"> într-un tot. La atribuirea doar a viaticului</w:t>
      </w:r>
      <w:r w:rsidR="007813B3">
        <w:rPr>
          <w:rFonts w:ascii="Verdana" w:hAnsi="Verdana"/>
          <w:lang w:val="ro-RO"/>
        </w:rPr>
        <w:t>,</w:t>
      </w:r>
      <w:r w:rsidR="00DD3C70">
        <w:rPr>
          <w:rFonts w:ascii="Verdana" w:hAnsi="Verdana"/>
          <w:lang w:val="ro-RO"/>
        </w:rPr>
        <w:t xml:space="preserve"> este suficient diaconul sau acolitul. Însă unirea cu ungerea, care </w:t>
      </w:r>
      <w:r w:rsidR="007813B3">
        <w:rPr>
          <w:rFonts w:ascii="Verdana" w:hAnsi="Verdana"/>
          <w:lang w:val="ro-RO"/>
        </w:rPr>
        <w:t xml:space="preserve">o </w:t>
      </w:r>
      <w:r w:rsidR="00DD3C70">
        <w:rPr>
          <w:rFonts w:ascii="Verdana" w:hAnsi="Verdana"/>
          <w:lang w:val="ro-RO"/>
        </w:rPr>
        <w:t>poate atribui doar preotul sau episcopul, alegerea este mai bună, dacă unul dintre ei este la dispoziție</w:t>
      </w:r>
      <w:r w:rsidR="007813B3">
        <w:rPr>
          <w:rFonts w:ascii="Verdana" w:hAnsi="Verdana"/>
          <w:lang w:val="ro-RO"/>
        </w:rPr>
        <w:t>,</w:t>
      </w:r>
      <w:r w:rsidR="00DD3C70">
        <w:rPr>
          <w:rFonts w:ascii="Verdana" w:hAnsi="Verdana"/>
          <w:lang w:val="ro-RO"/>
        </w:rPr>
        <w:t xml:space="preserve"> la acel moment. </w:t>
      </w:r>
    </w:p>
    <w:p w:rsidR="00A77549" w:rsidRDefault="00DD3C70" w:rsidP="00332DF9">
      <w:pPr>
        <w:pStyle w:val="ListParagraph"/>
        <w:spacing w:before="120" w:after="120" w:line="240" w:lineRule="atLeast"/>
        <w:ind w:left="0" w:right="57" w:firstLine="482"/>
        <w:jc w:val="both"/>
        <w:rPr>
          <w:rFonts w:ascii="Verdana" w:hAnsi="Verdana"/>
          <w:lang w:val="ro-RO"/>
        </w:rPr>
      </w:pPr>
      <w:r>
        <w:rPr>
          <w:rFonts w:ascii="Verdana" w:hAnsi="Verdana"/>
          <w:lang w:val="ro-RO"/>
        </w:rPr>
        <w:t xml:space="preserve">Însuși cuvântul </w:t>
      </w:r>
      <w:proofErr w:type="spellStart"/>
      <w:r>
        <w:rPr>
          <w:rFonts w:ascii="Verdana" w:hAnsi="Verdana"/>
          <w:lang w:val="ro-RO"/>
        </w:rPr>
        <w:t>Viaticum</w:t>
      </w:r>
      <w:proofErr w:type="spellEnd"/>
      <w:r>
        <w:rPr>
          <w:rFonts w:ascii="Verdana" w:hAnsi="Verdana"/>
          <w:lang w:val="ro-RO"/>
        </w:rPr>
        <w:t xml:space="preserve"> în limba latină și italiană înseamnă lucru pentru drum – hrană sau bani. În sens sacramental</w:t>
      </w:r>
      <w:r w:rsidR="007813B3">
        <w:rPr>
          <w:rFonts w:ascii="Verdana" w:hAnsi="Verdana"/>
          <w:lang w:val="ro-RO"/>
        </w:rPr>
        <w:t>, această hrană este însă</w:t>
      </w:r>
      <w:r>
        <w:rPr>
          <w:rFonts w:ascii="Verdana" w:hAnsi="Verdana"/>
          <w:lang w:val="ro-RO"/>
        </w:rPr>
        <w:t xml:space="preserve">și Domnul Isus. Ideală este primirea lui în timpul sfintei liturghii, de aceea sunt admise sfintele liturghii și în casele bolnavilor. Biserica învață, că obligația de a primi viaticul o au toți cei botezați, care pot primi sacramentul altarului. Toți credincioșii sunt deci legați de porunca de a primi acest sacrament, dacă se vor trezi în pericol de moarte, fără a avea în vedere cauza acestui pericol. </w:t>
      </w:r>
    </w:p>
    <w:p w:rsidR="00D754DD" w:rsidRDefault="00D754DD" w:rsidP="00332DF9">
      <w:pPr>
        <w:pStyle w:val="ListParagraph"/>
        <w:spacing w:before="120" w:after="120" w:line="240" w:lineRule="atLeast"/>
        <w:ind w:left="0" w:right="57" w:firstLine="482"/>
        <w:jc w:val="both"/>
        <w:rPr>
          <w:rFonts w:ascii="Verdana" w:hAnsi="Verdana"/>
          <w:lang w:val="ro-RO"/>
        </w:rPr>
      </w:pPr>
      <w:r>
        <w:rPr>
          <w:rFonts w:ascii="Verdana" w:hAnsi="Verdana"/>
          <w:lang w:val="ro-RO"/>
        </w:rPr>
        <w:t>Înaintea primirii viaticului se recomandă, ca respectivul credincios să reînnoiască mărturisirea de credință de la botez. Este vorba de reamintirea, că în botez a fost primit ca și copil a</w:t>
      </w:r>
      <w:r w:rsidR="007813B3">
        <w:rPr>
          <w:rFonts w:ascii="Verdana" w:hAnsi="Verdana"/>
          <w:lang w:val="ro-RO"/>
        </w:rPr>
        <w:t>l</w:t>
      </w:r>
      <w:r>
        <w:rPr>
          <w:rFonts w:ascii="Verdana" w:hAnsi="Verdana"/>
          <w:lang w:val="ro-RO"/>
        </w:rPr>
        <w:t xml:space="preserve"> lui Dumnezeu și a devenit comoștenitor al vieții veșnice promise. Întărit cu Trupul și Sângele Domnului este asigurat cu garanția învierii</w:t>
      </w:r>
      <w:r w:rsidR="007813B3">
        <w:rPr>
          <w:rFonts w:ascii="Verdana" w:hAnsi="Verdana"/>
          <w:lang w:val="ro-RO"/>
        </w:rPr>
        <w:t>,</w:t>
      </w:r>
      <w:bookmarkStart w:id="0" w:name="_GoBack"/>
      <w:bookmarkEnd w:id="0"/>
      <w:r>
        <w:rPr>
          <w:rFonts w:ascii="Verdana" w:hAnsi="Verdana"/>
          <w:lang w:val="ro-RO"/>
        </w:rPr>
        <w:t xml:space="preserve"> conform cu cuvintele lui Cristos: „Cine mănâncă trupul meu și bea sângele meu, are viața veșnică și eu îl voi învia în ultima zi.” (In 6,54)</w:t>
      </w:r>
    </w:p>
    <w:p w:rsidR="00D754DD" w:rsidRDefault="00D754DD" w:rsidP="00D754DD">
      <w:pPr>
        <w:spacing w:before="120" w:after="120" w:line="240" w:lineRule="atLeast"/>
        <w:ind w:right="57"/>
        <w:jc w:val="both"/>
        <w:rPr>
          <w:rFonts w:ascii="Verdana" w:hAnsi="Verdana"/>
          <w:b/>
          <w:i/>
          <w:color w:val="660033"/>
          <w:lang w:val="ro-RO"/>
        </w:rPr>
      </w:pPr>
      <w:r>
        <w:rPr>
          <w:rFonts w:ascii="Verdana" w:hAnsi="Verdana"/>
          <w:b/>
          <w:i/>
          <w:color w:val="660033"/>
          <w:lang w:val="ro-RO"/>
        </w:rPr>
        <w:t xml:space="preserve">Cu acordul autorului paginilor </w:t>
      </w:r>
      <w:hyperlink r:id="rId12" w:history="1">
        <w:r w:rsidRPr="000B7280">
          <w:rPr>
            <w:rStyle w:val="Hyperlink"/>
            <w:rFonts w:ascii="Verdana" w:hAnsi="Verdana"/>
            <w:b/>
            <w:i/>
            <w:lang w:val="ro-RO"/>
          </w:rPr>
          <w:t>www.catholica.cz</w:t>
        </w:r>
      </w:hyperlink>
      <w:r>
        <w:rPr>
          <w:rFonts w:ascii="Verdana" w:hAnsi="Verdana"/>
          <w:b/>
          <w:i/>
          <w:color w:val="660033"/>
          <w:lang w:val="ro-RO"/>
        </w:rPr>
        <w:t xml:space="preserve"> a tradus și pregătit pentru tipar, Iosif </w:t>
      </w:r>
      <w:proofErr w:type="spellStart"/>
      <w:r>
        <w:rPr>
          <w:rFonts w:ascii="Verdana" w:hAnsi="Verdana"/>
          <w:b/>
          <w:i/>
          <w:color w:val="660033"/>
          <w:lang w:val="ro-RO"/>
        </w:rPr>
        <w:t>Fickl</w:t>
      </w:r>
      <w:proofErr w:type="spellEnd"/>
    </w:p>
    <w:p w:rsidR="00D754DD" w:rsidRPr="00D754DD" w:rsidRDefault="00D754DD" w:rsidP="00D754DD">
      <w:pPr>
        <w:spacing w:before="120" w:after="120" w:line="240" w:lineRule="atLeast"/>
        <w:ind w:right="57"/>
        <w:jc w:val="both"/>
        <w:rPr>
          <w:rFonts w:ascii="Verdana" w:hAnsi="Verdana"/>
          <w:b/>
          <w:i/>
          <w:color w:val="660033"/>
          <w:lang w:val="ro-RO"/>
        </w:rPr>
      </w:pPr>
      <w:r>
        <w:rPr>
          <w:rFonts w:ascii="Verdana" w:hAnsi="Verdana"/>
          <w:b/>
          <w:i/>
          <w:color w:val="660033"/>
          <w:lang w:val="ro-RO"/>
        </w:rPr>
        <w:t xml:space="preserve">Corectura: Maria </w:t>
      </w:r>
      <w:proofErr w:type="spellStart"/>
      <w:r>
        <w:rPr>
          <w:rFonts w:ascii="Verdana" w:hAnsi="Verdana"/>
          <w:b/>
          <w:i/>
          <w:color w:val="660033"/>
          <w:lang w:val="ro-RO"/>
        </w:rPr>
        <w:t>Fickl</w:t>
      </w:r>
      <w:proofErr w:type="spellEnd"/>
      <w:r>
        <w:rPr>
          <w:rFonts w:ascii="Verdana" w:hAnsi="Verdana"/>
          <w:b/>
          <w:i/>
          <w:color w:val="660033"/>
          <w:lang w:val="ro-RO"/>
        </w:rPr>
        <w:t xml:space="preserve"> </w:t>
      </w:r>
    </w:p>
    <w:p w:rsidR="00DD3C70" w:rsidRPr="00B04109" w:rsidRDefault="002C790D" w:rsidP="00DD3C70">
      <w:pPr>
        <w:spacing w:before="120" w:after="120" w:line="240" w:lineRule="atLeast"/>
        <w:ind w:left="57" w:right="57" w:firstLine="425"/>
        <w:jc w:val="both"/>
        <w:rPr>
          <w:rFonts w:ascii="Verdana" w:hAnsi="Verdana"/>
        </w:rPr>
      </w:pPr>
      <w:r w:rsidRPr="00B04109">
        <w:rPr>
          <w:rFonts w:ascii="Verdana" w:hAnsi="Verdana"/>
        </w:rPr>
        <w:t xml:space="preserve"> </w:t>
      </w:r>
    </w:p>
    <w:sectPr w:rsidR="00DD3C70" w:rsidRPr="00B04109">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562" w:rsidRDefault="00AA4562" w:rsidP="00332DF9">
      <w:r>
        <w:separator/>
      </w:r>
    </w:p>
  </w:endnote>
  <w:endnote w:type="continuationSeparator" w:id="0">
    <w:p w:rsidR="00AA4562" w:rsidRDefault="00AA4562" w:rsidP="0033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atre Antoine CE">
    <w:altName w:val="Impact"/>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501465"/>
      <w:docPartObj>
        <w:docPartGallery w:val="Page Numbers (Bottom of Page)"/>
        <w:docPartUnique/>
      </w:docPartObj>
    </w:sdtPr>
    <w:sdtEndPr>
      <w:rPr>
        <w:noProof/>
      </w:rPr>
    </w:sdtEndPr>
    <w:sdtContent>
      <w:p w:rsidR="00332DF9" w:rsidRDefault="00332DF9">
        <w:pPr>
          <w:pStyle w:val="Footer"/>
          <w:jc w:val="center"/>
        </w:pPr>
        <w:r>
          <w:fldChar w:fldCharType="begin"/>
        </w:r>
        <w:r>
          <w:instrText xml:space="preserve"> PAGE   \* MERGEFORMAT </w:instrText>
        </w:r>
        <w:r>
          <w:fldChar w:fldCharType="separate"/>
        </w:r>
        <w:r w:rsidR="007813B3">
          <w:rPr>
            <w:noProof/>
          </w:rPr>
          <w:t>5</w:t>
        </w:r>
        <w:r>
          <w:rPr>
            <w:noProof/>
          </w:rPr>
          <w:fldChar w:fldCharType="end"/>
        </w:r>
      </w:p>
    </w:sdtContent>
  </w:sdt>
  <w:p w:rsidR="00332DF9" w:rsidRDefault="00332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562" w:rsidRDefault="00AA4562" w:rsidP="00332DF9">
      <w:r>
        <w:separator/>
      </w:r>
    </w:p>
  </w:footnote>
  <w:footnote w:type="continuationSeparator" w:id="0">
    <w:p w:rsidR="00AA4562" w:rsidRDefault="00AA4562" w:rsidP="00332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39DE"/>
    <w:multiLevelType w:val="multilevel"/>
    <w:tmpl w:val="5712A1EE"/>
    <w:lvl w:ilvl="0">
      <w:start w:val="15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0E5EC1"/>
    <w:multiLevelType w:val="multilevel"/>
    <w:tmpl w:val="A73400FE"/>
    <w:lvl w:ilvl="0">
      <w:start w:val="15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24504E"/>
    <w:multiLevelType w:val="multilevel"/>
    <w:tmpl w:val="F744A7D6"/>
    <w:lvl w:ilvl="0">
      <w:start w:val="15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9D1FCA"/>
    <w:multiLevelType w:val="multilevel"/>
    <w:tmpl w:val="65560C2A"/>
    <w:lvl w:ilvl="0">
      <w:start w:val="15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CC149C"/>
    <w:multiLevelType w:val="hybridMultilevel"/>
    <w:tmpl w:val="2EC0D766"/>
    <w:lvl w:ilvl="0" w:tplc="CF744E52">
      <w:numFmt w:val="bullet"/>
      <w:lvlText w:val="-"/>
      <w:lvlJc w:val="left"/>
      <w:pPr>
        <w:ind w:left="842" w:hanging="360"/>
      </w:pPr>
      <w:rPr>
        <w:rFonts w:ascii="Verdana" w:eastAsia="Times New Roman" w:hAnsi="Verdana" w:cs="Times New Roman"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5">
    <w:nsid w:val="503E3219"/>
    <w:multiLevelType w:val="multilevel"/>
    <w:tmpl w:val="5D866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09"/>
    <w:rsid w:val="001961EB"/>
    <w:rsid w:val="00205881"/>
    <w:rsid w:val="00221E27"/>
    <w:rsid w:val="00225793"/>
    <w:rsid w:val="002C790D"/>
    <w:rsid w:val="00332DF9"/>
    <w:rsid w:val="0056051F"/>
    <w:rsid w:val="00676D6C"/>
    <w:rsid w:val="006F0F3E"/>
    <w:rsid w:val="0075168C"/>
    <w:rsid w:val="00757527"/>
    <w:rsid w:val="007813B3"/>
    <w:rsid w:val="007D405C"/>
    <w:rsid w:val="00893BD9"/>
    <w:rsid w:val="0097169B"/>
    <w:rsid w:val="00A22AF8"/>
    <w:rsid w:val="00A77549"/>
    <w:rsid w:val="00AA4562"/>
    <w:rsid w:val="00AF2789"/>
    <w:rsid w:val="00B04109"/>
    <w:rsid w:val="00B612E7"/>
    <w:rsid w:val="00CB6160"/>
    <w:rsid w:val="00D27520"/>
    <w:rsid w:val="00D754DD"/>
    <w:rsid w:val="00DA473D"/>
    <w:rsid w:val="00DD3C70"/>
    <w:rsid w:val="00E95963"/>
    <w:rsid w:val="00EE2291"/>
    <w:rsid w:val="00F47C1C"/>
    <w:rsid w:val="00F55F09"/>
    <w:rsid w:val="00FF3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109"/>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B04109"/>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04109"/>
    <w:rPr>
      <w:rFonts w:ascii="Times New Roman" w:eastAsia="Times New Roman" w:hAnsi="Times New Roman" w:cs="Times New Roman"/>
      <w:b/>
      <w:bCs/>
      <w:caps/>
      <w:sz w:val="34"/>
      <w:szCs w:val="24"/>
      <w:lang w:val="cs-CZ" w:eastAsia="cs-CZ"/>
    </w:rPr>
  </w:style>
  <w:style w:type="character" w:styleId="Hyperlink">
    <w:name w:val="Hyperlink"/>
    <w:basedOn w:val="DefaultParagraphFont"/>
    <w:uiPriority w:val="99"/>
    <w:unhideWhenUsed/>
    <w:rsid w:val="00B04109"/>
    <w:rPr>
      <w:color w:val="0000FF" w:themeColor="hyperlink"/>
      <w:u w:val="single"/>
    </w:rPr>
  </w:style>
  <w:style w:type="paragraph" w:styleId="BalloonText">
    <w:name w:val="Balloon Text"/>
    <w:basedOn w:val="Normal"/>
    <w:link w:val="BalloonTextChar"/>
    <w:uiPriority w:val="99"/>
    <w:semiHidden/>
    <w:unhideWhenUsed/>
    <w:rsid w:val="00AF2789"/>
    <w:rPr>
      <w:rFonts w:ascii="Tahoma" w:hAnsi="Tahoma" w:cs="Tahoma"/>
      <w:sz w:val="16"/>
      <w:szCs w:val="16"/>
    </w:rPr>
  </w:style>
  <w:style w:type="character" w:customStyle="1" w:styleId="BalloonTextChar">
    <w:name w:val="Balloon Text Char"/>
    <w:basedOn w:val="DefaultParagraphFont"/>
    <w:link w:val="BalloonText"/>
    <w:uiPriority w:val="99"/>
    <w:semiHidden/>
    <w:rsid w:val="00AF2789"/>
    <w:rPr>
      <w:rFonts w:ascii="Tahoma" w:eastAsia="Times New Roman" w:hAnsi="Tahoma" w:cs="Tahoma"/>
      <w:sz w:val="16"/>
      <w:szCs w:val="16"/>
      <w:lang w:val="cs-CZ" w:eastAsia="cs-CZ"/>
    </w:rPr>
  </w:style>
  <w:style w:type="paragraph" w:styleId="ListParagraph">
    <w:name w:val="List Paragraph"/>
    <w:basedOn w:val="Normal"/>
    <w:uiPriority w:val="34"/>
    <w:qFormat/>
    <w:rsid w:val="00332DF9"/>
    <w:pPr>
      <w:ind w:left="720"/>
      <w:contextualSpacing/>
    </w:pPr>
  </w:style>
  <w:style w:type="paragraph" w:styleId="Header">
    <w:name w:val="header"/>
    <w:basedOn w:val="Normal"/>
    <w:link w:val="HeaderChar"/>
    <w:uiPriority w:val="99"/>
    <w:unhideWhenUsed/>
    <w:rsid w:val="00332DF9"/>
    <w:pPr>
      <w:tabs>
        <w:tab w:val="center" w:pos="4680"/>
        <w:tab w:val="right" w:pos="9360"/>
      </w:tabs>
    </w:pPr>
  </w:style>
  <w:style w:type="character" w:customStyle="1" w:styleId="HeaderChar">
    <w:name w:val="Header Char"/>
    <w:basedOn w:val="DefaultParagraphFont"/>
    <w:link w:val="Header"/>
    <w:uiPriority w:val="99"/>
    <w:rsid w:val="00332DF9"/>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332DF9"/>
    <w:pPr>
      <w:tabs>
        <w:tab w:val="center" w:pos="4680"/>
        <w:tab w:val="right" w:pos="9360"/>
      </w:tabs>
    </w:pPr>
  </w:style>
  <w:style w:type="character" w:customStyle="1" w:styleId="FooterChar">
    <w:name w:val="Footer Char"/>
    <w:basedOn w:val="DefaultParagraphFont"/>
    <w:link w:val="Footer"/>
    <w:uiPriority w:val="99"/>
    <w:rsid w:val="00332DF9"/>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109"/>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B04109"/>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04109"/>
    <w:rPr>
      <w:rFonts w:ascii="Times New Roman" w:eastAsia="Times New Roman" w:hAnsi="Times New Roman" w:cs="Times New Roman"/>
      <w:b/>
      <w:bCs/>
      <w:caps/>
      <w:sz w:val="34"/>
      <w:szCs w:val="24"/>
      <w:lang w:val="cs-CZ" w:eastAsia="cs-CZ"/>
    </w:rPr>
  </w:style>
  <w:style w:type="character" w:styleId="Hyperlink">
    <w:name w:val="Hyperlink"/>
    <w:basedOn w:val="DefaultParagraphFont"/>
    <w:uiPriority w:val="99"/>
    <w:unhideWhenUsed/>
    <w:rsid w:val="00B04109"/>
    <w:rPr>
      <w:color w:val="0000FF" w:themeColor="hyperlink"/>
      <w:u w:val="single"/>
    </w:rPr>
  </w:style>
  <w:style w:type="paragraph" w:styleId="BalloonText">
    <w:name w:val="Balloon Text"/>
    <w:basedOn w:val="Normal"/>
    <w:link w:val="BalloonTextChar"/>
    <w:uiPriority w:val="99"/>
    <w:semiHidden/>
    <w:unhideWhenUsed/>
    <w:rsid w:val="00AF2789"/>
    <w:rPr>
      <w:rFonts w:ascii="Tahoma" w:hAnsi="Tahoma" w:cs="Tahoma"/>
      <w:sz w:val="16"/>
      <w:szCs w:val="16"/>
    </w:rPr>
  </w:style>
  <w:style w:type="character" w:customStyle="1" w:styleId="BalloonTextChar">
    <w:name w:val="Balloon Text Char"/>
    <w:basedOn w:val="DefaultParagraphFont"/>
    <w:link w:val="BalloonText"/>
    <w:uiPriority w:val="99"/>
    <w:semiHidden/>
    <w:rsid w:val="00AF2789"/>
    <w:rPr>
      <w:rFonts w:ascii="Tahoma" w:eastAsia="Times New Roman" w:hAnsi="Tahoma" w:cs="Tahoma"/>
      <w:sz w:val="16"/>
      <w:szCs w:val="16"/>
      <w:lang w:val="cs-CZ" w:eastAsia="cs-CZ"/>
    </w:rPr>
  </w:style>
  <w:style w:type="paragraph" w:styleId="ListParagraph">
    <w:name w:val="List Paragraph"/>
    <w:basedOn w:val="Normal"/>
    <w:uiPriority w:val="34"/>
    <w:qFormat/>
    <w:rsid w:val="00332DF9"/>
    <w:pPr>
      <w:ind w:left="720"/>
      <w:contextualSpacing/>
    </w:pPr>
  </w:style>
  <w:style w:type="paragraph" w:styleId="Header">
    <w:name w:val="header"/>
    <w:basedOn w:val="Normal"/>
    <w:link w:val="HeaderChar"/>
    <w:uiPriority w:val="99"/>
    <w:unhideWhenUsed/>
    <w:rsid w:val="00332DF9"/>
    <w:pPr>
      <w:tabs>
        <w:tab w:val="center" w:pos="4680"/>
        <w:tab w:val="right" w:pos="9360"/>
      </w:tabs>
    </w:pPr>
  </w:style>
  <w:style w:type="character" w:customStyle="1" w:styleId="HeaderChar">
    <w:name w:val="Header Char"/>
    <w:basedOn w:val="DefaultParagraphFont"/>
    <w:link w:val="Header"/>
    <w:uiPriority w:val="99"/>
    <w:rsid w:val="00332DF9"/>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332DF9"/>
    <w:pPr>
      <w:tabs>
        <w:tab w:val="center" w:pos="4680"/>
        <w:tab w:val="right" w:pos="9360"/>
      </w:tabs>
    </w:pPr>
  </w:style>
  <w:style w:type="character" w:customStyle="1" w:styleId="FooterChar">
    <w:name w:val="Footer Char"/>
    <w:basedOn w:val="DefaultParagraphFont"/>
    <w:link w:val="Footer"/>
    <w:uiPriority w:val="99"/>
    <w:rsid w:val="00332DF9"/>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996000">
      <w:bodyDiv w:val="1"/>
      <w:marLeft w:val="0"/>
      <w:marRight w:val="0"/>
      <w:marTop w:val="0"/>
      <w:marBottom w:val="0"/>
      <w:divBdr>
        <w:top w:val="none" w:sz="0" w:space="0" w:color="auto"/>
        <w:left w:val="none" w:sz="0" w:space="0" w:color="auto"/>
        <w:bottom w:val="none" w:sz="0" w:space="0" w:color="auto"/>
        <w:right w:val="none" w:sz="0" w:space="0" w:color="auto"/>
      </w:divBdr>
    </w:div>
    <w:div w:id="127574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tholic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F7FDF-EC2B-4943-8A1F-5F8CF59C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5</cp:revision>
  <dcterms:created xsi:type="dcterms:W3CDTF">2023-03-03T09:28:00Z</dcterms:created>
  <dcterms:modified xsi:type="dcterms:W3CDTF">2023-03-06T10:17:00Z</dcterms:modified>
</cp:coreProperties>
</file>