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63B" w:rsidRDefault="0014363B" w:rsidP="0014363B">
      <w:pPr>
        <w:jc w:val="center"/>
        <w:rPr>
          <w:rFonts w:ascii="Theatre Antoine CE" w:hAnsi="Theatre Antoine CE"/>
          <w:b/>
          <w:caps/>
          <w:color w:val="76923C" w:themeColor="accent3" w:themeShade="BF"/>
          <w:spacing w:val="78"/>
          <w:sz w:val="44"/>
          <w:szCs w:val="44"/>
          <w:lang w:val="ro-RO"/>
          <w14:shadow w14:blurRad="50800" w14:dist="38100" w14:dir="2700000" w14:sx="100000" w14:sy="100000" w14:kx="0" w14:ky="0" w14:algn="tl">
            <w14:srgbClr w14:val="000000">
              <w14:alpha w14:val="60000"/>
            </w14:srgbClr>
          </w14:shadow>
        </w:rPr>
      </w:pPr>
      <w:r>
        <w:rPr>
          <w:noProof/>
          <w:lang w:val="en-US" w:eastAsia="en-US"/>
        </w:rPr>
        <w:drawing>
          <wp:anchor distT="0" distB="0" distL="114300" distR="114300" simplePos="0" relativeHeight="251659264" behindDoc="0" locked="0" layoutInCell="1" allowOverlap="1" wp14:anchorId="314552A5" wp14:editId="4B804FB2">
            <wp:simplePos x="0" y="0"/>
            <wp:positionH relativeFrom="column">
              <wp:posOffset>5182870</wp:posOffset>
            </wp:positionH>
            <wp:positionV relativeFrom="paragraph">
              <wp:posOffset>15240</wp:posOffset>
            </wp:positionV>
            <wp:extent cx="805815" cy="3540760"/>
            <wp:effectExtent l="0" t="0" r="0" b="254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5815" cy="3540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atre Antoine CE" w:hAnsi="Theatre Antoine CE"/>
          <w:b/>
          <w:caps/>
          <w:color w:val="76923C" w:themeColor="accent3" w:themeShade="BF"/>
          <w:spacing w:val="78"/>
          <w:sz w:val="44"/>
          <w:szCs w:val="44"/>
          <w14:shadow w14:blurRad="50800" w14:dist="38100" w14:dir="2700000" w14:sx="100000" w14:sy="100000" w14:kx="0" w14:ky="0" w14:algn="tl">
            <w14:srgbClr w14:val="000000">
              <w14:alpha w14:val="60000"/>
            </w14:srgbClr>
          </w14:shadow>
        </w:rPr>
        <w:t xml:space="preserve">Cum </w:t>
      </w:r>
      <w:r>
        <w:rPr>
          <w:rFonts w:ascii="Theatre Antoine CE" w:hAnsi="Theatre Antoine CE"/>
          <w:b/>
          <w:caps/>
          <w:color w:val="76923C" w:themeColor="accent3" w:themeShade="BF"/>
          <w:spacing w:val="78"/>
          <w:sz w:val="44"/>
          <w:szCs w:val="44"/>
          <w:lang w:val="ro-RO"/>
          <w14:shadow w14:blurRad="50800" w14:dist="38100" w14:dir="2700000" w14:sx="100000" w14:sy="100000" w14:kx="0" w14:ky="0" w14:algn="tl">
            <w14:srgbClr w14:val="000000">
              <w14:alpha w14:val="60000"/>
            </w14:srgbClr>
          </w14:shadow>
        </w:rPr>
        <w:t>să învingem toate problemele</w:t>
      </w:r>
    </w:p>
    <w:p w:rsidR="0014363B" w:rsidRPr="007C34AE" w:rsidRDefault="0014363B" w:rsidP="0014363B">
      <w:pPr>
        <w:jc w:val="center"/>
        <w:rPr>
          <w:rFonts w:ascii="Theatre Antoine CE" w:hAnsi="Theatre Antoine CE"/>
          <w:b/>
          <w:caps/>
          <w:color w:val="660033"/>
          <w:spacing w:val="78"/>
          <w:sz w:val="44"/>
          <w:szCs w:val="44"/>
          <w:lang w:val="ro-RO"/>
          <w14:shadow w14:blurRad="50800" w14:dist="38100" w14:dir="2700000" w14:sx="100000" w14:sy="100000" w14:kx="0" w14:ky="0" w14:algn="tl">
            <w14:srgbClr w14:val="000000">
              <w14:alpha w14:val="60000"/>
            </w14:srgbClr>
          </w14:shadow>
        </w:rPr>
      </w:pPr>
      <w:r>
        <w:rPr>
          <w:rFonts w:ascii="Theatre Antoine CE" w:hAnsi="Theatre Antoine CE"/>
          <w:b/>
          <w:caps/>
          <w:color w:val="660033"/>
          <w:spacing w:val="78"/>
          <w:sz w:val="44"/>
          <w:szCs w:val="44"/>
          <w:lang w:val="ro-RO"/>
          <w14:shadow w14:blurRad="50800" w14:dist="38100" w14:dir="2700000" w14:sx="100000" w14:sy="100000" w14:kx="0" w14:ky="0" w14:algn="tl">
            <w14:srgbClr w14:val="000000">
              <w14:alpha w14:val="60000"/>
            </w14:srgbClr>
          </w14:shadow>
        </w:rPr>
        <w:t>sau</w:t>
      </w:r>
    </w:p>
    <w:p w:rsidR="0014363B" w:rsidRPr="00032646" w:rsidRDefault="0014363B" w:rsidP="0014363B">
      <w:pPr>
        <w:jc w:val="center"/>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pPr>
      <w:r w:rsidRPr="00032646">
        <w:rPr>
          <w:rFonts w:ascii="Theatre Antoine CE" w:hAnsi="Theatre Antoine CE"/>
          <w:b/>
          <w:caps/>
          <w:color w:val="3366FF"/>
          <w:spacing w:val="78"/>
          <w:sz w:val="44"/>
          <w:szCs w:val="44"/>
          <w:lang w:val="ro-RO"/>
          <w14:shadow w14:blurRad="50800" w14:dist="38100" w14:dir="2700000" w14:sx="100000" w14:sy="100000" w14:kx="0" w14:ky="0" w14:algn="tl">
            <w14:srgbClr w14:val="000000">
              <w14:alpha w14:val="60000"/>
            </w14:srgbClr>
          </w14:shadow>
        </w:rPr>
        <w:t>VIAȚA DIN SACRAMENTE</w:t>
      </w:r>
    </w:p>
    <w:p w:rsidR="00B2681B" w:rsidRPr="00B2681B" w:rsidRDefault="00B2681B" w:rsidP="00B2681B">
      <w:pPr>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B2681B">
        <w:rPr>
          <w:b/>
          <w:outline/>
          <w:color w:val="000000"/>
          <w:spacing w:val="58"/>
          <w:sz w:val="38"/>
          <w14:textOutline w14:w="9525" w14:cap="flat" w14:cmpd="sng" w14:algn="ctr">
            <w14:solidFill>
              <w14:srgbClr w14:val="000000"/>
            </w14:solidFill>
            <w14:prstDash w14:val="solid"/>
            <w14:round/>
          </w14:textOutline>
          <w14:textFill>
            <w14:noFill/>
          </w14:textFill>
        </w:rPr>
        <w:t>Jan Chlumský</w:t>
      </w:r>
    </w:p>
    <w:p w:rsidR="00B2681B" w:rsidRDefault="00B2681B" w:rsidP="00B2681B">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B2681B">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14363B" w:rsidRDefault="0014363B" w:rsidP="0014363B">
      <w:pPr>
        <w:spacing w:before="120" w:after="120" w:line="240" w:lineRule="atLeast"/>
        <w:ind w:left="57" w:right="57" w:firstLine="425"/>
        <w:jc w:val="center"/>
        <w:rPr>
          <w:rFonts w:ascii="Verdana" w:hAnsi="Verdana"/>
          <w:b/>
          <w:bCs/>
          <w:caps/>
          <w:color w:val="660033"/>
          <w:spacing w:val="14"/>
          <w:sz w:val="28"/>
          <w:szCs w:val="28"/>
          <w:lang w:val="ro-RO"/>
        </w:rPr>
      </w:pPr>
      <w:r>
        <w:rPr>
          <w:rFonts w:ascii="Verdana" w:hAnsi="Verdana"/>
          <w:b/>
          <w:bCs/>
          <w:caps/>
          <w:color w:val="660033"/>
          <w:spacing w:val="14"/>
          <w:sz w:val="28"/>
          <w:szCs w:val="28"/>
          <w:lang w:val="ro-RO"/>
        </w:rPr>
        <w:t xml:space="preserve">SACRAMENTUL BOLNAVILOR </w:t>
      </w:r>
    </w:p>
    <w:p w:rsidR="00B2681B" w:rsidRPr="00B2681B" w:rsidRDefault="00B2681B" w:rsidP="0014363B">
      <w:pPr>
        <w:spacing w:before="120" w:after="120" w:line="240" w:lineRule="atLeast"/>
        <w:ind w:left="57" w:right="57" w:firstLine="425"/>
        <w:jc w:val="center"/>
        <w:rPr>
          <w:rFonts w:ascii="Verdana" w:hAnsi="Verdana"/>
          <w:b/>
          <w:color w:val="660033"/>
          <w:sz w:val="28"/>
          <w:szCs w:val="28"/>
        </w:rPr>
      </w:pPr>
      <w:r w:rsidRPr="00B2681B">
        <w:rPr>
          <w:rFonts w:ascii="Verdana" w:hAnsi="Verdana"/>
          <w:b/>
          <w:color w:val="660033"/>
          <w:sz w:val="28"/>
          <w:szCs w:val="28"/>
        </w:rPr>
        <w:t>(6A)</w:t>
      </w:r>
    </w:p>
    <w:p w:rsidR="0005776D" w:rsidRPr="0005776D" w:rsidRDefault="0005776D" w:rsidP="0005776D">
      <w:pPr>
        <w:tabs>
          <w:tab w:val="left" w:pos="5559"/>
        </w:tabs>
        <w:rPr>
          <w:rFonts w:ascii="Verdana" w:hAnsi="Verdana"/>
        </w:rPr>
      </w:pPr>
      <w:r w:rsidRPr="0005776D">
        <w:rPr>
          <w:rFonts w:ascii="Verdana" w:hAnsi="Verdana"/>
        </w:rPr>
        <w:tab/>
      </w:r>
    </w:p>
    <w:p w:rsidR="0014363B" w:rsidRDefault="00DB4FDF" w:rsidP="0005776D">
      <w:pPr>
        <w:spacing w:before="120" w:after="120" w:line="240" w:lineRule="atLeast"/>
        <w:ind w:left="57" w:right="57" w:firstLine="425"/>
        <w:jc w:val="both"/>
        <w:rPr>
          <w:rFonts w:ascii="Verdana" w:hAnsi="Verdana"/>
          <w:i/>
          <w:lang w:val="ro-RO"/>
        </w:rPr>
      </w:pPr>
      <w:r>
        <w:rPr>
          <w:noProof/>
          <w:lang w:val="en-US" w:eastAsia="en-US"/>
        </w:rPr>
        <w:drawing>
          <wp:anchor distT="0" distB="0" distL="114300" distR="114300" simplePos="0" relativeHeight="251660288" behindDoc="0" locked="0" layoutInCell="1" allowOverlap="1">
            <wp:simplePos x="0" y="0"/>
            <wp:positionH relativeFrom="column">
              <wp:posOffset>130810</wp:posOffset>
            </wp:positionH>
            <wp:positionV relativeFrom="paragraph">
              <wp:posOffset>76200</wp:posOffset>
            </wp:positionV>
            <wp:extent cx="2663825" cy="1680210"/>
            <wp:effectExtent l="0" t="0" r="3175" b="0"/>
            <wp:wrapSquare wrapText="bothSides"/>
            <wp:docPr id="7" name="Picture 7" descr="Image result for anointing of the sick in the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anointing of the sick in the catholic churc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3825" cy="1680210"/>
                    </a:xfrm>
                    <a:prstGeom prst="rect">
                      <a:avLst/>
                    </a:prstGeom>
                    <a:noFill/>
                    <a:ln>
                      <a:noFill/>
                    </a:ln>
                  </pic:spPr>
                </pic:pic>
              </a:graphicData>
            </a:graphic>
            <wp14:sizeRelH relativeFrom="page">
              <wp14:pctWidth>0</wp14:pctWidth>
            </wp14:sizeRelH>
            <wp14:sizeRelV relativeFrom="page">
              <wp14:pctHeight>0</wp14:pctHeight>
            </wp14:sizeRelV>
          </wp:anchor>
        </w:drawing>
      </w:r>
      <w:r w:rsidR="0014363B">
        <w:rPr>
          <w:rFonts w:ascii="Verdana" w:hAnsi="Verdana"/>
          <w:lang w:val="ro-RO"/>
        </w:rPr>
        <w:t>Este vorba de sacramentul destinat în mod specia</w:t>
      </w:r>
      <w:r w:rsidR="00460191">
        <w:rPr>
          <w:rFonts w:ascii="Verdana" w:hAnsi="Verdana"/>
          <w:lang w:val="ro-RO"/>
        </w:rPr>
        <w:t xml:space="preserve">l, </w:t>
      </w:r>
      <w:r w:rsidR="0014363B">
        <w:rPr>
          <w:rFonts w:ascii="Verdana" w:hAnsi="Verdana"/>
          <w:lang w:val="ro-RO"/>
        </w:rPr>
        <w:t xml:space="preserve">ca să întărească pe aceia, care sunt afectați de boală. Apostolul Iacob o confirmă cu îndemnul său: </w:t>
      </w:r>
      <w:r w:rsidR="0014363B">
        <w:rPr>
          <w:rFonts w:ascii="Verdana" w:hAnsi="Verdana"/>
          <w:i/>
          <w:lang w:val="ro-RO"/>
        </w:rPr>
        <w:t xml:space="preserve">„Este cineva dintre voi bolnav? </w:t>
      </w:r>
      <w:r w:rsidR="00A347BB">
        <w:rPr>
          <w:rFonts w:ascii="Verdana" w:hAnsi="Verdana"/>
          <w:i/>
          <w:lang w:val="ro-RO"/>
        </w:rPr>
        <w:t>Să-i cheme pe preoții Bisericii și ei să se roage pentru el, ungându-l cu untdelemn în numele Domnului. Iar rugăciunea făcută cu credință îl va mântui și Domnul îl va ridica, iar dacă a săvârșit păcate, i se vor ierta. (Ic 5,14-15).</w:t>
      </w:r>
    </w:p>
    <w:p w:rsidR="00A347BB" w:rsidRDefault="00A347BB" w:rsidP="0005776D">
      <w:pPr>
        <w:spacing w:before="120" w:after="120" w:line="240" w:lineRule="atLeast"/>
        <w:ind w:left="57" w:right="57" w:firstLine="425"/>
        <w:jc w:val="both"/>
        <w:rPr>
          <w:rFonts w:ascii="Verdana" w:hAnsi="Verdana"/>
          <w:i/>
          <w:lang w:val="ro-RO"/>
        </w:rPr>
      </w:pPr>
    </w:p>
    <w:p w:rsidR="00A347BB" w:rsidRDefault="00A347BB" w:rsidP="00A347BB">
      <w:pPr>
        <w:spacing w:before="120" w:after="120" w:line="240" w:lineRule="atLeast"/>
        <w:ind w:left="57" w:right="57" w:firstLine="425"/>
        <w:jc w:val="center"/>
        <w:rPr>
          <w:rFonts w:ascii="Verdana" w:hAnsi="Verdana"/>
          <w:b/>
          <w:color w:val="660033"/>
          <w:lang w:val="ro-RO"/>
        </w:rPr>
      </w:pPr>
      <w:r>
        <w:rPr>
          <w:rFonts w:ascii="Verdana" w:hAnsi="Verdana"/>
          <w:b/>
          <w:color w:val="660033"/>
          <w:lang w:val="ro-RO"/>
        </w:rPr>
        <w:t>CÂND ÎMBĂTRÂNEȘTI SAU TE VIZITEAZĂ BOALA</w:t>
      </w:r>
    </w:p>
    <w:p w:rsidR="00A347BB" w:rsidRDefault="00A347BB" w:rsidP="00A347BB">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t>Acest sacrament ajută să învingem suferința și boala. Când omul trăiește neputința sau amenințarea pentru îmbolnăvire sau este în vârstă înaintată, prin acest sacrament se recomandă din partea Bisericii celui suferind și lui Cristos glorificat</w:t>
      </w:r>
      <w:r w:rsidR="00460191">
        <w:rPr>
          <w:rFonts w:ascii="Verdana" w:hAnsi="Verdana"/>
          <w:color w:val="000000" w:themeColor="text1"/>
          <w:lang w:val="ro-RO"/>
        </w:rPr>
        <w:t>,</w:t>
      </w:r>
      <w:r>
        <w:rPr>
          <w:rFonts w:ascii="Verdana" w:hAnsi="Verdana"/>
          <w:color w:val="000000" w:themeColor="text1"/>
          <w:lang w:val="ro-RO"/>
        </w:rPr>
        <w:t xml:space="preserve"> cu rugămintea pentru ușurare și salvare. </w:t>
      </w:r>
    </w:p>
    <w:p w:rsidR="00A347BB" w:rsidRDefault="00A347BB" w:rsidP="00A347BB">
      <w:pPr>
        <w:spacing w:before="120" w:after="120" w:line="240" w:lineRule="atLeast"/>
        <w:ind w:left="57" w:right="57" w:firstLine="425"/>
        <w:jc w:val="both"/>
        <w:rPr>
          <w:rFonts w:ascii="Verdana" w:hAnsi="Verdana"/>
          <w:i/>
          <w:color w:val="000000" w:themeColor="text1"/>
          <w:lang w:val="ro-RO"/>
        </w:rPr>
      </w:pPr>
      <w:r>
        <w:rPr>
          <w:rFonts w:ascii="Verdana" w:hAnsi="Verdana"/>
          <w:color w:val="000000" w:themeColor="text1"/>
          <w:lang w:val="ro-RO"/>
        </w:rPr>
        <w:t>El a fondat acest sacrament</w:t>
      </w:r>
      <w:r w:rsidR="00AD6F6A">
        <w:rPr>
          <w:rFonts w:ascii="Verdana" w:hAnsi="Verdana"/>
          <w:color w:val="000000" w:themeColor="text1"/>
          <w:lang w:val="ro-RO"/>
        </w:rPr>
        <w:t xml:space="preserve"> din</w:t>
      </w:r>
      <w:r w:rsidR="00390432">
        <w:rPr>
          <w:rFonts w:ascii="Verdana" w:hAnsi="Verdana"/>
          <w:color w:val="000000" w:themeColor="text1"/>
          <w:lang w:val="ro-RO"/>
        </w:rPr>
        <w:t xml:space="preserve"> dragoste pentru toți cei care suferă. A fost adus la cunoștință de apostolul Iacob, dar î</w:t>
      </w:r>
      <w:r w:rsidR="00460191">
        <w:rPr>
          <w:rFonts w:ascii="Verdana" w:hAnsi="Verdana"/>
          <w:color w:val="000000" w:themeColor="text1"/>
          <w:lang w:val="ro-RO"/>
        </w:rPr>
        <w:t>ncă înainte a fost menționată de</w:t>
      </w:r>
      <w:r w:rsidR="00390432">
        <w:rPr>
          <w:rFonts w:ascii="Verdana" w:hAnsi="Verdana"/>
          <w:color w:val="000000" w:themeColor="text1"/>
          <w:lang w:val="ro-RO"/>
        </w:rPr>
        <w:t xml:space="preserve"> Marcu la trimiterea „celor doisprezece”, care conform poruncii Domnului Isus, </w:t>
      </w:r>
      <w:r w:rsidR="00390432">
        <w:rPr>
          <w:rFonts w:ascii="Verdana" w:hAnsi="Verdana"/>
          <w:i/>
          <w:color w:val="000000" w:themeColor="text1"/>
          <w:lang w:val="ro-RO"/>
        </w:rPr>
        <w:t>„alungau foarte multe duhuri rele, ungeau cu ulei mulți bolnavi și au vindecat mulți bolnavi.” (Mc 6,13)</w:t>
      </w:r>
    </w:p>
    <w:p w:rsidR="00390432" w:rsidRDefault="00390432" w:rsidP="00A347BB">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t xml:space="preserve">Apostolii făceau minuni, care trebuiau să arate, că s-a apropiat împărăția lui Dumnezeu și să fie chemare la convertire. Această </w:t>
      </w:r>
      <w:r>
        <w:rPr>
          <w:rFonts w:ascii="Verdana" w:hAnsi="Verdana"/>
          <w:color w:val="000000" w:themeColor="text1"/>
          <w:lang w:val="ro-RO"/>
        </w:rPr>
        <w:lastRenderedPageBreak/>
        <w:t>însănătoșire, la fel ca și botezul lui Ioan, nu a fost încă sacrament al Noului Testament de iertare a păcatelor, pentru că această putere izvora abia din mântuirea desăvârșită pe Calvar și din primirea ulterioară a Duhului Sfânt. Probabil tocmai aceasta poate face impresia „</w:t>
      </w:r>
      <w:r w:rsidR="00BB630A">
        <w:rPr>
          <w:rFonts w:ascii="Verdana" w:hAnsi="Verdana"/>
          <w:color w:val="000000" w:themeColor="text1"/>
          <w:lang w:val="ro-RO"/>
        </w:rPr>
        <w:t xml:space="preserve">voalul” asupra perioadei, când au fost fondate unele sacramente – au fost pregătite înainte în aluzii. Multe le-au înțeles apostolii spre sfârșitul ultimei cine, dar puterea pentru administrarea deplină a sacramentelor, fondate de Cristos, au obținut-o abia odată cu Duhul Sfânt. </w:t>
      </w:r>
    </w:p>
    <w:p w:rsidR="00BB630A" w:rsidRDefault="00DB4FDF" w:rsidP="00A347BB">
      <w:pPr>
        <w:spacing w:before="120" w:after="120" w:line="240" w:lineRule="atLeast"/>
        <w:ind w:left="57" w:right="57" w:firstLine="425"/>
        <w:jc w:val="both"/>
        <w:rPr>
          <w:rFonts w:ascii="Verdana" w:hAnsi="Verdana"/>
          <w:i/>
          <w:color w:val="000000" w:themeColor="text1"/>
          <w:lang w:val="ro-RO"/>
        </w:rPr>
      </w:pPr>
      <w:r>
        <w:rPr>
          <w:noProof/>
          <w:lang w:val="en-US" w:eastAsia="en-US"/>
        </w:rPr>
        <w:drawing>
          <wp:anchor distT="0" distB="0" distL="114300" distR="114300" simplePos="0" relativeHeight="251661312" behindDoc="0" locked="0" layoutInCell="1" allowOverlap="1">
            <wp:simplePos x="0" y="0"/>
            <wp:positionH relativeFrom="column">
              <wp:posOffset>86995</wp:posOffset>
            </wp:positionH>
            <wp:positionV relativeFrom="paragraph">
              <wp:posOffset>0</wp:posOffset>
            </wp:positionV>
            <wp:extent cx="2999105" cy="1711960"/>
            <wp:effectExtent l="0" t="0" r="0" b="2540"/>
            <wp:wrapSquare wrapText="bothSides"/>
            <wp:docPr id="3" name="Picture 3" descr="Image result for anointing of the sick in the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nointing of the sick in the catholic chur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9105" cy="171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BB630A">
        <w:rPr>
          <w:rFonts w:ascii="Verdana" w:hAnsi="Verdana"/>
          <w:color w:val="000000" w:themeColor="text1"/>
          <w:lang w:val="ro-RO"/>
        </w:rPr>
        <w:t xml:space="preserve">Dragostea lui Isus față de bolnavi este arătată în multe locuri ale evangheliei. </w:t>
      </w:r>
      <w:r w:rsidR="00087C3F">
        <w:rPr>
          <w:rFonts w:ascii="Verdana" w:hAnsi="Verdana"/>
          <w:color w:val="000000" w:themeColor="text1"/>
          <w:lang w:val="ro-RO"/>
        </w:rPr>
        <w:t>Isus a descoperit puți în cuvinte, privind ultima judecată: ceea ce ați făcut acestor neînsemnați, pentru mine ați făcut. „</w:t>
      </w:r>
      <w:r w:rsidR="00087C3F">
        <w:rPr>
          <w:rFonts w:ascii="Verdana" w:hAnsi="Verdana"/>
          <w:i/>
          <w:color w:val="000000" w:themeColor="text1"/>
          <w:lang w:val="ro-RO"/>
        </w:rPr>
        <w:t>Și oriunde intra, în sate, în cetăți sau cătune, îi puneau pe cei suferinzi în piețe și-i cereau voie să-i atingă</w:t>
      </w:r>
      <w:r w:rsidR="00460191">
        <w:rPr>
          <w:rFonts w:ascii="Verdana" w:hAnsi="Verdana"/>
          <w:i/>
          <w:color w:val="000000" w:themeColor="text1"/>
          <w:lang w:val="ro-RO"/>
        </w:rPr>
        <w:t>,</w:t>
      </w:r>
      <w:r w:rsidR="00087C3F">
        <w:rPr>
          <w:rFonts w:ascii="Verdana" w:hAnsi="Verdana"/>
          <w:i/>
          <w:color w:val="000000" w:themeColor="text1"/>
          <w:lang w:val="ro-RO"/>
        </w:rPr>
        <w:t xml:space="preserve"> chiar și numai poala hainei. Și toți cei care se atingeau de el se vindecau.” (Mc 6,56). </w:t>
      </w:r>
      <w:r w:rsidR="00087C3F">
        <w:rPr>
          <w:rFonts w:ascii="Verdana" w:hAnsi="Verdana"/>
          <w:color w:val="000000" w:themeColor="text1"/>
          <w:lang w:val="ro-RO"/>
        </w:rPr>
        <w:t>O credință atât de puternică aveau! – Și noi? Isus nu ne dă spre atingere numai haina sa, ci pe el însuși, cu umanitatea și dumnezeirea sa. Și a făcut un lucru esențial – s-a achitat de suferință și de moarte prin aceea, ca le-a învins. „A luat asupra sa slăbiciunile noastre și a dus bolile noastre.” (</w:t>
      </w:r>
      <w:proofErr w:type="spellStart"/>
      <w:r w:rsidR="00087C3F">
        <w:rPr>
          <w:rFonts w:ascii="Verdana" w:hAnsi="Verdana"/>
          <w:color w:val="000000" w:themeColor="text1"/>
          <w:lang w:val="ro-RO"/>
        </w:rPr>
        <w:t>Mt</w:t>
      </w:r>
      <w:proofErr w:type="spellEnd"/>
      <w:r w:rsidR="00087C3F">
        <w:rPr>
          <w:rFonts w:ascii="Verdana" w:hAnsi="Verdana"/>
          <w:color w:val="000000" w:themeColor="text1"/>
          <w:lang w:val="ro-RO"/>
        </w:rPr>
        <w:t xml:space="preserve"> 8,17). „</w:t>
      </w:r>
      <w:r w:rsidR="00087C3F">
        <w:rPr>
          <w:rFonts w:ascii="Verdana" w:hAnsi="Verdana"/>
          <w:i/>
          <w:color w:val="000000" w:themeColor="text1"/>
          <w:lang w:val="ro-RO"/>
        </w:rPr>
        <w:t>Prin suferința și moartea sa pe cruce</w:t>
      </w:r>
      <w:r w:rsidR="00460191">
        <w:rPr>
          <w:rFonts w:ascii="Verdana" w:hAnsi="Verdana"/>
          <w:i/>
          <w:color w:val="000000" w:themeColor="text1"/>
          <w:lang w:val="ro-RO"/>
        </w:rPr>
        <w:t>,</w:t>
      </w:r>
      <w:r w:rsidR="00087C3F">
        <w:rPr>
          <w:rFonts w:ascii="Verdana" w:hAnsi="Verdana"/>
          <w:i/>
          <w:color w:val="000000" w:themeColor="text1"/>
          <w:lang w:val="ro-RO"/>
        </w:rPr>
        <w:t xml:space="preserve"> Cristos a dat un nou sens suferinței: din acel moment</w:t>
      </w:r>
      <w:r w:rsidR="00460191">
        <w:rPr>
          <w:rFonts w:ascii="Verdana" w:hAnsi="Verdana"/>
          <w:i/>
          <w:color w:val="000000" w:themeColor="text1"/>
          <w:lang w:val="ro-RO"/>
        </w:rPr>
        <w:t>,</w:t>
      </w:r>
      <w:r w:rsidR="00087C3F">
        <w:rPr>
          <w:rFonts w:ascii="Verdana" w:hAnsi="Verdana"/>
          <w:i/>
          <w:color w:val="000000" w:themeColor="text1"/>
          <w:lang w:val="ro-RO"/>
        </w:rPr>
        <w:t xml:space="preserve"> suferința ne poate asemăna lui Cristos și să ne unească cu suferința sa mântuitoare (CBRC 1505).</w:t>
      </w:r>
    </w:p>
    <w:p w:rsidR="00087C3F" w:rsidRDefault="00915FB4" w:rsidP="00A347BB">
      <w:pPr>
        <w:spacing w:before="120" w:after="120" w:line="240" w:lineRule="atLeast"/>
        <w:ind w:left="57" w:right="57" w:firstLine="425"/>
        <w:jc w:val="both"/>
        <w:rPr>
          <w:rFonts w:ascii="Verdana" w:hAnsi="Verdana"/>
          <w:i/>
          <w:color w:val="000000" w:themeColor="text1"/>
          <w:lang w:val="ro-RO"/>
        </w:rPr>
      </w:pPr>
      <w:r>
        <w:rPr>
          <w:rFonts w:ascii="Verdana" w:hAnsi="Verdana"/>
          <w:color w:val="000000" w:themeColor="text1"/>
          <w:lang w:val="ro-RO"/>
        </w:rPr>
        <w:t>Mântuitorul nu a îndepărtat suferința, la fel cum nu poate îndepărta libertatea umană, în abuzarea ei</w:t>
      </w:r>
      <w:r w:rsidR="00460191">
        <w:rPr>
          <w:rFonts w:ascii="Verdana" w:hAnsi="Verdana"/>
          <w:color w:val="000000" w:themeColor="text1"/>
          <w:lang w:val="ro-RO"/>
        </w:rPr>
        <w:t>,</w:t>
      </w:r>
      <w:r>
        <w:rPr>
          <w:rFonts w:ascii="Verdana" w:hAnsi="Verdana"/>
          <w:color w:val="000000" w:themeColor="text1"/>
          <w:lang w:val="ro-RO"/>
        </w:rPr>
        <w:t xml:space="preserve"> problema suferinței </w:t>
      </w:r>
      <w:r w:rsidR="00236BB4">
        <w:rPr>
          <w:rFonts w:ascii="Verdana" w:hAnsi="Verdana"/>
          <w:color w:val="000000" w:themeColor="text1"/>
          <w:lang w:val="ro-RO"/>
        </w:rPr>
        <w:t>persistă, dar a arătat Calea, care este chiar el. În fața noastră avem calea cruc</w:t>
      </w:r>
      <w:r w:rsidR="00460191">
        <w:rPr>
          <w:rFonts w:ascii="Verdana" w:hAnsi="Verdana"/>
          <w:color w:val="000000" w:themeColor="text1"/>
          <w:lang w:val="ro-RO"/>
        </w:rPr>
        <w:t>ii spre victorie și slavă. Unii</w:t>
      </w:r>
      <w:r w:rsidR="00236BB4">
        <w:rPr>
          <w:rFonts w:ascii="Verdana" w:hAnsi="Verdana"/>
          <w:color w:val="000000" w:themeColor="text1"/>
          <w:lang w:val="ro-RO"/>
        </w:rPr>
        <w:t xml:space="preserve"> pe calea credinței îi ajută vindecarea, altora pentru atingerea sco</w:t>
      </w:r>
      <w:r w:rsidR="00460191">
        <w:rPr>
          <w:rFonts w:ascii="Verdana" w:hAnsi="Verdana"/>
          <w:color w:val="000000" w:themeColor="text1"/>
          <w:lang w:val="ro-RO"/>
        </w:rPr>
        <w:t xml:space="preserve">pului lor îi ajută suferința, </w:t>
      </w:r>
      <w:r w:rsidR="00236BB4">
        <w:rPr>
          <w:rFonts w:ascii="Verdana" w:hAnsi="Verdana"/>
          <w:color w:val="000000" w:themeColor="text1"/>
          <w:lang w:val="ro-RO"/>
        </w:rPr>
        <w:t xml:space="preserve"> care în final a cunoscut darul. – „</w:t>
      </w:r>
      <w:r w:rsidR="00236BB4">
        <w:rPr>
          <w:rFonts w:ascii="Verdana" w:hAnsi="Verdana"/>
          <w:i/>
          <w:color w:val="000000" w:themeColor="text1"/>
          <w:lang w:val="ro-RO"/>
        </w:rPr>
        <w:t>Astfel sfântul Pavel a trebuit să învețe de la Domnul: „Îți este suficient harul meu, pentru că puterea se va manifesta cu atât mai puternic în slăbiciune” ( 2 Cor 12,9); suferințele suportate pot avea acel sens, pentru care „în trupul meu completez ceea ce rămâne de suferit</w:t>
      </w:r>
      <w:r w:rsidR="00460191">
        <w:rPr>
          <w:rFonts w:ascii="Verdana" w:hAnsi="Verdana"/>
          <w:i/>
          <w:color w:val="000000" w:themeColor="text1"/>
          <w:lang w:val="ro-RO"/>
        </w:rPr>
        <w:t>,</w:t>
      </w:r>
      <w:r w:rsidR="00236BB4">
        <w:rPr>
          <w:rFonts w:ascii="Verdana" w:hAnsi="Verdana"/>
          <w:i/>
          <w:color w:val="000000" w:themeColor="text1"/>
          <w:lang w:val="ro-RO"/>
        </w:rPr>
        <w:t xml:space="preserve"> până la întreaga măsură</w:t>
      </w:r>
      <w:r w:rsidR="00460191">
        <w:rPr>
          <w:rFonts w:ascii="Verdana" w:hAnsi="Verdana"/>
          <w:i/>
          <w:color w:val="000000" w:themeColor="text1"/>
          <w:lang w:val="ro-RO"/>
        </w:rPr>
        <w:t xml:space="preserve"> a </w:t>
      </w:r>
      <w:r w:rsidR="00236BB4">
        <w:rPr>
          <w:rFonts w:ascii="Verdana" w:hAnsi="Verdana"/>
          <w:i/>
          <w:color w:val="000000" w:themeColor="text1"/>
          <w:lang w:val="ro-RO"/>
        </w:rPr>
        <w:t xml:space="preserve"> suferințelor lui Cristos; din aceasta are avantaj trupul său, și aceasta este Biserica” (Col 1,24).  (CBRC 1508).</w:t>
      </w:r>
    </w:p>
    <w:p w:rsidR="00236BB4" w:rsidRDefault="00236BB4" w:rsidP="00A347BB">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t>Biserica a primit ca misiune de la Domnul să se îngrijească de bolnavi să administreze sacramentul bolnavilor, care învinge strâmtorarea, închiderea în sine</w:t>
      </w:r>
      <w:r w:rsidR="00460191">
        <w:rPr>
          <w:rFonts w:ascii="Verdana" w:hAnsi="Verdana"/>
          <w:color w:val="000000" w:themeColor="text1"/>
          <w:lang w:val="ro-RO"/>
        </w:rPr>
        <w:t>,</w:t>
      </w:r>
      <w:r>
        <w:rPr>
          <w:rFonts w:ascii="Verdana" w:hAnsi="Verdana"/>
          <w:color w:val="000000" w:themeColor="text1"/>
          <w:lang w:val="ro-RO"/>
        </w:rPr>
        <w:t xml:space="preserve"> este apărător în fața disperării. Vindecă sufletul și dacă nu și trupul, pregătirea, ca bolnavul să fie îndreptat spre o mai mare maturitate și capabilitate să deosebească esențialul de ceva mai puțin important. Ca și la alte sacramente, joa</w:t>
      </w:r>
      <w:r w:rsidR="00460191">
        <w:rPr>
          <w:rFonts w:ascii="Verdana" w:hAnsi="Verdana"/>
          <w:color w:val="000000" w:themeColor="text1"/>
          <w:lang w:val="ro-RO"/>
        </w:rPr>
        <w:t xml:space="preserve">că aici un rol esențial </w:t>
      </w:r>
      <w:r>
        <w:rPr>
          <w:rFonts w:ascii="Verdana" w:hAnsi="Verdana"/>
          <w:color w:val="000000" w:themeColor="text1"/>
          <w:lang w:val="ro-RO"/>
        </w:rPr>
        <w:t xml:space="preserve"> încrederea în Cristos. </w:t>
      </w:r>
    </w:p>
    <w:p w:rsidR="00087C3F" w:rsidRDefault="00A32643" w:rsidP="00A347BB">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lastRenderedPageBreak/>
        <w:t xml:space="preserve">Impedimentul pentru primirea lui Dumnezeu în viața noastră, la unii oameni devine </w:t>
      </w:r>
      <w:proofErr w:type="spellStart"/>
      <w:r w:rsidR="004A4803">
        <w:rPr>
          <w:rFonts w:ascii="Verdana" w:hAnsi="Verdana"/>
          <w:color w:val="000000" w:themeColor="text1"/>
          <w:lang w:val="ro-RO"/>
        </w:rPr>
        <w:t>acerbitate</w:t>
      </w:r>
      <w:proofErr w:type="spellEnd"/>
      <w:r w:rsidR="004A4803">
        <w:rPr>
          <w:rFonts w:ascii="Verdana" w:hAnsi="Verdana"/>
          <w:color w:val="000000" w:themeColor="text1"/>
          <w:lang w:val="ro-RO"/>
        </w:rPr>
        <w:t xml:space="preserve"> și acuzarea lui Dumnezeu, că lasă suferința asupra celor nevinovați. Domnul Isus însă a respins înțelegerea bolii ca o pedeapsă pentru păcate. Vedem aceasta și în discursul despre cel orb pe care apoi lângă lacul </w:t>
      </w:r>
      <w:proofErr w:type="spellStart"/>
      <w:r w:rsidR="004A4803">
        <w:rPr>
          <w:rFonts w:ascii="Verdana" w:hAnsi="Verdana"/>
          <w:color w:val="000000" w:themeColor="text1"/>
          <w:lang w:val="ro-RO"/>
        </w:rPr>
        <w:t>Siloe</w:t>
      </w:r>
      <w:proofErr w:type="spellEnd"/>
      <w:r w:rsidR="004A4803">
        <w:rPr>
          <w:rFonts w:ascii="Verdana" w:hAnsi="Verdana"/>
          <w:color w:val="000000" w:themeColor="text1"/>
          <w:lang w:val="ro-RO"/>
        </w:rPr>
        <w:t xml:space="preserve"> l-a vindecat: </w:t>
      </w:r>
      <w:r w:rsidR="004A4803">
        <w:rPr>
          <w:rFonts w:ascii="Verdana" w:hAnsi="Verdana"/>
          <w:i/>
          <w:color w:val="000000" w:themeColor="text1"/>
          <w:lang w:val="ro-RO"/>
        </w:rPr>
        <w:t>„Nu a păcătuit nici el</w:t>
      </w:r>
      <w:r w:rsidR="00CD1771">
        <w:rPr>
          <w:rFonts w:ascii="Verdana" w:hAnsi="Verdana"/>
          <w:i/>
          <w:color w:val="000000" w:themeColor="text1"/>
          <w:lang w:val="ro-RO"/>
        </w:rPr>
        <w:t>,</w:t>
      </w:r>
      <w:r w:rsidR="004A4803">
        <w:rPr>
          <w:rFonts w:ascii="Verdana" w:hAnsi="Verdana"/>
          <w:i/>
          <w:color w:val="000000" w:themeColor="text1"/>
          <w:lang w:val="ro-RO"/>
        </w:rPr>
        <w:t xml:space="preserve"> nici părinții lui.” (In 9,3</w:t>
      </w:r>
      <w:r w:rsidR="004A4803" w:rsidRPr="004A4803">
        <w:rPr>
          <w:rFonts w:ascii="Verdana" w:hAnsi="Verdana"/>
          <w:color w:val="000000" w:themeColor="text1"/>
          <w:lang w:val="ro-RO"/>
        </w:rPr>
        <w:t>). Nu poate fi deci judecată suferința în dependență cu trecutul. Este însă posibil să vedem, că Dumnezeu are suficientă putere</w:t>
      </w:r>
      <w:r w:rsidR="004A4803">
        <w:rPr>
          <w:rFonts w:ascii="Verdana" w:hAnsi="Verdana"/>
          <w:color w:val="000000" w:themeColor="text1"/>
          <w:lang w:val="ro-RO"/>
        </w:rPr>
        <w:t xml:space="preserve"> să schimbe răul în bine. De altfel, participarea la această putere o putem avea și noi, când la rău vom răspunde cu binele, ceea ce înseamnă cu iubire. </w:t>
      </w:r>
    </w:p>
    <w:p w:rsidR="004A4803" w:rsidRDefault="004A4803" w:rsidP="00A347BB">
      <w:pPr>
        <w:spacing w:before="120" w:after="120" w:line="240" w:lineRule="atLeast"/>
        <w:ind w:left="57" w:right="57" w:firstLine="425"/>
        <w:jc w:val="both"/>
        <w:rPr>
          <w:rFonts w:ascii="Verdana" w:hAnsi="Verdana"/>
          <w:color w:val="000000" w:themeColor="text1"/>
          <w:lang w:val="ro-RO"/>
        </w:rPr>
      </w:pPr>
      <w:r>
        <w:rPr>
          <w:rFonts w:ascii="Verdana" w:hAnsi="Verdana"/>
          <w:b/>
          <w:color w:val="000000" w:themeColor="text1"/>
          <w:lang w:val="ro-RO"/>
        </w:rPr>
        <w:t>Și cum rămâne deci cu motivul suferinței? – De ce îi atinge pe cei nevinovați? – De ce tocmai pe mine?</w:t>
      </w:r>
      <w:r>
        <w:rPr>
          <w:rFonts w:ascii="Verdana" w:hAnsi="Verdana"/>
          <w:color w:val="000000" w:themeColor="text1"/>
          <w:lang w:val="ro-RO"/>
        </w:rPr>
        <w:t xml:space="preserve"> Am răspuns la această întrebare deja în cartea </w:t>
      </w:r>
      <w:r w:rsidR="00CD1771">
        <w:rPr>
          <w:rFonts w:ascii="Verdana" w:hAnsi="Verdana"/>
          <w:color w:val="000000" w:themeColor="text1"/>
          <w:lang w:val="ro-RO"/>
        </w:rPr>
        <w:t>„</w:t>
      </w:r>
      <w:r>
        <w:rPr>
          <w:rFonts w:ascii="Verdana" w:hAnsi="Verdana"/>
          <w:color w:val="000000" w:themeColor="text1"/>
          <w:lang w:val="ro-RO"/>
        </w:rPr>
        <w:t>Dumnezeu este iubire.</w:t>
      </w:r>
      <w:r w:rsidR="00CD1771">
        <w:rPr>
          <w:rFonts w:ascii="Verdana" w:hAnsi="Verdana"/>
          <w:color w:val="000000" w:themeColor="text1"/>
          <w:lang w:val="ro-RO"/>
        </w:rPr>
        <w:t>”</w:t>
      </w:r>
      <w:r>
        <w:rPr>
          <w:rFonts w:ascii="Verdana" w:hAnsi="Verdana"/>
          <w:color w:val="000000" w:themeColor="text1"/>
          <w:lang w:val="ro-RO"/>
        </w:rPr>
        <w:t xml:space="preserve"> Constituim o unitate cu întreaga omenire și cu tot universul. </w:t>
      </w:r>
      <w:r w:rsidR="008061BB">
        <w:rPr>
          <w:rFonts w:ascii="Verdana" w:hAnsi="Verdana"/>
          <w:color w:val="000000" w:themeColor="text1"/>
          <w:lang w:val="ro-RO"/>
        </w:rPr>
        <w:t>Insuflăm atmosfera, primim pâinea pământului. Razele soarelui, pe care le primim, ne hrănesc, ne dau creșterea. Obținem beneficii din univers și din toți oamenii. Avem beneficii din toate materiile și din toată lumea gândirii. Dacă primim solidaritatea în bine și în consecințele sale fericite, atunci trebuie să primim și solidaritatea în rău, în roadele sale, care sunt suferința. Fiecare dintre noi este dependent de toate și de fiecare, dar în același timp pe toți și pe toate le influențăm și asta ne face responsabili. Păcatul generat de individ va afecta înainte de toate pe individ ca atare, dar în consecințele sale va afecta și pe alții și lumea, pentru că facem parte dintr-un singur întreg. Războiul sau pacea nu sunt problemele unui individ, ci a</w:t>
      </w:r>
      <w:r w:rsidR="00CD1771">
        <w:rPr>
          <w:rFonts w:ascii="Verdana" w:hAnsi="Verdana"/>
          <w:color w:val="000000" w:themeColor="text1"/>
          <w:lang w:val="ro-RO"/>
        </w:rPr>
        <w:t>le</w:t>
      </w:r>
      <w:r w:rsidR="008061BB">
        <w:rPr>
          <w:rFonts w:ascii="Verdana" w:hAnsi="Verdana"/>
          <w:color w:val="000000" w:themeColor="text1"/>
          <w:lang w:val="ro-RO"/>
        </w:rPr>
        <w:t xml:space="preserve"> întregii comunități. </w:t>
      </w:r>
    </w:p>
    <w:p w:rsidR="008061BB" w:rsidRDefault="008061BB" w:rsidP="00A347BB">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t xml:space="preserve">Unii spun: </w:t>
      </w:r>
      <w:r>
        <w:rPr>
          <w:rFonts w:ascii="Verdana" w:hAnsi="Verdana"/>
          <w:i/>
          <w:color w:val="000000" w:themeColor="text1"/>
          <w:lang w:val="ro-RO"/>
        </w:rPr>
        <w:t>„Nu pot să cred,</w:t>
      </w:r>
      <w:r w:rsidR="00CD1771">
        <w:rPr>
          <w:rFonts w:ascii="Verdana" w:hAnsi="Verdana"/>
          <w:i/>
          <w:color w:val="000000" w:themeColor="text1"/>
          <w:lang w:val="ro-RO"/>
        </w:rPr>
        <w:t xml:space="preserve"> pentru că dacă Domnul Dumnezeu</w:t>
      </w:r>
      <w:r>
        <w:rPr>
          <w:rFonts w:ascii="Verdana" w:hAnsi="Verdana"/>
          <w:i/>
          <w:color w:val="000000" w:themeColor="text1"/>
          <w:lang w:val="ro-RO"/>
        </w:rPr>
        <w:t xml:space="preserve"> ar exista, nu ar putea permite războaie și suferință oamenilor nevinovați. Nu ar putea permite….” </w:t>
      </w:r>
    </w:p>
    <w:p w:rsidR="008061BB" w:rsidRDefault="008061BB" w:rsidP="00A347BB">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t xml:space="preserve">Voi, care judecați astfel, de ce judecați astfel? De ce îl faceți pe Dumnezeu responsabil pentru ceva, pentru care nu pot răspunde oamenii? Războaiele le generează și le recheamă oamenii. Oamenii prin faptele lor de dragoste pot schimba pe aceia, care sunt răi. Să nu uităm, că dumnezeu a dat oamenilor voință liberă și responsabilitate. Imaginea lumii de azi, suferindă de neajunsul iubirii și a înțelegerii reciproce, plin de înstrăinări, egoism și invidie este urmarea respingerii iubirii lui Dumnezeu, a regulilor lui Dumnezeu. </w:t>
      </w:r>
      <w:r w:rsidR="001E58B8">
        <w:rPr>
          <w:rFonts w:ascii="Verdana" w:hAnsi="Verdana"/>
          <w:color w:val="000000" w:themeColor="text1"/>
          <w:lang w:val="ro-RO"/>
        </w:rPr>
        <w:t xml:space="preserve">Toate acesta conduc la neajunsul cunoașterii, la suferință și la moarte. </w:t>
      </w:r>
    </w:p>
    <w:p w:rsidR="001E58B8" w:rsidRPr="001E58B8" w:rsidRDefault="001E58B8" w:rsidP="00A347BB">
      <w:pPr>
        <w:spacing w:before="120" w:after="120" w:line="240" w:lineRule="atLeast"/>
        <w:ind w:left="57" w:right="57" w:firstLine="425"/>
        <w:jc w:val="both"/>
        <w:rPr>
          <w:rFonts w:ascii="Verdana" w:hAnsi="Verdana"/>
          <w:i/>
          <w:color w:val="000000" w:themeColor="text1"/>
          <w:lang w:val="ro-RO"/>
        </w:rPr>
      </w:pPr>
      <w:proofErr w:type="spellStart"/>
      <w:r>
        <w:rPr>
          <w:rFonts w:ascii="Verdana" w:hAnsi="Verdana"/>
          <w:color w:val="000000" w:themeColor="text1"/>
          <w:lang w:val="ro-RO"/>
        </w:rPr>
        <w:t>ThDr</w:t>
      </w:r>
      <w:proofErr w:type="spellEnd"/>
      <w:r>
        <w:rPr>
          <w:rFonts w:ascii="Verdana" w:hAnsi="Verdana"/>
          <w:color w:val="000000" w:themeColor="text1"/>
          <w:lang w:val="ro-RO"/>
        </w:rPr>
        <w:t xml:space="preserve">. Josef </w:t>
      </w:r>
      <w:r>
        <w:rPr>
          <w:rFonts w:ascii="Verdana" w:hAnsi="Verdana"/>
          <w:color w:val="000000" w:themeColor="text1"/>
        </w:rPr>
        <w:t xml:space="preserve">Zvěřina </w:t>
      </w:r>
      <w:r>
        <w:rPr>
          <w:rFonts w:ascii="Verdana" w:hAnsi="Verdana"/>
          <w:color w:val="000000" w:themeColor="text1"/>
          <w:lang w:val="ro-RO"/>
        </w:rPr>
        <w:t xml:space="preserve">la problema durerii spune: </w:t>
      </w:r>
      <w:r w:rsidR="00CD1771">
        <w:rPr>
          <w:rFonts w:ascii="Verdana" w:hAnsi="Verdana"/>
          <w:i/>
          <w:color w:val="000000" w:themeColor="text1"/>
          <w:lang w:val="ro-RO"/>
        </w:rPr>
        <w:tab/>
        <w:t>Să asculte</w:t>
      </w:r>
      <w:r>
        <w:rPr>
          <w:rFonts w:ascii="Verdana" w:hAnsi="Verdana"/>
          <w:i/>
          <w:color w:val="000000" w:themeColor="text1"/>
          <w:lang w:val="ro-RO"/>
        </w:rPr>
        <w:t xml:space="preserve"> ADEVĂRUL! Isus nu spune de unde este răul, durerea. Nu filozofează, ci ajută. Nu spune, de ce sufăr, ci îmi spune: „Durerea ta nu este nonsens. Sunt cu tine. Imediat acum – și după ac</w:t>
      </w:r>
      <w:r w:rsidR="00CD1771">
        <w:rPr>
          <w:rFonts w:ascii="Verdana" w:hAnsi="Verdana"/>
          <w:i/>
          <w:color w:val="000000" w:themeColor="text1"/>
          <w:lang w:val="ro-RO"/>
        </w:rPr>
        <w:t>e</w:t>
      </w:r>
      <w:r>
        <w:rPr>
          <w:rFonts w:ascii="Verdana" w:hAnsi="Verdana"/>
          <w:i/>
          <w:color w:val="000000" w:themeColor="text1"/>
          <w:lang w:val="ro-RO"/>
        </w:rPr>
        <w:t xml:space="preserve">ea comunitatea noastră va fi slăvită. Aceasta este oarecum o altă logică. Să mergi după Cristos este foarte logic. Dă sens vieții, sens durerii și morții. Deja de acum și aici! Dacă duci crucea lui, nu spune de ce, ci: Povara mea nu îngreunează și  crucea mea nu apasă. Sunt </w:t>
      </w:r>
      <w:r>
        <w:rPr>
          <w:rFonts w:ascii="Verdana" w:hAnsi="Verdana"/>
          <w:i/>
          <w:color w:val="000000" w:themeColor="text1"/>
          <w:lang w:val="ro-RO"/>
        </w:rPr>
        <w:lastRenderedPageBreak/>
        <w:t xml:space="preserve">cu tine, te ajut. Ascută-mă! Judecă: Dacă ai câștiga întreaga lume – și nu ai câștiga, ci ai pierde principalul, la ce-ți folosește? Dacă ți-ai pierde viața pentru mine, o vei găsi.” </w:t>
      </w:r>
    </w:p>
    <w:p w:rsidR="004A4803" w:rsidRDefault="00C32A92" w:rsidP="00A347BB">
      <w:pPr>
        <w:spacing w:before="120" w:after="120" w:line="240" w:lineRule="atLeast"/>
        <w:ind w:left="57" w:right="57" w:firstLine="425"/>
        <w:jc w:val="both"/>
        <w:rPr>
          <w:rFonts w:ascii="Verdana" w:hAnsi="Verdana"/>
          <w:color w:val="000000" w:themeColor="text1"/>
          <w:lang w:val="ro-RO"/>
        </w:rPr>
      </w:pPr>
      <w:r w:rsidRPr="00C32A92">
        <w:rPr>
          <w:rFonts w:ascii="Verdana" w:hAnsi="Verdana"/>
          <w:color w:val="000000" w:themeColor="text1"/>
          <w:lang w:val="ro-RO"/>
        </w:rPr>
        <w:t>Chemarea la urmarea lui Cristos înseamnă a primi crucea ta proprie, ceea ce înseamnă să duci cu răbdare propriile tale neajunsuri, limitat</w:t>
      </w:r>
      <w:r w:rsidR="00CD1771">
        <w:rPr>
          <w:rFonts w:ascii="Verdana" w:hAnsi="Verdana"/>
          <w:color w:val="000000" w:themeColor="text1"/>
          <w:lang w:val="ro-RO"/>
        </w:rPr>
        <w:t>e</w:t>
      </w:r>
      <w:r w:rsidRPr="00C32A92">
        <w:rPr>
          <w:rFonts w:ascii="Verdana" w:hAnsi="Verdana"/>
          <w:color w:val="000000" w:themeColor="text1"/>
          <w:lang w:val="ro-RO"/>
        </w:rPr>
        <w:t>, de boală și în același timp să</w:t>
      </w:r>
      <w:r w:rsidR="00CD1771">
        <w:rPr>
          <w:rFonts w:ascii="Verdana" w:hAnsi="Verdana"/>
          <w:color w:val="000000" w:themeColor="text1"/>
          <w:lang w:val="ro-RO"/>
        </w:rPr>
        <w:t xml:space="preserve"> îndepărtezi cu o slujire activă</w:t>
      </w:r>
      <w:r w:rsidRPr="00C32A92">
        <w:rPr>
          <w:rFonts w:ascii="Verdana" w:hAnsi="Verdana"/>
          <w:color w:val="000000" w:themeColor="text1"/>
          <w:lang w:val="ro-RO"/>
        </w:rPr>
        <w:t xml:space="preserve"> a iubirii</w:t>
      </w:r>
      <w:r w:rsidR="00CD1771">
        <w:rPr>
          <w:rFonts w:ascii="Verdana" w:hAnsi="Verdana"/>
          <w:color w:val="000000" w:themeColor="text1"/>
          <w:lang w:val="ro-RO"/>
        </w:rPr>
        <w:t>,</w:t>
      </w:r>
      <w:r w:rsidRPr="00C32A92">
        <w:rPr>
          <w:rFonts w:ascii="Verdana" w:hAnsi="Verdana"/>
          <w:color w:val="000000" w:themeColor="text1"/>
          <w:lang w:val="ro-RO"/>
        </w:rPr>
        <w:t xml:space="preserve"> </w:t>
      </w:r>
      <w:r>
        <w:rPr>
          <w:rFonts w:ascii="Verdana" w:hAnsi="Verdana"/>
          <w:color w:val="000000" w:themeColor="text1"/>
          <w:lang w:val="ro-RO"/>
        </w:rPr>
        <w:t>suferința oamenilor din juru</w:t>
      </w:r>
      <w:r w:rsidR="00CD1771">
        <w:rPr>
          <w:rFonts w:ascii="Verdana" w:hAnsi="Verdana"/>
          <w:color w:val="000000" w:themeColor="text1"/>
          <w:lang w:val="ro-RO"/>
        </w:rPr>
        <w:t>l tău. Dacă vom duce cu răbdare</w:t>
      </w:r>
      <w:r>
        <w:rPr>
          <w:rFonts w:ascii="Verdana" w:hAnsi="Verdana"/>
          <w:color w:val="000000" w:themeColor="text1"/>
          <w:lang w:val="ro-RO"/>
        </w:rPr>
        <w:t xml:space="preserve"> crucea vieții noastre, ne asemănă</w:t>
      </w:r>
      <w:r w:rsidR="00CD1771">
        <w:rPr>
          <w:rFonts w:ascii="Verdana" w:hAnsi="Verdana"/>
          <w:color w:val="000000" w:themeColor="text1"/>
          <w:lang w:val="ro-RO"/>
        </w:rPr>
        <w:t>m lui Isus. Cine suferă și moar</w:t>
      </w:r>
      <w:r>
        <w:rPr>
          <w:rFonts w:ascii="Verdana" w:hAnsi="Verdana"/>
          <w:color w:val="000000" w:themeColor="text1"/>
          <w:lang w:val="ro-RO"/>
        </w:rPr>
        <w:t xml:space="preserve">e cu Cristos, va și învia cu el din morți. </w:t>
      </w:r>
    </w:p>
    <w:p w:rsidR="00C32A92" w:rsidRDefault="00C32A92" w:rsidP="00A347BB">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t>Suferința</w:t>
      </w:r>
      <w:r w:rsidR="00D62CD9">
        <w:rPr>
          <w:rFonts w:ascii="Verdana" w:hAnsi="Verdana"/>
          <w:color w:val="000000" w:themeColor="text1"/>
          <w:lang w:val="ro-RO"/>
        </w:rPr>
        <w:t xml:space="preserve"> este expresia și urmarea a primei perturbări a ființei umane, este fructul și consecința a întregii îndepărtări a omului de Dumnezeu. La fel ca și la automobile, când mecanismul lui nu are ceva în regulă sau ne comportăm rău cu el, prin aceasta suferă motorul. Și dacă împotriva planului constructorului se vor introduce reparații, adaptări, acestea vor afecta motorul, </w:t>
      </w:r>
      <w:proofErr w:type="spellStart"/>
      <w:r w:rsidR="00D62CD9">
        <w:rPr>
          <w:rFonts w:ascii="Verdana" w:hAnsi="Verdana"/>
          <w:color w:val="000000" w:themeColor="text1"/>
          <w:lang w:val="ro-RO"/>
        </w:rPr>
        <w:t>motorul</w:t>
      </w:r>
      <w:proofErr w:type="spellEnd"/>
      <w:r w:rsidR="00D62CD9">
        <w:rPr>
          <w:rFonts w:ascii="Verdana" w:hAnsi="Verdana"/>
          <w:color w:val="000000" w:themeColor="text1"/>
          <w:lang w:val="ro-RO"/>
        </w:rPr>
        <w:t xml:space="preserve"> se va opri. – La fel este și cu oame</w:t>
      </w:r>
      <w:r w:rsidR="00CD1771">
        <w:rPr>
          <w:rFonts w:ascii="Verdana" w:hAnsi="Verdana"/>
          <w:color w:val="000000" w:themeColor="text1"/>
          <w:lang w:val="ro-RO"/>
        </w:rPr>
        <w:t>nii, când prin păcat introducem</w:t>
      </w:r>
      <w:r w:rsidR="00D62CD9">
        <w:rPr>
          <w:rFonts w:ascii="Verdana" w:hAnsi="Verdana"/>
          <w:color w:val="000000" w:themeColor="text1"/>
          <w:lang w:val="ro-RO"/>
        </w:rPr>
        <w:t xml:space="preserve">  dezordinea în planul lui Dumnezeu, aduc</w:t>
      </w:r>
      <w:r w:rsidR="00CD1771">
        <w:rPr>
          <w:rFonts w:ascii="Verdana" w:hAnsi="Verdana"/>
          <w:color w:val="000000" w:themeColor="text1"/>
          <w:lang w:val="ro-RO"/>
        </w:rPr>
        <w:t>e</w:t>
      </w:r>
      <w:r w:rsidR="00D62CD9">
        <w:rPr>
          <w:rFonts w:ascii="Verdana" w:hAnsi="Verdana"/>
          <w:color w:val="000000" w:themeColor="text1"/>
          <w:lang w:val="ro-RO"/>
        </w:rPr>
        <w:t xml:space="preserve"> în lume suferință și moarte. </w:t>
      </w:r>
    </w:p>
    <w:p w:rsidR="00D62CD9" w:rsidRDefault="00674E14" w:rsidP="00A347BB">
      <w:pPr>
        <w:spacing w:before="120" w:after="120" w:line="240" w:lineRule="atLeast"/>
        <w:ind w:left="57" w:right="57" w:firstLine="425"/>
        <w:jc w:val="both"/>
        <w:rPr>
          <w:rFonts w:ascii="Verdana" w:hAnsi="Verdana"/>
          <w:color w:val="000000" w:themeColor="text1"/>
          <w:lang w:val="ro-RO"/>
        </w:rPr>
      </w:pPr>
      <w:r>
        <w:rPr>
          <w:noProof/>
          <w:lang w:val="en-US" w:eastAsia="en-US"/>
        </w:rPr>
        <w:drawing>
          <wp:anchor distT="0" distB="0" distL="114300" distR="114300" simplePos="0" relativeHeight="251662336" behindDoc="0" locked="0" layoutInCell="1" allowOverlap="1" wp14:anchorId="4E917731" wp14:editId="3D967CAD">
            <wp:simplePos x="0" y="0"/>
            <wp:positionH relativeFrom="column">
              <wp:posOffset>-29845</wp:posOffset>
            </wp:positionH>
            <wp:positionV relativeFrom="paragraph">
              <wp:posOffset>52705</wp:posOffset>
            </wp:positionV>
            <wp:extent cx="2765425" cy="1836420"/>
            <wp:effectExtent l="0" t="0" r="0" b="0"/>
            <wp:wrapSquare wrapText="bothSides"/>
            <wp:docPr id="2" name="Picture 2" descr="Image result for anointing of the sick in the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nointing of the sick in the catholic chur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5425" cy="18364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CD9">
        <w:rPr>
          <w:rFonts w:ascii="Verdana" w:hAnsi="Verdana"/>
          <w:color w:val="000000" w:themeColor="text1"/>
          <w:lang w:val="ro-RO"/>
        </w:rPr>
        <w:t>Egoismul și mândria umană</w:t>
      </w:r>
      <w:r w:rsidR="00BE4FBC">
        <w:rPr>
          <w:rFonts w:ascii="Verdana" w:hAnsi="Verdana"/>
          <w:color w:val="000000" w:themeColor="text1"/>
          <w:lang w:val="ro-RO"/>
        </w:rPr>
        <w:t xml:space="preserve"> au drept urmare lipsa unei armonii în omul însuși</w:t>
      </w:r>
      <w:r w:rsidR="00CD1771">
        <w:rPr>
          <w:rFonts w:ascii="Verdana" w:hAnsi="Verdana"/>
          <w:color w:val="000000" w:themeColor="text1"/>
          <w:lang w:val="ro-RO"/>
        </w:rPr>
        <w:t xml:space="preserve">, </w:t>
      </w:r>
      <w:r w:rsidR="00BE4FBC">
        <w:rPr>
          <w:rFonts w:ascii="Verdana" w:hAnsi="Verdana"/>
          <w:color w:val="000000" w:themeColor="text1"/>
          <w:lang w:val="ro-RO"/>
        </w:rPr>
        <w:t xml:space="preserve"> în relația cu alți oameni și natura. Sparg unirea duhului și a materiei. Această ruptură duce cu sine luptă, răni și moarte. Acestea nu sunt din voia lui Dumnezeu, că omul suferă și moare, ci din voia omului. Binele și răul le putem vedea și ca mijloace de educație. Fără rău nu putem aprecia binele și invers. Fără suferință nu am putea înțelege multe, de exemplu odihna fără oboseală, bucuria fără plâns, pacea fără război, </w:t>
      </w:r>
      <w:r w:rsidR="00701E27">
        <w:rPr>
          <w:rFonts w:ascii="Verdana" w:hAnsi="Verdana"/>
          <w:color w:val="000000" w:themeColor="text1"/>
          <w:lang w:val="ro-RO"/>
        </w:rPr>
        <w:t>iertarea fără ură ș.a. Nu trebuie să fie vorba despre o primire disponibilă a durerii. Unirea cu răul ne face să încercăm amărăciunea ei. Înainte de toate sunt remarcabile părțile ei ne</w:t>
      </w:r>
      <w:r w:rsidR="00CD1771">
        <w:rPr>
          <w:rFonts w:ascii="Verdana" w:hAnsi="Verdana"/>
          <w:color w:val="000000" w:themeColor="text1"/>
          <w:lang w:val="ro-RO"/>
        </w:rPr>
        <w:t xml:space="preserve">gative, dar omul cu ea pierde </w:t>
      </w:r>
      <w:r w:rsidR="00701E27">
        <w:rPr>
          <w:rFonts w:ascii="Verdana" w:hAnsi="Verdana"/>
          <w:color w:val="000000" w:themeColor="text1"/>
          <w:lang w:val="ro-RO"/>
        </w:rPr>
        <w:t xml:space="preserve"> trufia și mândria lui, care au fost piedica pentru relația cu Dumnezeu. Suferința astfel aduce omul pe drumul cel bun. Poate să-l conducă la revizuirea vieții și la convertire. În final</w:t>
      </w:r>
      <w:r w:rsidR="00CD1771">
        <w:rPr>
          <w:rFonts w:ascii="Verdana" w:hAnsi="Verdana"/>
          <w:color w:val="000000" w:themeColor="text1"/>
          <w:lang w:val="ro-RO"/>
        </w:rPr>
        <w:t>,</w:t>
      </w:r>
      <w:r w:rsidR="00701E27">
        <w:rPr>
          <w:rFonts w:ascii="Verdana" w:hAnsi="Verdana"/>
          <w:color w:val="000000" w:themeColor="text1"/>
          <w:lang w:val="ro-RO"/>
        </w:rPr>
        <w:t xml:space="preserve"> nu este pentru el nimic mai important decât Dumnezeu. </w:t>
      </w:r>
    </w:p>
    <w:p w:rsidR="00701E27" w:rsidRDefault="00701E27" w:rsidP="00A347BB">
      <w:pPr>
        <w:spacing w:before="120" w:after="120" w:line="240" w:lineRule="atLeast"/>
        <w:ind w:left="57" w:right="57" w:firstLine="425"/>
        <w:jc w:val="both"/>
        <w:rPr>
          <w:rFonts w:ascii="Verdana" w:hAnsi="Verdana"/>
          <w:i/>
          <w:color w:val="000000" w:themeColor="text1"/>
          <w:lang w:val="ro-RO"/>
        </w:rPr>
      </w:pPr>
      <w:r>
        <w:rPr>
          <w:rFonts w:ascii="Verdana" w:hAnsi="Verdana"/>
          <w:i/>
          <w:color w:val="000000" w:themeColor="text1"/>
          <w:lang w:val="ro-RO"/>
        </w:rPr>
        <w:t xml:space="preserve">„Iubește mai mult ca să suferi mai puțin.” </w:t>
      </w:r>
      <w:r>
        <w:rPr>
          <w:rFonts w:ascii="Verdana" w:hAnsi="Verdana"/>
          <w:color w:val="000000" w:themeColor="text1"/>
          <w:lang w:val="ro-RO"/>
        </w:rPr>
        <w:t xml:space="preserve"> - Aceasta recomandă Carlo </w:t>
      </w:r>
      <w:proofErr w:type="spellStart"/>
      <w:r>
        <w:rPr>
          <w:rFonts w:ascii="Verdana" w:hAnsi="Verdana"/>
          <w:color w:val="000000" w:themeColor="text1"/>
          <w:lang w:val="ro-RO"/>
        </w:rPr>
        <w:t>Carretto</w:t>
      </w:r>
      <w:proofErr w:type="spellEnd"/>
      <w:r>
        <w:rPr>
          <w:rFonts w:ascii="Verdana" w:hAnsi="Verdana"/>
          <w:color w:val="000000" w:themeColor="text1"/>
          <w:lang w:val="ro-RO"/>
        </w:rPr>
        <w:t>, care după 30 de ani de paralizie</w:t>
      </w:r>
      <w:r w:rsidR="00CD1771">
        <w:rPr>
          <w:rFonts w:ascii="Verdana" w:hAnsi="Verdana"/>
          <w:color w:val="000000" w:themeColor="text1"/>
          <w:lang w:val="ro-RO"/>
        </w:rPr>
        <w:t>,</w:t>
      </w:r>
      <w:r>
        <w:rPr>
          <w:rFonts w:ascii="Verdana" w:hAnsi="Verdana"/>
          <w:color w:val="000000" w:themeColor="text1"/>
          <w:lang w:val="ro-RO"/>
        </w:rPr>
        <w:t xml:space="preserve"> datorită unei injecții schimbate, a spus: „</w:t>
      </w:r>
      <w:r>
        <w:rPr>
          <w:rFonts w:ascii="Verdana" w:hAnsi="Verdana"/>
          <w:i/>
          <w:color w:val="000000" w:themeColor="text1"/>
          <w:lang w:val="ro-RO"/>
        </w:rPr>
        <w:t>Admit, că a fost vorba despre o nefericire, dar Dumnezeu a știut să o transforme în har. Când Dumnezeu,  care</w:t>
      </w:r>
      <w:r w:rsidR="00CD1771">
        <w:rPr>
          <w:rFonts w:ascii="Verdana" w:hAnsi="Verdana"/>
          <w:i/>
          <w:color w:val="000000" w:themeColor="text1"/>
          <w:lang w:val="ro-RO"/>
        </w:rPr>
        <w:t xml:space="preserve"> îl</w:t>
      </w:r>
      <w:r>
        <w:rPr>
          <w:rFonts w:ascii="Verdana" w:hAnsi="Verdana"/>
          <w:i/>
          <w:color w:val="000000" w:themeColor="text1"/>
          <w:lang w:val="ro-RO"/>
        </w:rPr>
        <w:t xml:space="preserve"> iubește pe Fiul său, vede, că cineva sau ceva a atins omul,  are suficientă fantezie pentru a transforma răul în bine, cu el inactivitatea poate fi transformată în contemplație, </w:t>
      </w:r>
      <w:r>
        <w:rPr>
          <w:rFonts w:ascii="Verdana" w:hAnsi="Verdana"/>
          <w:i/>
          <w:color w:val="000000" w:themeColor="text1"/>
          <w:lang w:val="ro-RO"/>
        </w:rPr>
        <w:lastRenderedPageBreak/>
        <w:t xml:space="preserve">strigătul de durere în rugăciune, durerea în actul de iubire. Am </w:t>
      </w:r>
      <w:r w:rsidR="00995F6A">
        <w:rPr>
          <w:rFonts w:ascii="Verdana" w:hAnsi="Verdana"/>
          <w:i/>
          <w:color w:val="000000" w:themeColor="text1"/>
          <w:lang w:val="ro-RO"/>
        </w:rPr>
        <w:t>experimentat, că este posibil să fi</w:t>
      </w:r>
      <w:r w:rsidR="00CD1771">
        <w:rPr>
          <w:rFonts w:ascii="Verdana" w:hAnsi="Verdana"/>
          <w:i/>
          <w:color w:val="000000" w:themeColor="text1"/>
          <w:lang w:val="ro-RO"/>
        </w:rPr>
        <w:t>i</w:t>
      </w:r>
      <w:r w:rsidR="00995F6A">
        <w:rPr>
          <w:rFonts w:ascii="Verdana" w:hAnsi="Verdana"/>
          <w:i/>
          <w:color w:val="000000" w:themeColor="text1"/>
          <w:lang w:val="ro-RO"/>
        </w:rPr>
        <w:t xml:space="preserve"> foarte fericit și cu un picior rău. Din durere reiese mierea fericirii. </w:t>
      </w:r>
      <w:r w:rsidR="002C725B">
        <w:rPr>
          <w:rFonts w:ascii="Verdana" w:hAnsi="Verdana"/>
          <w:i/>
          <w:color w:val="000000" w:themeColor="text1"/>
          <w:lang w:val="ro-RO"/>
        </w:rPr>
        <w:t xml:space="preserve">Prin propriile experiențe am ajuns la credința în Dumnezeu.” </w:t>
      </w:r>
    </w:p>
    <w:p w:rsidR="002C725B" w:rsidRDefault="002C725B" w:rsidP="00A347BB">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t>„Fiecare sacrament este sursă de har și bunătatea lui Dumnezeu ne conduce la aceste surse.</w:t>
      </w:r>
    </w:p>
    <w:p w:rsidR="002C725B" w:rsidRDefault="002C725B" w:rsidP="00A347BB">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t xml:space="preserve">La sacramentul ungerii bolnavilor, dacă suntem creștini credincioși, nu ne pregătește deja situația vieții (și acest sacramente, care după </w:t>
      </w:r>
      <w:proofErr w:type="spellStart"/>
      <w:r>
        <w:rPr>
          <w:rFonts w:ascii="Verdana" w:hAnsi="Verdana"/>
          <w:color w:val="000000" w:themeColor="text1"/>
          <w:lang w:val="ro-RO"/>
        </w:rPr>
        <w:t>spovadă</w:t>
      </w:r>
      <w:proofErr w:type="spellEnd"/>
      <w:r>
        <w:rPr>
          <w:rFonts w:ascii="Verdana" w:hAnsi="Verdana"/>
          <w:color w:val="000000" w:themeColor="text1"/>
          <w:lang w:val="ro-RO"/>
        </w:rPr>
        <w:t xml:space="preserve"> este al doilea de însănătoșire, iartă păcatele și ne conduce la o încrezătoare unire cu Cristos). Aceasta poate fi și viața spirituală după șaizeci de ani, o îmbolnăvire serioasă sau un accident mai grav – care se înmulțesc mereu pe șosele. Biserica recomandă acest sacrament să fie primit</w:t>
      </w:r>
      <w:r w:rsidR="00CD1771">
        <w:rPr>
          <w:rFonts w:ascii="Verdana" w:hAnsi="Verdana"/>
          <w:color w:val="000000" w:themeColor="text1"/>
          <w:lang w:val="ro-RO"/>
        </w:rPr>
        <w:t>,</w:t>
      </w:r>
      <w:r>
        <w:rPr>
          <w:rFonts w:ascii="Verdana" w:hAnsi="Verdana"/>
          <w:color w:val="000000" w:themeColor="text1"/>
          <w:lang w:val="ro-RO"/>
        </w:rPr>
        <w:t xml:space="preserve"> înaintea unei intervenții chirurgicale grele (CBRC 1515).</w:t>
      </w:r>
    </w:p>
    <w:p w:rsidR="002C725B" w:rsidRDefault="002C725B" w:rsidP="00A347BB">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t>La paragraful anterior</w:t>
      </w:r>
      <w:r w:rsidR="00CD1771">
        <w:rPr>
          <w:rFonts w:ascii="Verdana" w:hAnsi="Verdana"/>
          <w:color w:val="000000" w:themeColor="text1"/>
          <w:lang w:val="ro-RO"/>
        </w:rPr>
        <w:t>,</w:t>
      </w:r>
      <w:r>
        <w:rPr>
          <w:rFonts w:ascii="Verdana" w:hAnsi="Verdana"/>
          <w:color w:val="000000" w:themeColor="text1"/>
          <w:lang w:val="ro-RO"/>
        </w:rPr>
        <w:t xml:space="preserve"> catehismul amintește, că nu este un sacrament doar pentru aceia, care s-au trezit într-o situație limită a vieții, ci oportună este deja și pentru începuturile pericolelor morții pentru boală sau bătrânețe. Este deci hotărâtoare starea sănătății și de aceea acest sacrament nu este pentru condamnați la  moarte, la fel cum nu este nici pentru aceia care se pregătesc să-și riște viața</w:t>
      </w:r>
      <w:r w:rsidR="00CD1771">
        <w:rPr>
          <w:rFonts w:ascii="Verdana" w:hAnsi="Verdana"/>
          <w:color w:val="000000" w:themeColor="text1"/>
          <w:lang w:val="ro-RO"/>
        </w:rPr>
        <w:t>,</w:t>
      </w:r>
      <w:r>
        <w:rPr>
          <w:rFonts w:ascii="Verdana" w:hAnsi="Verdana"/>
          <w:color w:val="000000" w:themeColor="text1"/>
          <w:lang w:val="ro-RO"/>
        </w:rPr>
        <w:t xml:space="preserve"> fiind într-o stare fizică bună. </w:t>
      </w:r>
    </w:p>
    <w:p w:rsidR="002C725B" w:rsidRDefault="002C725B" w:rsidP="00A347BB">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t xml:space="preserve">Pregătirea este hotărârea, că boala noastră sau bătrânețea vreau să o duc cu Cristos și tânjesc după apropierea lui și după ajutorul harului său. </w:t>
      </w:r>
      <w:r w:rsidR="00BF4C3E">
        <w:rPr>
          <w:rFonts w:ascii="Verdana" w:hAnsi="Verdana"/>
          <w:color w:val="000000" w:themeColor="text1"/>
          <w:lang w:val="ro-RO"/>
        </w:rPr>
        <w:t xml:space="preserve">Dacă este posibil, primirea acestui sacrament este precedată de sacramentul reconcilierii. Dacă este vorba însă de o stare neprevăzută, în care cel afectat nu se poate spovedi, dar este evident, că tânjește după sacrament, îi poate fi atribuită de către preot. Acest sacrament, care este după </w:t>
      </w:r>
      <w:proofErr w:type="spellStart"/>
      <w:r w:rsidR="00BF4C3E">
        <w:rPr>
          <w:rFonts w:ascii="Verdana" w:hAnsi="Verdana"/>
          <w:color w:val="000000" w:themeColor="text1"/>
          <w:lang w:val="ro-RO"/>
        </w:rPr>
        <w:t>spovadă</w:t>
      </w:r>
      <w:proofErr w:type="spellEnd"/>
      <w:r w:rsidR="00BF4C3E">
        <w:rPr>
          <w:rFonts w:ascii="Verdana" w:hAnsi="Verdana"/>
          <w:color w:val="000000" w:themeColor="text1"/>
          <w:lang w:val="ro-RO"/>
        </w:rPr>
        <w:t xml:space="preserve"> al doilea sacrament de însănătoșire, cuprinde în sine iertarea păcatelor și conduce spre o unire încrezătoare cu Cristos. </w:t>
      </w:r>
    </w:p>
    <w:p w:rsidR="00BF4C3E" w:rsidRDefault="00BF4C3E" w:rsidP="00A347BB">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t xml:space="preserve">Credincioșii trebuie să ajute bolnavii lor cu informații și să trezească în ei dorința după aceste sacramente. Cu contribuția lor bolnavii trebuie să fie pregătiți pentru primirea lor într-o bună dispoziție și să primească acest sacrament, atâta timp este posibil, într-o ceremonie liturgică în comunitate. Comunitatea contribuie și ea cu rugăciunile sale. </w:t>
      </w:r>
    </w:p>
    <w:p w:rsidR="00BF4C3E" w:rsidRDefault="00BF4C3E" w:rsidP="00A347BB">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t xml:space="preserve">Din nou apare aici unitatea marii comunități familiale – și bolnavul este asigurat, că nu este singur și că Domnul ține prompt viața lui în mâinile sale. Sacramentul este atribuit și în comunitatea Bisericii învingătoare, din mijlocul căreia unii sfinți pot fi în timpul ceremoniei invocați sub formă de litanie. </w:t>
      </w:r>
    </w:p>
    <w:p w:rsidR="00BF4C3E" w:rsidRDefault="00BF4C3E" w:rsidP="00A347BB">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t>Conciliul Vatican II a pus accent pe sensul inițial și deplin a</w:t>
      </w:r>
      <w:r w:rsidR="00CD1771">
        <w:rPr>
          <w:rFonts w:ascii="Verdana" w:hAnsi="Verdana"/>
          <w:color w:val="000000" w:themeColor="text1"/>
          <w:lang w:val="ro-RO"/>
        </w:rPr>
        <w:t>l</w:t>
      </w:r>
      <w:r>
        <w:rPr>
          <w:rFonts w:ascii="Verdana" w:hAnsi="Verdana"/>
          <w:color w:val="000000" w:themeColor="text1"/>
          <w:lang w:val="ro-RO"/>
        </w:rPr>
        <w:t xml:space="preserve"> acestui sacrament, prin reînnoirea formei sacramentale efectuate de papa Paul al VI.-lea în anul 1972. </w:t>
      </w:r>
      <w:r w:rsidR="00DD7E68">
        <w:rPr>
          <w:rFonts w:ascii="Verdana" w:hAnsi="Verdana"/>
          <w:color w:val="000000" w:themeColor="text1"/>
          <w:lang w:val="ro-RO"/>
        </w:rPr>
        <w:t>De la această reînnoire liturgică</w:t>
      </w:r>
      <w:r w:rsidR="00CD1771">
        <w:rPr>
          <w:rFonts w:ascii="Verdana" w:hAnsi="Verdana"/>
          <w:color w:val="000000" w:themeColor="text1"/>
          <w:lang w:val="ro-RO"/>
        </w:rPr>
        <w:t>, acest sacrament</w:t>
      </w:r>
      <w:r w:rsidR="00DD7E68">
        <w:rPr>
          <w:rFonts w:ascii="Verdana" w:hAnsi="Verdana"/>
          <w:color w:val="000000" w:themeColor="text1"/>
          <w:lang w:val="ro-RO"/>
        </w:rPr>
        <w:t xml:space="preserve"> este </w:t>
      </w:r>
      <w:r w:rsidR="00DD7E68">
        <w:rPr>
          <w:rFonts w:ascii="Verdana" w:hAnsi="Verdana"/>
          <w:color w:val="000000" w:themeColor="text1"/>
          <w:lang w:val="ro-RO"/>
        </w:rPr>
        <w:lastRenderedPageBreak/>
        <w:t xml:space="preserve">considerată doar pentru asigurarea muribunzilor, a devenit un aspect important în grija spirituală pentru bolnavi. </w:t>
      </w:r>
    </w:p>
    <w:p w:rsidR="001243D8" w:rsidRDefault="00DD7E68" w:rsidP="0005776D">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t>Denumirea „ultima ungere” are legătură cu motivul, că în timpul sutelor de ani ungerea bolnavilor a fost administrată mereu în mod exclusiv, acelora, care deja mureau. Cu toate acestea Biserica „nu a încetat niciodată să-l roage pe Domnul, ca bolnavii să-și recapete din nou sănătate, dacă este spre</w:t>
      </w:r>
      <w:r w:rsidR="00CD1771">
        <w:rPr>
          <w:rFonts w:ascii="Verdana" w:hAnsi="Verdana"/>
          <w:color w:val="000000" w:themeColor="text1"/>
          <w:lang w:val="ro-RO"/>
        </w:rPr>
        <w:t xml:space="preserve"> beneficiul mântuirii lor</w:t>
      </w:r>
      <w:r>
        <w:rPr>
          <w:rFonts w:ascii="Verdana" w:hAnsi="Verdana"/>
          <w:color w:val="000000" w:themeColor="text1"/>
          <w:lang w:val="ro-RO"/>
        </w:rPr>
        <w:t xml:space="preserve">”. (CBRC 1512). </w:t>
      </w:r>
    </w:p>
    <w:p w:rsidR="00DD7E68" w:rsidRDefault="00DD7E68" w:rsidP="0005776D">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t>Ungerea cu uleiul sf</w:t>
      </w:r>
      <w:r w:rsidR="00CD1771">
        <w:rPr>
          <w:rFonts w:ascii="Verdana" w:hAnsi="Verdana"/>
          <w:color w:val="000000" w:themeColor="text1"/>
          <w:lang w:val="ro-RO"/>
        </w:rPr>
        <w:t>ințit pe frunte și mâini indică</w:t>
      </w:r>
      <w:r>
        <w:rPr>
          <w:rFonts w:ascii="Verdana" w:hAnsi="Verdana"/>
          <w:color w:val="000000" w:themeColor="text1"/>
          <w:lang w:val="ro-RO"/>
        </w:rPr>
        <w:t xml:space="preserve"> că sacramentul se referă la întreg omul, la intențiile lui și la activitatea lui. Reamintește de asemenea imaginea biblică a ungerii cu Duhul Sfânt. Primul privește pe Cristos. Pentru bolnav presupune efectul, care își are originea în ajutorul personal a</w:t>
      </w:r>
      <w:r w:rsidR="00CD1771">
        <w:rPr>
          <w:rFonts w:ascii="Verdana" w:hAnsi="Verdana"/>
          <w:color w:val="000000" w:themeColor="text1"/>
          <w:lang w:val="ro-RO"/>
        </w:rPr>
        <w:t>l</w:t>
      </w:r>
      <w:r>
        <w:rPr>
          <w:rFonts w:ascii="Verdana" w:hAnsi="Verdana"/>
          <w:color w:val="000000" w:themeColor="text1"/>
          <w:lang w:val="ro-RO"/>
        </w:rPr>
        <w:t xml:space="preserve"> lui Dumnezeu</w:t>
      </w:r>
      <w:r w:rsidR="00CD1771">
        <w:rPr>
          <w:rFonts w:ascii="Verdana" w:hAnsi="Verdana"/>
          <w:color w:val="000000" w:themeColor="text1"/>
          <w:lang w:val="ro-RO"/>
        </w:rPr>
        <w:t>,</w:t>
      </w:r>
      <w:r>
        <w:rPr>
          <w:rFonts w:ascii="Verdana" w:hAnsi="Verdana"/>
          <w:color w:val="000000" w:themeColor="text1"/>
          <w:lang w:val="ro-RO"/>
        </w:rPr>
        <w:t xml:space="preserve"> prin Duhul Sfânt. </w:t>
      </w:r>
    </w:p>
    <w:p w:rsidR="00DD7E68" w:rsidRDefault="00DD7E68" w:rsidP="00DD7E68">
      <w:pPr>
        <w:spacing w:before="120" w:after="120" w:line="240" w:lineRule="atLeast"/>
        <w:ind w:left="57" w:right="57" w:firstLine="425"/>
        <w:jc w:val="center"/>
        <w:rPr>
          <w:rFonts w:ascii="Verdana" w:hAnsi="Verdana"/>
          <w:b/>
          <w:color w:val="000000" w:themeColor="text1"/>
          <w:lang w:val="ro-RO"/>
        </w:rPr>
      </w:pPr>
      <w:r>
        <w:rPr>
          <w:rFonts w:ascii="Verdana" w:hAnsi="Verdana"/>
          <w:b/>
          <w:color w:val="000000" w:themeColor="text1"/>
          <w:lang w:val="ro-RO"/>
        </w:rPr>
        <w:t xml:space="preserve">CRISTOS, SĂ FIE VIAȚA TA </w:t>
      </w:r>
    </w:p>
    <w:p w:rsidR="00DD7E68" w:rsidRDefault="00DD7E68" w:rsidP="00DD7E68">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t>În acest titlu este întreaga esență a vieții din acest sacrament. Căci primirea lui conduce la faptul, că aceia, care îl primesc cu succes – cu încredere și cu inima deschisă și doritoare – sunt eliberați de strâmtorările și frica de viitor. Primesc cunoștința, că sunt în grija cuiva mai puternic, căruia îi pasă de binele lor și că nu este important dacă vor scăpa cu viață, sau nu, ci a</w:t>
      </w:r>
      <w:r w:rsidR="00CD1771">
        <w:rPr>
          <w:rFonts w:ascii="Verdana" w:hAnsi="Verdana"/>
          <w:color w:val="000000" w:themeColor="text1"/>
          <w:lang w:val="ro-RO"/>
        </w:rPr>
        <w:t>ltceva. Pentru ei esențial este</w:t>
      </w:r>
      <w:r>
        <w:rPr>
          <w:rFonts w:ascii="Verdana" w:hAnsi="Verdana"/>
          <w:color w:val="000000" w:themeColor="text1"/>
          <w:lang w:val="ro-RO"/>
        </w:rPr>
        <w:t xml:space="preserve"> că știu: „Acum sunt în mâinile lui Dumnezeu și Domnul are situația mea într-un grad suficient</w:t>
      </w:r>
      <w:r w:rsidR="00CD1771">
        <w:rPr>
          <w:rFonts w:ascii="Verdana" w:hAnsi="Verdana"/>
          <w:color w:val="000000" w:themeColor="text1"/>
          <w:lang w:val="ro-RO"/>
        </w:rPr>
        <w:t>,</w:t>
      </w:r>
      <w:r>
        <w:rPr>
          <w:rFonts w:ascii="Verdana" w:hAnsi="Verdana"/>
          <w:color w:val="000000" w:themeColor="text1"/>
          <w:lang w:val="ro-RO"/>
        </w:rPr>
        <w:t xml:space="preserve"> în puterea lui. – Importantă este doar unirea cu el. </w:t>
      </w:r>
    </w:p>
    <w:p w:rsidR="00DD7E68" w:rsidRDefault="00223898" w:rsidP="00DD7E68">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t>Aceasta generează acest</w:t>
      </w:r>
      <w:r w:rsidR="00CD1771">
        <w:rPr>
          <w:rFonts w:ascii="Verdana" w:hAnsi="Verdana"/>
          <w:color w:val="000000" w:themeColor="text1"/>
          <w:lang w:val="ro-RO"/>
        </w:rPr>
        <w:t>e</w:t>
      </w:r>
      <w:r>
        <w:rPr>
          <w:rFonts w:ascii="Verdana" w:hAnsi="Verdana"/>
          <w:color w:val="000000" w:themeColor="text1"/>
          <w:lang w:val="ro-RO"/>
        </w:rPr>
        <w:t xml:space="preserve"> sacramente, care îl pune pe cel bolnav în apropierea Domnului, îl întărește în credință și speranță și îi dă putere pentru suportarea bolii din îngăduința bunului Tată ceresc. Sacramentul ne ferește în fața</w:t>
      </w:r>
      <w:r w:rsidR="00D8186B">
        <w:rPr>
          <w:rFonts w:ascii="Verdana" w:hAnsi="Verdana"/>
          <w:color w:val="000000" w:themeColor="text1"/>
          <w:lang w:val="ro-RO"/>
        </w:rPr>
        <w:t xml:space="preserve"> deznădejdii, conduce la lăsarea în voința lui Dumnezeu și dă pacea interioară. Pentru unirea sufletului și a trupului deseori pacea și liniștea sufletului acționează asupra durerii și suferinței fizice. </w:t>
      </w:r>
    </w:p>
    <w:p w:rsidR="00D8186B" w:rsidRDefault="00D8186B" w:rsidP="00DD7E68">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t xml:space="preserve">Catehismul enumeră aceste </w:t>
      </w:r>
      <w:r>
        <w:rPr>
          <w:rFonts w:ascii="Verdana" w:hAnsi="Verdana"/>
          <w:i/>
          <w:color w:val="000000" w:themeColor="text1"/>
          <w:lang w:val="ro-RO"/>
        </w:rPr>
        <w:t>efecte a</w:t>
      </w:r>
      <w:r w:rsidR="00CD1771">
        <w:rPr>
          <w:rFonts w:ascii="Verdana" w:hAnsi="Verdana"/>
          <w:i/>
          <w:color w:val="000000" w:themeColor="text1"/>
          <w:lang w:val="ro-RO"/>
        </w:rPr>
        <w:t>le</w:t>
      </w:r>
      <w:r>
        <w:rPr>
          <w:rFonts w:ascii="Verdana" w:hAnsi="Verdana"/>
          <w:i/>
          <w:color w:val="000000" w:themeColor="text1"/>
          <w:lang w:val="ro-RO"/>
        </w:rPr>
        <w:t xml:space="preserve"> harului special: - unirea bolnavului cu suferința lui Cristos, pentru avantajul său personal și pentru progresul întregii Biserici; - consolarea, pacea și curajul, ca să suporte creștinește suferința bolii sau a bătrâneții; - iertarea păcatelor</w:t>
      </w:r>
      <w:r w:rsidR="00BE26E3">
        <w:rPr>
          <w:rFonts w:ascii="Verdana" w:hAnsi="Verdana"/>
          <w:i/>
          <w:color w:val="000000" w:themeColor="text1"/>
          <w:lang w:val="ro-RO"/>
        </w:rPr>
        <w:t xml:space="preserve">, dacă bolnavul nu le-a putut obține în sacramentul reconcilierii; - însănătoșirea, dacă este în favoarea  mântuirii sufletului; - pregătirea pentru trecerea la viața cea veșnică” (CBRC 1532). </w:t>
      </w:r>
    </w:p>
    <w:p w:rsidR="00BE26E3" w:rsidRDefault="00BE26E3" w:rsidP="00DD7E68">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t>Aceste efecte influențează și altă viață din acest sacrament. Omul aici nu este singur pentru sine, ci tot la fel ca și Cristos – pentru alții. Bolnavul niciodată nu este „casat” – întotdeauna, poate d</w:t>
      </w:r>
      <w:r w:rsidR="00CD1771">
        <w:rPr>
          <w:rFonts w:ascii="Verdana" w:hAnsi="Verdana"/>
          <w:color w:val="000000" w:themeColor="text1"/>
          <w:lang w:val="ro-RO"/>
        </w:rPr>
        <w:t xml:space="preserve">oar prin suferință și rugăciune </w:t>
      </w:r>
      <w:r>
        <w:rPr>
          <w:rFonts w:ascii="Verdana" w:hAnsi="Verdana"/>
          <w:color w:val="000000" w:themeColor="text1"/>
          <w:lang w:val="ro-RO"/>
        </w:rPr>
        <w:t xml:space="preserve"> contribui  foarte mult la binele altora; și poate mai mult decât în timpul vieții trecute. Lucrul mic cu Cristos are un preț incomparabil</w:t>
      </w:r>
      <w:r w:rsidR="00CD1771">
        <w:rPr>
          <w:rFonts w:ascii="Verdana" w:hAnsi="Verdana"/>
          <w:color w:val="000000" w:themeColor="text1"/>
          <w:lang w:val="ro-RO"/>
        </w:rPr>
        <w:t>,</w:t>
      </w:r>
      <w:r>
        <w:rPr>
          <w:rFonts w:ascii="Verdana" w:hAnsi="Verdana"/>
          <w:color w:val="000000" w:themeColor="text1"/>
          <w:lang w:val="ro-RO"/>
        </w:rPr>
        <w:t xml:space="preserve">  decât un lucru mare fără Dumnezeu. </w:t>
      </w:r>
    </w:p>
    <w:p w:rsidR="00BE26E3" w:rsidRDefault="00BE26E3" w:rsidP="00DD7E68">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lastRenderedPageBreak/>
        <w:t>Și cum se spune: „Cine lucrează pentru Dumnezeu, face mult; cine se roagă, face mai mult, cine suferă face cel mai mult.”</w:t>
      </w:r>
    </w:p>
    <w:p w:rsidR="002F74E4" w:rsidRDefault="002F74E4" w:rsidP="00DD7E68">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t>La această suferință de cel mai înalt preț</w:t>
      </w:r>
      <w:r w:rsidR="00CD1771">
        <w:rPr>
          <w:rFonts w:ascii="Verdana" w:hAnsi="Verdana"/>
          <w:color w:val="000000" w:themeColor="text1"/>
          <w:lang w:val="ro-RO"/>
        </w:rPr>
        <w:t>, catehismul spune</w:t>
      </w:r>
      <w:r>
        <w:rPr>
          <w:rFonts w:ascii="Verdana" w:hAnsi="Verdana"/>
          <w:color w:val="000000" w:themeColor="text1"/>
          <w:lang w:val="ro-RO"/>
        </w:rPr>
        <w:t xml:space="preserve"> că bolnavul „</w:t>
      </w:r>
      <w:r>
        <w:rPr>
          <w:rFonts w:ascii="Verdana" w:hAnsi="Verdana"/>
          <w:i/>
          <w:color w:val="000000" w:themeColor="text1"/>
          <w:lang w:val="ro-RO"/>
        </w:rPr>
        <w:t>este într-un fel sfințit, ca să aducă roade prin asemănare cu suferința mântuitoare a Mântuitorului. Suferința, consecința păcatului strămoșesc, primește</w:t>
      </w:r>
      <w:r w:rsidR="00CD1771">
        <w:rPr>
          <w:rFonts w:ascii="Verdana" w:hAnsi="Verdana"/>
          <w:i/>
          <w:color w:val="000000" w:themeColor="text1"/>
          <w:lang w:val="ro-RO"/>
        </w:rPr>
        <w:t xml:space="preserve"> un nou sens: devine participant</w:t>
      </w:r>
      <w:bookmarkStart w:id="0" w:name="_GoBack"/>
      <w:bookmarkEnd w:id="0"/>
      <w:r>
        <w:rPr>
          <w:rFonts w:ascii="Verdana" w:hAnsi="Verdana"/>
          <w:i/>
          <w:color w:val="000000" w:themeColor="text1"/>
          <w:lang w:val="ro-RO"/>
        </w:rPr>
        <w:t xml:space="preserve"> la opera mântuitoare a lui Isus” (CBRC 1521) –</w:t>
      </w:r>
      <w:r>
        <w:rPr>
          <w:rFonts w:ascii="Verdana" w:hAnsi="Verdana"/>
          <w:color w:val="000000" w:themeColor="text1"/>
          <w:lang w:val="ro-RO"/>
        </w:rPr>
        <w:t xml:space="preserve"> consecința este viața veșnică. De la terminare</w:t>
      </w:r>
      <w:r w:rsidR="00CD1771">
        <w:rPr>
          <w:rFonts w:ascii="Verdana" w:hAnsi="Verdana"/>
          <w:color w:val="000000" w:themeColor="text1"/>
          <w:lang w:val="ro-RO"/>
        </w:rPr>
        <w:t>a</w:t>
      </w:r>
      <w:r>
        <w:rPr>
          <w:rFonts w:ascii="Verdana" w:hAnsi="Verdana"/>
          <w:color w:val="000000" w:themeColor="text1"/>
          <w:lang w:val="ro-RO"/>
        </w:rPr>
        <w:t xml:space="preserve"> jertfei lui Cristos </w:t>
      </w:r>
      <w:r>
        <w:rPr>
          <w:rFonts w:ascii="Verdana" w:hAnsi="Verdana"/>
          <w:i/>
          <w:color w:val="000000" w:themeColor="text1"/>
          <w:lang w:val="ro-RO"/>
        </w:rPr>
        <w:t xml:space="preserve">„suferința ne poate asemăna cu Cristos și să ne unească cu suferința sa mântuitoare” (CBRC 1505). </w:t>
      </w:r>
    </w:p>
    <w:p w:rsidR="002F74E4" w:rsidRDefault="002F74E4" w:rsidP="00DD7E68">
      <w:pPr>
        <w:spacing w:before="120" w:after="120" w:line="240" w:lineRule="atLeast"/>
        <w:ind w:left="57" w:right="57" w:firstLine="425"/>
        <w:jc w:val="both"/>
        <w:rPr>
          <w:rFonts w:ascii="Verdana" w:hAnsi="Verdana"/>
          <w:color w:val="000000" w:themeColor="text1"/>
          <w:lang w:val="ro-RO"/>
        </w:rPr>
      </w:pPr>
      <w:r>
        <w:rPr>
          <w:rFonts w:ascii="Verdana" w:hAnsi="Verdana"/>
          <w:color w:val="000000" w:themeColor="text1"/>
          <w:lang w:val="ro-RO"/>
        </w:rPr>
        <w:t xml:space="preserve">Bolnavii astfel pot deveni martorii însemnați ai credinței și sursa îmbărbătării pentru ceilalți. </w:t>
      </w:r>
    </w:p>
    <w:p w:rsidR="00756308" w:rsidRPr="00756308" w:rsidRDefault="00756308" w:rsidP="00756308">
      <w:pPr>
        <w:spacing w:before="120" w:after="120" w:line="240" w:lineRule="atLeast"/>
        <w:ind w:left="57" w:right="57" w:firstLine="425"/>
        <w:jc w:val="right"/>
        <w:rPr>
          <w:rFonts w:ascii="Verdana" w:hAnsi="Verdana"/>
          <w:b/>
          <w:i/>
          <w:color w:val="17365D" w:themeColor="text2" w:themeShade="BF"/>
        </w:rPr>
      </w:pPr>
      <w:r>
        <w:rPr>
          <w:rFonts w:ascii="Verdana" w:hAnsi="Verdana"/>
          <w:b/>
          <w:i/>
          <w:color w:val="17365D" w:themeColor="text2" w:themeShade="BF"/>
        </w:rPr>
        <w:t>Pokračování příště</w:t>
      </w:r>
    </w:p>
    <w:p w:rsidR="002F74E4" w:rsidRDefault="002F74E4" w:rsidP="002F74E4">
      <w:pPr>
        <w:pStyle w:val="NoSpacing"/>
        <w:rPr>
          <w:rFonts w:ascii="Verdana" w:hAnsi="Verdana"/>
          <w:b/>
          <w:i/>
          <w:color w:val="660033"/>
          <w:lang w:val="ro-RO"/>
        </w:rPr>
      </w:pPr>
      <w:r>
        <w:rPr>
          <w:rFonts w:ascii="Verdana" w:hAnsi="Verdana"/>
          <w:b/>
          <w:i/>
          <w:color w:val="660033"/>
          <w:lang w:val="ro-RO"/>
        </w:rPr>
        <w:t xml:space="preserve">Cu acordul autorului paginilor </w:t>
      </w:r>
      <w:hyperlink r:id="rId12" w:history="1">
        <w:r w:rsidRPr="00777113">
          <w:rPr>
            <w:rStyle w:val="Hyperlink"/>
            <w:rFonts w:ascii="Verdana" w:hAnsi="Verdana"/>
            <w:b/>
            <w:i/>
            <w:lang w:val="ro-RO"/>
          </w:rPr>
          <w:t>www.catholica.cz</w:t>
        </w:r>
      </w:hyperlink>
      <w:r>
        <w:rPr>
          <w:rFonts w:ascii="Verdana" w:hAnsi="Verdana"/>
          <w:b/>
          <w:i/>
          <w:color w:val="660033"/>
          <w:lang w:val="ro-RO"/>
        </w:rPr>
        <w:t xml:space="preserve"> a tradus și pregătit pentru tipar, Iosif </w:t>
      </w:r>
      <w:proofErr w:type="spellStart"/>
      <w:r>
        <w:rPr>
          <w:rFonts w:ascii="Verdana" w:hAnsi="Verdana"/>
          <w:b/>
          <w:i/>
          <w:color w:val="660033"/>
          <w:lang w:val="ro-RO"/>
        </w:rPr>
        <w:t>Fickl</w:t>
      </w:r>
      <w:proofErr w:type="spellEnd"/>
      <w:r>
        <w:rPr>
          <w:rFonts w:ascii="Verdana" w:hAnsi="Verdana"/>
          <w:b/>
          <w:i/>
          <w:color w:val="660033"/>
          <w:lang w:val="ro-RO"/>
        </w:rPr>
        <w:t xml:space="preserve"> </w:t>
      </w:r>
    </w:p>
    <w:p w:rsidR="002F74E4" w:rsidRPr="002F74E4" w:rsidRDefault="002F74E4" w:rsidP="002F74E4">
      <w:pPr>
        <w:pStyle w:val="NoSpacing"/>
        <w:rPr>
          <w:rFonts w:ascii="Verdana" w:hAnsi="Verdana"/>
          <w:b/>
          <w:i/>
          <w:color w:val="660033"/>
          <w:lang w:val="ro-RO"/>
        </w:rPr>
      </w:pPr>
      <w:r>
        <w:rPr>
          <w:rFonts w:ascii="Verdana" w:hAnsi="Verdana"/>
          <w:b/>
          <w:i/>
          <w:color w:val="660033"/>
          <w:lang w:val="ro-RO"/>
        </w:rPr>
        <w:t xml:space="preserve">Corectura: Maria </w:t>
      </w:r>
      <w:proofErr w:type="spellStart"/>
      <w:r>
        <w:rPr>
          <w:rFonts w:ascii="Verdana" w:hAnsi="Verdana"/>
          <w:b/>
          <w:i/>
          <w:color w:val="660033"/>
          <w:lang w:val="ro-RO"/>
        </w:rPr>
        <w:t>Fickl</w:t>
      </w:r>
      <w:proofErr w:type="spellEnd"/>
      <w:r>
        <w:rPr>
          <w:rFonts w:ascii="Verdana" w:hAnsi="Verdana"/>
          <w:b/>
          <w:i/>
          <w:color w:val="660033"/>
          <w:lang w:val="ro-RO"/>
        </w:rPr>
        <w:t xml:space="preserve"> </w:t>
      </w:r>
    </w:p>
    <w:p w:rsidR="00DD7E68" w:rsidRDefault="00DD7E68" w:rsidP="0005776D">
      <w:pPr>
        <w:spacing w:before="120" w:after="120" w:line="240" w:lineRule="atLeast"/>
        <w:ind w:left="57" w:right="57" w:firstLine="425"/>
        <w:jc w:val="both"/>
        <w:rPr>
          <w:rFonts w:ascii="Verdana" w:hAnsi="Verdana"/>
        </w:rPr>
      </w:pPr>
    </w:p>
    <w:p w:rsidR="0005776D" w:rsidRDefault="0005776D" w:rsidP="0005776D">
      <w:pPr>
        <w:spacing w:before="120" w:after="120" w:line="240" w:lineRule="atLeast"/>
        <w:ind w:left="57" w:right="57" w:firstLine="425"/>
        <w:jc w:val="both"/>
        <w:rPr>
          <w:rFonts w:ascii="Verdana" w:hAnsi="Verdana"/>
        </w:rPr>
      </w:pPr>
    </w:p>
    <w:p w:rsidR="0005776D" w:rsidRDefault="0005776D" w:rsidP="0005776D">
      <w:pPr>
        <w:spacing w:before="120" w:after="120" w:line="240" w:lineRule="atLeast"/>
        <w:ind w:left="57" w:right="57" w:firstLine="425"/>
        <w:jc w:val="both"/>
        <w:rPr>
          <w:rFonts w:ascii="Verdana" w:hAnsi="Verdana"/>
        </w:rPr>
      </w:pPr>
    </w:p>
    <w:p w:rsidR="0005776D" w:rsidRPr="0005776D" w:rsidRDefault="0005776D" w:rsidP="0005776D">
      <w:pPr>
        <w:spacing w:before="120" w:after="120" w:line="240" w:lineRule="atLeast"/>
        <w:ind w:left="57" w:right="57" w:firstLine="425"/>
        <w:jc w:val="both"/>
        <w:rPr>
          <w:rFonts w:ascii="Verdana" w:hAnsi="Verdana"/>
        </w:rPr>
      </w:pPr>
    </w:p>
    <w:p w:rsidR="0005776D" w:rsidRPr="0005776D" w:rsidRDefault="0005776D" w:rsidP="00236BB4">
      <w:pPr>
        <w:spacing w:before="120" w:after="120" w:line="240" w:lineRule="atLeast"/>
        <w:ind w:left="57" w:right="57" w:firstLine="425"/>
        <w:jc w:val="center"/>
        <w:rPr>
          <w:rFonts w:ascii="Verdana" w:hAnsi="Verdana"/>
        </w:rPr>
      </w:pPr>
      <w:r w:rsidRPr="0005776D">
        <w:rPr>
          <w:rFonts w:ascii="Verdana" w:hAnsi="Verdana"/>
          <w:caps/>
        </w:rPr>
        <w:t xml:space="preserve"> </w:t>
      </w:r>
    </w:p>
    <w:p w:rsidR="00FD6834" w:rsidRPr="0005776D" w:rsidRDefault="00FD6834">
      <w:pPr>
        <w:rPr>
          <w:rFonts w:ascii="Verdana" w:hAnsi="Verdana"/>
        </w:rPr>
      </w:pPr>
    </w:p>
    <w:sectPr w:rsidR="00FD6834" w:rsidRPr="0005776D">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C56" w:rsidRDefault="007B7C56" w:rsidP="00567171">
      <w:r>
        <w:separator/>
      </w:r>
    </w:p>
  </w:endnote>
  <w:endnote w:type="continuationSeparator" w:id="0">
    <w:p w:rsidR="007B7C56" w:rsidRDefault="007B7C56" w:rsidP="0056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atre Antoine CE">
    <w:altName w:val="Impact"/>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282834"/>
      <w:docPartObj>
        <w:docPartGallery w:val="Page Numbers (Bottom of Page)"/>
        <w:docPartUnique/>
      </w:docPartObj>
    </w:sdtPr>
    <w:sdtEndPr>
      <w:rPr>
        <w:noProof/>
      </w:rPr>
    </w:sdtEndPr>
    <w:sdtContent>
      <w:p w:rsidR="00567171" w:rsidRDefault="00567171">
        <w:pPr>
          <w:pStyle w:val="Footer"/>
          <w:jc w:val="center"/>
        </w:pPr>
        <w:r>
          <w:fldChar w:fldCharType="begin"/>
        </w:r>
        <w:r>
          <w:instrText xml:space="preserve"> PAGE   \* MERGEFORMAT </w:instrText>
        </w:r>
        <w:r>
          <w:fldChar w:fldCharType="separate"/>
        </w:r>
        <w:r w:rsidR="00CD1771">
          <w:rPr>
            <w:noProof/>
          </w:rPr>
          <w:t>7</w:t>
        </w:r>
        <w:r>
          <w:rPr>
            <w:noProof/>
          </w:rPr>
          <w:fldChar w:fldCharType="end"/>
        </w:r>
      </w:p>
    </w:sdtContent>
  </w:sdt>
  <w:p w:rsidR="00567171" w:rsidRDefault="00567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C56" w:rsidRDefault="007B7C56" w:rsidP="00567171">
      <w:r>
        <w:separator/>
      </w:r>
    </w:p>
  </w:footnote>
  <w:footnote w:type="continuationSeparator" w:id="0">
    <w:p w:rsidR="007B7C56" w:rsidRDefault="007B7C56" w:rsidP="00567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6D"/>
    <w:rsid w:val="0005776D"/>
    <w:rsid w:val="00087C3F"/>
    <w:rsid w:val="001243D8"/>
    <w:rsid w:val="0014363B"/>
    <w:rsid w:val="001E58B8"/>
    <w:rsid w:val="001F6581"/>
    <w:rsid w:val="00223898"/>
    <w:rsid w:val="00236BB4"/>
    <w:rsid w:val="002C725B"/>
    <w:rsid w:val="002F74E4"/>
    <w:rsid w:val="00390432"/>
    <w:rsid w:val="00460191"/>
    <w:rsid w:val="004A4803"/>
    <w:rsid w:val="00567171"/>
    <w:rsid w:val="00674E14"/>
    <w:rsid w:val="00701E27"/>
    <w:rsid w:val="00756308"/>
    <w:rsid w:val="007B7C56"/>
    <w:rsid w:val="008061BB"/>
    <w:rsid w:val="00915A87"/>
    <w:rsid w:val="00915FB4"/>
    <w:rsid w:val="00995F6A"/>
    <w:rsid w:val="009F3C77"/>
    <w:rsid w:val="00A32643"/>
    <w:rsid w:val="00A347BB"/>
    <w:rsid w:val="00AD6F6A"/>
    <w:rsid w:val="00B2681B"/>
    <w:rsid w:val="00BB630A"/>
    <w:rsid w:val="00BE26E3"/>
    <w:rsid w:val="00BE4FBC"/>
    <w:rsid w:val="00BF4C3E"/>
    <w:rsid w:val="00C32A92"/>
    <w:rsid w:val="00C71F05"/>
    <w:rsid w:val="00CD1771"/>
    <w:rsid w:val="00D62CD9"/>
    <w:rsid w:val="00D8186B"/>
    <w:rsid w:val="00DB4FDF"/>
    <w:rsid w:val="00DD7E68"/>
    <w:rsid w:val="00DE6948"/>
    <w:rsid w:val="00E27A3F"/>
    <w:rsid w:val="00FB34E1"/>
    <w:rsid w:val="00FD6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6D"/>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B2681B"/>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5776D"/>
    <w:rPr>
      <w:b/>
      <w:bCs/>
    </w:rPr>
  </w:style>
  <w:style w:type="character" w:customStyle="1" w:styleId="Heading4Char">
    <w:name w:val="Heading 4 Char"/>
    <w:basedOn w:val="DefaultParagraphFont"/>
    <w:link w:val="Heading4"/>
    <w:rsid w:val="00B2681B"/>
    <w:rPr>
      <w:rFonts w:ascii="Times New Roman" w:eastAsia="Times New Roman" w:hAnsi="Times New Roman" w:cs="Times New Roman"/>
      <w:b/>
      <w:bCs/>
      <w:caps/>
      <w:sz w:val="34"/>
      <w:szCs w:val="24"/>
      <w:lang w:val="cs-CZ" w:eastAsia="cs-CZ"/>
    </w:rPr>
  </w:style>
  <w:style w:type="character" w:customStyle="1" w:styleId="nrver">
    <w:name w:val="nrver"/>
    <w:basedOn w:val="DefaultParagraphFont"/>
    <w:rsid w:val="00A347BB"/>
    <w:rPr>
      <w:b/>
      <w:bCs/>
      <w:strike w:val="0"/>
      <w:dstrike w:val="0"/>
      <w:color w:val="CC0033"/>
      <w:sz w:val="17"/>
      <w:szCs w:val="17"/>
      <w:u w:val="none"/>
      <w:effect w:val="none"/>
    </w:rPr>
  </w:style>
  <w:style w:type="character" w:customStyle="1" w:styleId="crnver">
    <w:name w:val="crnver"/>
    <w:basedOn w:val="DefaultParagraphFont"/>
    <w:rsid w:val="00A347BB"/>
    <w:rPr>
      <w:shd w:val="clear" w:color="auto" w:fill="FFCCCC"/>
    </w:rPr>
  </w:style>
  <w:style w:type="character" w:customStyle="1" w:styleId="index">
    <w:name w:val="index"/>
    <w:basedOn w:val="DefaultParagraphFont"/>
    <w:rsid w:val="00A347BB"/>
    <w:rPr>
      <w:b/>
      <w:bCs/>
      <w:color w:val="006400"/>
      <w:sz w:val="17"/>
      <w:szCs w:val="17"/>
    </w:rPr>
  </w:style>
  <w:style w:type="character" w:customStyle="1" w:styleId="txtver">
    <w:name w:val="txtver"/>
    <w:basedOn w:val="DefaultParagraphFont"/>
    <w:rsid w:val="00A347BB"/>
  </w:style>
  <w:style w:type="paragraph" w:styleId="BalloonText">
    <w:name w:val="Balloon Text"/>
    <w:basedOn w:val="Normal"/>
    <w:link w:val="BalloonTextChar"/>
    <w:uiPriority w:val="99"/>
    <w:semiHidden/>
    <w:unhideWhenUsed/>
    <w:rsid w:val="009F3C77"/>
    <w:rPr>
      <w:rFonts w:ascii="Tahoma" w:hAnsi="Tahoma" w:cs="Tahoma"/>
      <w:sz w:val="16"/>
      <w:szCs w:val="16"/>
    </w:rPr>
  </w:style>
  <w:style w:type="character" w:customStyle="1" w:styleId="BalloonTextChar">
    <w:name w:val="Balloon Text Char"/>
    <w:basedOn w:val="DefaultParagraphFont"/>
    <w:link w:val="BalloonText"/>
    <w:uiPriority w:val="99"/>
    <w:semiHidden/>
    <w:rsid w:val="009F3C77"/>
    <w:rPr>
      <w:rFonts w:ascii="Tahoma" w:eastAsia="Times New Roman" w:hAnsi="Tahoma" w:cs="Tahoma"/>
      <w:sz w:val="16"/>
      <w:szCs w:val="16"/>
      <w:lang w:val="cs-CZ" w:eastAsia="cs-CZ"/>
    </w:rPr>
  </w:style>
  <w:style w:type="paragraph" w:styleId="Header">
    <w:name w:val="header"/>
    <w:basedOn w:val="Normal"/>
    <w:link w:val="HeaderChar"/>
    <w:uiPriority w:val="99"/>
    <w:unhideWhenUsed/>
    <w:rsid w:val="00567171"/>
    <w:pPr>
      <w:tabs>
        <w:tab w:val="center" w:pos="4680"/>
        <w:tab w:val="right" w:pos="9360"/>
      </w:tabs>
    </w:pPr>
  </w:style>
  <w:style w:type="character" w:customStyle="1" w:styleId="HeaderChar">
    <w:name w:val="Header Char"/>
    <w:basedOn w:val="DefaultParagraphFont"/>
    <w:link w:val="Header"/>
    <w:uiPriority w:val="99"/>
    <w:rsid w:val="00567171"/>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567171"/>
    <w:pPr>
      <w:tabs>
        <w:tab w:val="center" w:pos="4680"/>
        <w:tab w:val="right" w:pos="9360"/>
      </w:tabs>
    </w:pPr>
  </w:style>
  <w:style w:type="character" w:customStyle="1" w:styleId="FooterChar">
    <w:name w:val="Footer Char"/>
    <w:basedOn w:val="DefaultParagraphFont"/>
    <w:link w:val="Footer"/>
    <w:uiPriority w:val="99"/>
    <w:rsid w:val="00567171"/>
    <w:rPr>
      <w:rFonts w:ascii="Times New Roman" w:eastAsia="Times New Roman" w:hAnsi="Times New Roman" w:cs="Times New Roman"/>
      <w:sz w:val="24"/>
      <w:szCs w:val="24"/>
      <w:lang w:val="cs-CZ" w:eastAsia="cs-CZ"/>
    </w:rPr>
  </w:style>
  <w:style w:type="paragraph" w:styleId="NoSpacing">
    <w:name w:val="No Spacing"/>
    <w:uiPriority w:val="1"/>
    <w:qFormat/>
    <w:rsid w:val="002F74E4"/>
    <w:pPr>
      <w:spacing w:after="0" w:line="240" w:lineRule="auto"/>
    </w:pPr>
    <w:rPr>
      <w:rFonts w:ascii="Times New Roman" w:eastAsia="Times New Roman" w:hAnsi="Times New Roman" w:cs="Times New Roman"/>
      <w:sz w:val="24"/>
      <w:szCs w:val="24"/>
      <w:lang w:val="cs-CZ" w:eastAsia="cs-CZ"/>
    </w:rPr>
  </w:style>
  <w:style w:type="character" w:styleId="Hyperlink">
    <w:name w:val="Hyperlink"/>
    <w:basedOn w:val="DefaultParagraphFont"/>
    <w:uiPriority w:val="99"/>
    <w:unhideWhenUsed/>
    <w:rsid w:val="002F74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6D"/>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B2681B"/>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5776D"/>
    <w:rPr>
      <w:b/>
      <w:bCs/>
    </w:rPr>
  </w:style>
  <w:style w:type="character" w:customStyle="1" w:styleId="Heading4Char">
    <w:name w:val="Heading 4 Char"/>
    <w:basedOn w:val="DefaultParagraphFont"/>
    <w:link w:val="Heading4"/>
    <w:rsid w:val="00B2681B"/>
    <w:rPr>
      <w:rFonts w:ascii="Times New Roman" w:eastAsia="Times New Roman" w:hAnsi="Times New Roman" w:cs="Times New Roman"/>
      <w:b/>
      <w:bCs/>
      <w:caps/>
      <w:sz w:val="34"/>
      <w:szCs w:val="24"/>
      <w:lang w:val="cs-CZ" w:eastAsia="cs-CZ"/>
    </w:rPr>
  </w:style>
  <w:style w:type="character" w:customStyle="1" w:styleId="nrver">
    <w:name w:val="nrver"/>
    <w:basedOn w:val="DefaultParagraphFont"/>
    <w:rsid w:val="00A347BB"/>
    <w:rPr>
      <w:b/>
      <w:bCs/>
      <w:strike w:val="0"/>
      <w:dstrike w:val="0"/>
      <w:color w:val="CC0033"/>
      <w:sz w:val="17"/>
      <w:szCs w:val="17"/>
      <w:u w:val="none"/>
      <w:effect w:val="none"/>
    </w:rPr>
  </w:style>
  <w:style w:type="character" w:customStyle="1" w:styleId="crnver">
    <w:name w:val="crnver"/>
    <w:basedOn w:val="DefaultParagraphFont"/>
    <w:rsid w:val="00A347BB"/>
    <w:rPr>
      <w:shd w:val="clear" w:color="auto" w:fill="FFCCCC"/>
    </w:rPr>
  </w:style>
  <w:style w:type="character" w:customStyle="1" w:styleId="index">
    <w:name w:val="index"/>
    <w:basedOn w:val="DefaultParagraphFont"/>
    <w:rsid w:val="00A347BB"/>
    <w:rPr>
      <w:b/>
      <w:bCs/>
      <w:color w:val="006400"/>
      <w:sz w:val="17"/>
      <w:szCs w:val="17"/>
    </w:rPr>
  </w:style>
  <w:style w:type="character" w:customStyle="1" w:styleId="txtver">
    <w:name w:val="txtver"/>
    <w:basedOn w:val="DefaultParagraphFont"/>
    <w:rsid w:val="00A347BB"/>
  </w:style>
  <w:style w:type="paragraph" w:styleId="BalloonText">
    <w:name w:val="Balloon Text"/>
    <w:basedOn w:val="Normal"/>
    <w:link w:val="BalloonTextChar"/>
    <w:uiPriority w:val="99"/>
    <w:semiHidden/>
    <w:unhideWhenUsed/>
    <w:rsid w:val="009F3C77"/>
    <w:rPr>
      <w:rFonts w:ascii="Tahoma" w:hAnsi="Tahoma" w:cs="Tahoma"/>
      <w:sz w:val="16"/>
      <w:szCs w:val="16"/>
    </w:rPr>
  </w:style>
  <w:style w:type="character" w:customStyle="1" w:styleId="BalloonTextChar">
    <w:name w:val="Balloon Text Char"/>
    <w:basedOn w:val="DefaultParagraphFont"/>
    <w:link w:val="BalloonText"/>
    <w:uiPriority w:val="99"/>
    <w:semiHidden/>
    <w:rsid w:val="009F3C77"/>
    <w:rPr>
      <w:rFonts w:ascii="Tahoma" w:eastAsia="Times New Roman" w:hAnsi="Tahoma" w:cs="Tahoma"/>
      <w:sz w:val="16"/>
      <w:szCs w:val="16"/>
      <w:lang w:val="cs-CZ" w:eastAsia="cs-CZ"/>
    </w:rPr>
  </w:style>
  <w:style w:type="paragraph" w:styleId="Header">
    <w:name w:val="header"/>
    <w:basedOn w:val="Normal"/>
    <w:link w:val="HeaderChar"/>
    <w:uiPriority w:val="99"/>
    <w:unhideWhenUsed/>
    <w:rsid w:val="00567171"/>
    <w:pPr>
      <w:tabs>
        <w:tab w:val="center" w:pos="4680"/>
        <w:tab w:val="right" w:pos="9360"/>
      </w:tabs>
    </w:pPr>
  </w:style>
  <w:style w:type="character" w:customStyle="1" w:styleId="HeaderChar">
    <w:name w:val="Header Char"/>
    <w:basedOn w:val="DefaultParagraphFont"/>
    <w:link w:val="Header"/>
    <w:uiPriority w:val="99"/>
    <w:rsid w:val="00567171"/>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567171"/>
    <w:pPr>
      <w:tabs>
        <w:tab w:val="center" w:pos="4680"/>
        <w:tab w:val="right" w:pos="9360"/>
      </w:tabs>
    </w:pPr>
  </w:style>
  <w:style w:type="character" w:customStyle="1" w:styleId="FooterChar">
    <w:name w:val="Footer Char"/>
    <w:basedOn w:val="DefaultParagraphFont"/>
    <w:link w:val="Footer"/>
    <w:uiPriority w:val="99"/>
    <w:rsid w:val="00567171"/>
    <w:rPr>
      <w:rFonts w:ascii="Times New Roman" w:eastAsia="Times New Roman" w:hAnsi="Times New Roman" w:cs="Times New Roman"/>
      <w:sz w:val="24"/>
      <w:szCs w:val="24"/>
      <w:lang w:val="cs-CZ" w:eastAsia="cs-CZ"/>
    </w:rPr>
  </w:style>
  <w:style w:type="paragraph" w:styleId="NoSpacing">
    <w:name w:val="No Spacing"/>
    <w:uiPriority w:val="1"/>
    <w:qFormat/>
    <w:rsid w:val="002F74E4"/>
    <w:pPr>
      <w:spacing w:after="0" w:line="240" w:lineRule="auto"/>
    </w:pPr>
    <w:rPr>
      <w:rFonts w:ascii="Times New Roman" w:eastAsia="Times New Roman" w:hAnsi="Times New Roman" w:cs="Times New Roman"/>
      <w:sz w:val="24"/>
      <w:szCs w:val="24"/>
      <w:lang w:val="cs-CZ" w:eastAsia="cs-CZ"/>
    </w:rPr>
  </w:style>
  <w:style w:type="character" w:styleId="Hyperlink">
    <w:name w:val="Hyperlink"/>
    <w:basedOn w:val="DefaultParagraphFont"/>
    <w:uiPriority w:val="99"/>
    <w:unhideWhenUsed/>
    <w:rsid w:val="002F74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380573">
      <w:bodyDiv w:val="1"/>
      <w:marLeft w:val="0"/>
      <w:marRight w:val="0"/>
      <w:marTop w:val="0"/>
      <w:marBottom w:val="0"/>
      <w:divBdr>
        <w:top w:val="none" w:sz="0" w:space="0" w:color="auto"/>
        <w:left w:val="none" w:sz="0" w:space="0" w:color="auto"/>
        <w:bottom w:val="none" w:sz="0" w:space="0" w:color="auto"/>
        <w:right w:val="none" w:sz="0" w:space="0" w:color="auto"/>
      </w:divBdr>
      <w:divsChild>
        <w:div w:id="480272840">
          <w:marLeft w:val="0"/>
          <w:marRight w:val="0"/>
          <w:marTop w:val="0"/>
          <w:marBottom w:val="0"/>
          <w:divBdr>
            <w:top w:val="none" w:sz="0" w:space="0" w:color="auto"/>
            <w:left w:val="none" w:sz="0" w:space="0" w:color="auto"/>
            <w:bottom w:val="none" w:sz="0" w:space="0" w:color="auto"/>
            <w:right w:val="none" w:sz="0" w:space="0" w:color="auto"/>
          </w:divBdr>
        </w:div>
      </w:divsChild>
    </w:div>
    <w:div w:id="1497648089">
      <w:bodyDiv w:val="1"/>
      <w:marLeft w:val="0"/>
      <w:marRight w:val="0"/>
      <w:marTop w:val="0"/>
      <w:marBottom w:val="0"/>
      <w:divBdr>
        <w:top w:val="none" w:sz="0" w:space="0" w:color="auto"/>
        <w:left w:val="none" w:sz="0" w:space="0" w:color="auto"/>
        <w:bottom w:val="none" w:sz="0" w:space="0" w:color="auto"/>
        <w:right w:val="none" w:sz="0" w:space="0" w:color="auto"/>
      </w:divBdr>
    </w:div>
    <w:div w:id="1789813374">
      <w:bodyDiv w:val="1"/>
      <w:marLeft w:val="0"/>
      <w:marRight w:val="0"/>
      <w:marTop w:val="0"/>
      <w:marBottom w:val="0"/>
      <w:divBdr>
        <w:top w:val="none" w:sz="0" w:space="0" w:color="auto"/>
        <w:left w:val="none" w:sz="0" w:space="0" w:color="auto"/>
        <w:bottom w:val="none" w:sz="0" w:space="0" w:color="auto"/>
        <w:right w:val="none" w:sz="0" w:space="0" w:color="auto"/>
      </w:divBdr>
      <w:divsChild>
        <w:div w:id="34696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atholica.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57B7B-1261-43AA-BCAD-404F07F6C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9</cp:revision>
  <dcterms:created xsi:type="dcterms:W3CDTF">2023-02-21T15:20:00Z</dcterms:created>
  <dcterms:modified xsi:type="dcterms:W3CDTF">2023-02-28T15:05:00Z</dcterms:modified>
</cp:coreProperties>
</file>