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4D" w:rsidRDefault="00CE1332" w:rsidP="00995007">
      <w:pPr>
        <w:spacing w:before="120" w:after="120" w:line="240" w:lineRule="atLeast"/>
        <w:ind w:right="57"/>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0BA9477D" wp14:editId="78284C64">
            <wp:simplePos x="0" y="0"/>
            <wp:positionH relativeFrom="column">
              <wp:posOffset>5601335</wp:posOffset>
            </wp:positionH>
            <wp:positionV relativeFrom="paragraph">
              <wp:posOffset>184150</wp:posOffset>
            </wp:positionV>
            <wp:extent cx="805815" cy="35407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pic:spPr>
                </pic:pic>
              </a:graphicData>
            </a:graphic>
            <wp14:sizeRelH relativeFrom="page">
              <wp14:pctWidth>0</wp14:pctWidth>
            </wp14:sizeRelH>
            <wp14:sizeRelV relativeFrom="page">
              <wp14:pctHeight>0</wp14:pctHeight>
            </wp14:sizeRelV>
          </wp:anchor>
        </w:drawing>
      </w:r>
      <w:r w:rsidR="0065364D">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 xml:space="preserve"> VIAȚA DIN SACRAMENTE</w:t>
      </w:r>
    </w:p>
    <w:p w:rsidR="0065364D" w:rsidRPr="0065364D" w:rsidRDefault="0065364D" w:rsidP="0065364D">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65364D" w:rsidRPr="0065364D" w:rsidRDefault="0065364D" w:rsidP="0065364D">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65364D">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65364D" w:rsidRDefault="0065364D" w:rsidP="0065364D">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65364D">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C128EB" w:rsidRPr="00C128EB" w:rsidRDefault="00C128EB" w:rsidP="00C128EB"/>
    <w:p w:rsidR="0065364D" w:rsidRDefault="0065364D" w:rsidP="0065364D">
      <w:pPr>
        <w:jc w:val="center"/>
        <w:rPr>
          <w:rFonts w:ascii="Verdana" w:hAnsi="Verdana"/>
          <w:b/>
          <w:color w:val="660033"/>
          <w:sz w:val="28"/>
          <w:szCs w:val="28"/>
          <w:lang w:val="ro-RO"/>
        </w:rPr>
      </w:pPr>
      <w:r>
        <w:rPr>
          <w:rFonts w:ascii="Verdana" w:hAnsi="Verdana"/>
          <w:b/>
          <w:color w:val="660033"/>
          <w:sz w:val="28"/>
          <w:szCs w:val="28"/>
          <w:lang w:val="ro-RO"/>
        </w:rPr>
        <w:t xml:space="preserve">SACRAMENTUL RECONCILIERII </w:t>
      </w:r>
    </w:p>
    <w:p w:rsidR="0065364D" w:rsidRDefault="0065364D" w:rsidP="0065364D">
      <w:pPr>
        <w:spacing w:before="120" w:after="120" w:line="240" w:lineRule="atLeast"/>
        <w:ind w:left="57" w:right="57" w:firstLine="425"/>
        <w:jc w:val="center"/>
        <w:rPr>
          <w:rFonts w:ascii="Verdana" w:hAnsi="Verdana"/>
          <w:b/>
          <w:bCs/>
          <w:caps/>
          <w:color w:val="17365D" w:themeColor="text2" w:themeShade="BF"/>
          <w:spacing w:val="14"/>
          <w:sz w:val="34"/>
        </w:rPr>
      </w:pPr>
      <w:r>
        <w:rPr>
          <w:rFonts w:ascii="Verdana" w:hAnsi="Verdana"/>
          <w:b/>
          <w:bCs/>
          <w:caps/>
          <w:color w:val="17365D" w:themeColor="text2" w:themeShade="BF"/>
          <w:spacing w:val="14"/>
          <w:sz w:val="34"/>
          <w:lang w:val="ro-RO"/>
        </w:rPr>
        <w:t xml:space="preserve"> </w:t>
      </w:r>
      <w:r>
        <w:rPr>
          <w:rFonts w:ascii="Verdana" w:hAnsi="Verdana"/>
          <w:b/>
          <w:bCs/>
          <w:caps/>
          <w:color w:val="17365D" w:themeColor="text2" w:themeShade="BF"/>
          <w:spacing w:val="14"/>
          <w:sz w:val="34"/>
        </w:rPr>
        <w:t>(5B)</w:t>
      </w:r>
    </w:p>
    <w:p w:rsidR="0065364D" w:rsidRDefault="0065364D" w:rsidP="0065364D">
      <w:pPr>
        <w:spacing w:before="120" w:after="120" w:line="240" w:lineRule="atLeast"/>
        <w:ind w:left="57" w:right="57"/>
        <w:jc w:val="both"/>
        <w:rPr>
          <w:rFonts w:ascii="Verdana" w:hAnsi="Verdana"/>
          <w:lang w:val="ro-RO"/>
        </w:rPr>
      </w:pPr>
      <w:r>
        <w:rPr>
          <w:rFonts w:ascii="Verdana" w:hAnsi="Verdana"/>
          <w:lang w:val="ro-RO"/>
        </w:rPr>
        <w:t>„CREDINȚA TA TE-A MÂNTUIT, MERGI ÎN PACE (</w:t>
      </w:r>
      <w:proofErr w:type="spellStart"/>
      <w:r>
        <w:rPr>
          <w:rFonts w:ascii="Verdana" w:hAnsi="Verdana"/>
          <w:lang w:val="ro-RO"/>
        </w:rPr>
        <w:t>Lc</w:t>
      </w:r>
      <w:proofErr w:type="spellEnd"/>
      <w:r>
        <w:rPr>
          <w:rFonts w:ascii="Verdana" w:hAnsi="Verdana"/>
          <w:lang w:val="ro-RO"/>
        </w:rPr>
        <w:t xml:space="preserve"> 7,50)</w:t>
      </w:r>
    </w:p>
    <w:p w:rsidR="0065364D" w:rsidRDefault="0065364D" w:rsidP="0065364D">
      <w:pPr>
        <w:spacing w:before="120" w:after="120" w:line="240" w:lineRule="atLeast"/>
        <w:ind w:left="57" w:right="57"/>
        <w:jc w:val="both"/>
        <w:rPr>
          <w:rFonts w:ascii="Verdana" w:hAnsi="Verdana"/>
          <w:lang w:val="ro-RO"/>
        </w:rPr>
      </w:pPr>
      <w:r>
        <w:rPr>
          <w:rFonts w:ascii="Verdana" w:hAnsi="Verdana"/>
          <w:lang w:val="ro-RO"/>
        </w:rPr>
        <w:t>Acestea sunt cuvintele, pe care Domnul Isus</w:t>
      </w:r>
      <w:r w:rsidR="005476ED">
        <w:rPr>
          <w:rFonts w:ascii="Verdana" w:hAnsi="Verdana"/>
          <w:lang w:val="ro-RO"/>
        </w:rPr>
        <w:t xml:space="preserve"> i le-a adresat</w:t>
      </w:r>
      <w:r>
        <w:rPr>
          <w:rFonts w:ascii="Verdana" w:hAnsi="Verdana"/>
          <w:lang w:val="ro-RO"/>
        </w:rPr>
        <w:t xml:space="preserve"> păcătoasei care s-a căit în casa fariseului Simon, căruia i-a spus: </w:t>
      </w:r>
      <w:r>
        <w:rPr>
          <w:rFonts w:ascii="Verdana" w:hAnsi="Verdana"/>
          <w:i/>
          <w:lang w:val="ro-RO"/>
        </w:rPr>
        <w:t xml:space="preserve">„Multele ei păcate îi sunt iertate, pentru că a iubit mult. Cui i se iartă puțin, iubește puțin.” ( </w:t>
      </w:r>
      <w:proofErr w:type="spellStart"/>
      <w:r>
        <w:rPr>
          <w:rFonts w:ascii="Verdana" w:hAnsi="Verdana"/>
          <w:lang w:val="ro-RO"/>
        </w:rPr>
        <w:t>Lc</w:t>
      </w:r>
      <w:proofErr w:type="spellEnd"/>
      <w:r>
        <w:rPr>
          <w:rFonts w:ascii="Verdana" w:hAnsi="Verdana"/>
          <w:lang w:val="ro-RO"/>
        </w:rPr>
        <w:t xml:space="preserve"> 7,47)</w:t>
      </w:r>
    </w:p>
    <w:p w:rsidR="0065364D" w:rsidRDefault="0065364D" w:rsidP="0065364D">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0288" behindDoc="0" locked="0" layoutInCell="1" allowOverlap="1">
            <wp:simplePos x="0" y="0"/>
            <wp:positionH relativeFrom="column">
              <wp:posOffset>36195</wp:posOffset>
            </wp:positionH>
            <wp:positionV relativeFrom="paragraph">
              <wp:posOffset>63500</wp:posOffset>
            </wp:positionV>
            <wp:extent cx="2661920" cy="1692275"/>
            <wp:effectExtent l="0" t="0" r="5080" b="3175"/>
            <wp:wrapSquare wrapText="bothSides"/>
            <wp:docPr id="2" name="Picture 2" descr="Description: Svátost smí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vátost smířen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1920" cy="16922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Să trăiești din sacramentul reconcilierii reînnoit de bucuria prieteniei cu Dumnezeu. Să trăiești nu numai în har și confort, ci și într-o creștere spirituală continuă. Aceasta înseamnă și faptul de a trăi cu elanul reînnoit, pe baza hotărârii proprii, conform regulilor date de Dumnezeu din dragoste. La viața din acest sacrament face parte și ținerea</w:t>
      </w:r>
      <w:r w:rsidR="005476ED">
        <w:rPr>
          <w:rFonts w:ascii="Verdana" w:hAnsi="Verdana"/>
          <w:lang w:val="ro-RO"/>
        </w:rPr>
        <w:t xml:space="preserve"> de</w:t>
      </w:r>
      <w:r>
        <w:rPr>
          <w:rFonts w:ascii="Verdana" w:hAnsi="Verdana"/>
          <w:lang w:val="ro-RO"/>
        </w:rPr>
        <w:t xml:space="preserve"> minte a hotărârii și cu o nouă putere a Duhului Sfânt</w:t>
      </w:r>
      <w:r w:rsidR="005476ED">
        <w:rPr>
          <w:rFonts w:ascii="Verdana" w:hAnsi="Verdana"/>
          <w:lang w:val="ro-RO"/>
        </w:rPr>
        <w:t xml:space="preserve"> duce la</w:t>
      </w:r>
      <w:r>
        <w:rPr>
          <w:rFonts w:ascii="Verdana" w:hAnsi="Verdana"/>
          <w:lang w:val="ro-RO"/>
        </w:rPr>
        <w:t xml:space="preserve"> dezvoltarea relației cu Dumnezeu. </w:t>
      </w:r>
    </w:p>
    <w:p w:rsidR="0065364D" w:rsidRDefault="0065364D" w:rsidP="0065364D">
      <w:pPr>
        <w:spacing w:before="120" w:after="120" w:line="240" w:lineRule="atLeast"/>
        <w:ind w:left="57" w:right="57" w:firstLine="425"/>
        <w:jc w:val="both"/>
        <w:rPr>
          <w:rFonts w:ascii="Verdana" w:hAnsi="Verdana"/>
          <w:lang w:val="ro-RO"/>
        </w:rPr>
      </w:pPr>
      <w:r>
        <w:rPr>
          <w:rFonts w:ascii="Verdana" w:hAnsi="Verdana"/>
          <w:lang w:val="ro-RO"/>
        </w:rPr>
        <w:t xml:space="preserve">Apelarea la ajutorul confesorului este un alt avantaj al sacramentului reconcilierii. </w:t>
      </w:r>
    </w:p>
    <w:p w:rsidR="0065364D" w:rsidRDefault="0065364D" w:rsidP="0065364D">
      <w:pPr>
        <w:spacing w:before="120" w:after="120" w:line="240" w:lineRule="atLeast"/>
        <w:ind w:left="57" w:right="57" w:firstLine="425"/>
        <w:jc w:val="both"/>
        <w:rPr>
          <w:rFonts w:ascii="Verdana" w:hAnsi="Verdana"/>
          <w:lang w:val="ro-RO"/>
        </w:rPr>
      </w:pPr>
      <w:r>
        <w:rPr>
          <w:rFonts w:ascii="Verdana" w:hAnsi="Verdana"/>
          <w:lang w:val="ro-RO"/>
        </w:rPr>
        <w:t>De trăirea din sacramentul reconcilierii face parte și recunoștința pentru acest sacrament mântuitor, pe care nimeni dintre noi nu este capabil să-l manifeste corespunzător și fiecare ne vom simți din nou capcanele păcatului; însă cu harul lui Dumnezeu îi vom face față mai ușor. Posibilitatea recunoștinței ni se oferă în șansa unică – să o realizăm demn cu Cristos și în Cristos, în centrul sfintei liturghii. Doar mulțumirea lui către Dumnezeu pentru mântuirea mea este demnă și eu trebuie să am o contribuție la aceasta. Această participare, îmbinată cu misterul Euharistiei, este minimul, care este necesar să nu-l uităm. Este de asemenea și maximum, pe care poate omul împreună cu toate jertfele sale ( în timpul sfintei liturghii) să le prezinte lui Dumnezeu. Din recunoștință pentru această relație, care depășește și se înalță deasupra celorlalte, se poate apăra mai ușor în fața păc</w:t>
      </w:r>
      <w:r w:rsidR="005476ED">
        <w:rPr>
          <w:rFonts w:ascii="Verdana" w:hAnsi="Verdana"/>
          <w:lang w:val="ro-RO"/>
        </w:rPr>
        <w:t>a</w:t>
      </w:r>
      <w:r>
        <w:rPr>
          <w:rFonts w:ascii="Verdana" w:hAnsi="Verdana"/>
          <w:lang w:val="ro-RO"/>
        </w:rPr>
        <w:t xml:space="preserve">tului. </w:t>
      </w:r>
    </w:p>
    <w:p w:rsidR="0065364D" w:rsidRDefault="0065364D" w:rsidP="0065364D">
      <w:pPr>
        <w:spacing w:before="240" w:after="120" w:line="240" w:lineRule="atLeast"/>
        <w:ind w:left="57" w:right="57" w:firstLine="425"/>
        <w:jc w:val="both"/>
        <w:rPr>
          <w:rFonts w:ascii="Verdana" w:hAnsi="Verdana"/>
          <w:i/>
          <w:lang w:val="ro-RO"/>
        </w:rPr>
      </w:pPr>
      <w:r>
        <w:rPr>
          <w:rFonts w:ascii="Verdana" w:hAnsi="Verdana"/>
          <w:lang w:val="ro-RO"/>
        </w:rPr>
        <w:lastRenderedPageBreak/>
        <w:t>Domnul Isus, când cu cuvintele: „Car</w:t>
      </w:r>
      <w:r w:rsidR="005476ED">
        <w:rPr>
          <w:rFonts w:ascii="Verdana" w:hAnsi="Verdana"/>
          <w:lang w:val="ro-RO"/>
        </w:rPr>
        <w:t>e</w:t>
      </w:r>
      <w:r>
        <w:rPr>
          <w:rFonts w:ascii="Verdana" w:hAnsi="Verdana"/>
          <w:lang w:val="ro-RO"/>
        </w:rPr>
        <w:t xml:space="preserve"> dintre voi este fără păcat, să arunce primul cu piatra!”, a eliberat-o pe adultera din mâinile acelora, care au vrut să o omoare cu pietre, i-a spus: </w:t>
      </w:r>
      <w:r>
        <w:rPr>
          <w:rFonts w:ascii="Verdana" w:hAnsi="Verdana"/>
          <w:i/>
          <w:lang w:val="ro-RO"/>
        </w:rPr>
        <w:t>„Du-te și nu mai păcătui!”(In 8,11)</w:t>
      </w:r>
    </w:p>
    <w:p w:rsidR="0065364D" w:rsidRDefault="0065364D" w:rsidP="0065364D">
      <w:pPr>
        <w:spacing w:before="240" w:after="120" w:line="240" w:lineRule="atLeast"/>
        <w:ind w:left="57" w:right="57" w:firstLine="425"/>
        <w:jc w:val="both"/>
        <w:rPr>
          <w:rFonts w:ascii="Verdana" w:hAnsi="Verdana"/>
          <w:lang w:val="ro-RO"/>
        </w:rPr>
      </w:pPr>
      <w:r>
        <w:rPr>
          <w:rFonts w:ascii="Verdana" w:hAnsi="Verdana"/>
          <w:lang w:val="ro-RO"/>
        </w:rPr>
        <w:t xml:space="preserve">La fel și cu acela, pe care l-a vindecat lângă iazul </w:t>
      </w:r>
      <w:proofErr w:type="spellStart"/>
      <w:r>
        <w:rPr>
          <w:rFonts w:ascii="Verdana" w:hAnsi="Verdana"/>
          <w:lang w:val="ro-RO"/>
        </w:rPr>
        <w:t>Bethesda</w:t>
      </w:r>
      <w:proofErr w:type="spellEnd"/>
      <w:r w:rsidR="005476ED">
        <w:rPr>
          <w:rFonts w:ascii="Verdana" w:hAnsi="Verdana"/>
          <w:lang w:val="ro-RO"/>
        </w:rPr>
        <w:t>,</w:t>
      </w:r>
      <w:r>
        <w:rPr>
          <w:rFonts w:ascii="Verdana" w:hAnsi="Verdana"/>
          <w:lang w:val="ro-RO"/>
        </w:rPr>
        <w:t xml:space="preserve"> i-a spus: </w:t>
      </w:r>
      <w:r>
        <w:rPr>
          <w:rFonts w:ascii="Verdana" w:hAnsi="Verdana"/>
          <w:i/>
          <w:lang w:val="ro-RO"/>
        </w:rPr>
        <w:t>„Iată, ești sănătos. Să nu</w:t>
      </w:r>
      <w:r w:rsidR="005476ED">
        <w:rPr>
          <w:rFonts w:ascii="Verdana" w:hAnsi="Verdana"/>
          <w:i/>
          <w:lang w:val="ro-RO"/>
        </w:rPr>
        <w:t xml:space="preserve"> </w:t>
      </w:r>
      <w:r>
        <w:rPr>
          <w:rFonts w:ascii="Verdana" w:hAnsi="Verdana"/>
          <w:i/>
          <w:lang w:val="ro-RO"/>
        </w:rPr>
        <w:t>mai păcătuiești, să nu ți se întâmple ceva mai rău.” (In 5,14)</w:t>
      </w:r>
      <w:r>
        <w:rPr>
          <w:i/>
        </w:rPr>
        <w:t xml:space="preserve"> </w:t>
      </w:r>
      <w:r>
        <w:t xml:space="preserve"> </w:t>
      </w:r>
      <w:r>
        <w:rPr>
          <w:rFonts w:ascii="Verdana" w:hAnsi="Verdana"/>
        </w:rPr>
        <w:t xml:space="preserve">Din </w:t>
      </w:r>
      <w:r>
        <w:rPr>
          <w:rFonts w:ascii="Verdana" w:hAnsi="Verdana"/>
          <w:lang w:val="ro-RO"/>
        </w:rPr>
        <w:t>aceasta trebuie să vedem, cât de mult îi pasă Mântuitorului de fiecare dintre noi, ca să lăsăm păcatele, căci a rămâne în starea lor este mai rău decât necazurile trupești – pentru că amenință fericirea veșniciei noastre. Să avem în aceasta o întărire pentru credință, speranț</w:t>
      </w:r>
      <w:r w:rsidR="00C9544F">
        <w:rPr>
          <w:rFonts w:ascii="Verdana" w:hAnsi="Verdana"/>
          <w:lang w:val="ro-RO"/>
        </w:rPr>
        <w:t xml:space="preserve">ă și iubire, care sunt virtuțile, acelora care înving păcatul. </w:t>
      </w:r>
    </w:p>
    <w:p w:rsidR="00C9544F" w:rsidRDefault="00C9544F" w:rsidP="00C9544F">
      <w:pPr>
        <w:spacing w:before="120" w:after="120" w:line="240" w:lineRule="atLeast"/>
        <w:ind w:left="57" w:right="57" w:firstLine="425"/>
        <w:jc w:val="both"/>
        <w:rPr>
          <w:rFonts w:ascii="Verdana" w:hAnsi="Verdana"/>
          <w:lang w:val="ro-RO"/>
        </w:rPr>
      </w:pPr>
      <w:r>
        <w:rPr>
          <w:rFonts w:ascii="Verdana" w:hAnsi="Verdana"/>
          <w:lang w:val="ro-RO"/>
        </w:rPr>
        <w:t xml:space="preserve">Impulsul pentru o mai mare umilință ne aduce examen de conștiință. Virtutea umilinței este virtute necesară a adevărului – cum sunt eu în realitate. Nu ar trebui să uităm de propriul auto control. Este recomandat examenul de conștiință zilnic – seara, un fel de retrospectivă asupra întregii zile, în ceea ce privește corectitudinea comportamentului nostru. Un asemenea mod de conștientizare a neajunsurilor noastre față de Dumnezeu ne conduce și la educarea conștiinței. </w:t>
      </w:r>
    </w:p>
    <w:p w:rsidR="00C44D12" w:rsidRDefault="00C9544F" w:rsidP="00C44D12">
      <w:pPr>
        <w:spacing w:before="120" w:after="120" w:line="240" w:lineRule="atLeast"/>
        <w:ind w:left="57" w:right="57" w:firstLine="425"/>
        <w:jc w:val="both"/>
        <w:rPr>
          <w:rFonts w:ascii="Verdana" w:hAnsi="Verdana"/>
          <w:i/>
          <w:lang w:val="ro-RO"/>
        </w:rPr>
      </w:pPr>
      <w:r>
        <w:rPr>
          <w:rFonts w:ascii="Verdana" w:hAnsi="Verdana"/>
          <w:i/>
          <w:lang w:val="ro-RO"/>
        </w:rPr>
        <w:t>„Conștiința mora</w:t>
      </w:r>
      <w:r w:rsidR="00C44D12">
        <w:rPr>
          <w:rFonts w:ascii="Verdana" w:hAnsi="Verdana"/>
          <w:i/>
          <w:lang w:val="ro-RO"/>
        </w:rPr>
        <w:t>lă, prezentă în intimitatea</w:t>
      </w:r>
      <w:r>
        <w:rPr>
          <w:rFonts w:ascii="Verdana" w:hAnsi="Verdana"/>
          <w:i/>
          <w:lang w:val="ro-RO"/>
        </w:rPr>
        <w:t xml:space="preserve"> persoanei, este</w:t>
      </w:r>
      <w:r w:rsidR="00C44D12">
        <w:rPr>
          <w:rFonts w:ascii="Verdana" w:hAnsi="Verdana"/>
          <w:i/>
          <w:lang w:val="ro-RO"/>
        </w:rPr>
        <w:t xml:space="preserve"> o judecată a rațiunii, care la momentul oportun, impune omului să facă binele și să evite răul. Grației ei, persoana umană percepe calitatea morală a unui act care trebuie îndeplinit sau este deja îndeplinit, permițându-i să-și asume responsabilitatea. Atunci când ascultă conștiința morală, omul prudent poate să audă glasul lui Dumnezeu care îi vorbește.” (Compendiu CBRC 372).</w:t>
      </w:r>
    </w:p>
    <w:p w:rsidR="00213AF7" w:rsidRDefault="00213AF7" w:rsidP="00C44D12">
      <w:pPr>
        <w:spacing w:before="120" w:after="120" w:line="240" w:lineRule="atLeast"/>
        <w:ind w:left="57" w:right="57" w:firstLine="425"/>
        <w:jc w:val="both"/>
        <w:rPr>
          <w:rFonts w:ascii="Verdana" w:hAnsi="Verdana"/>
          <w:lang w:val="ro-RO"/>
        </w:rPr>
      </w:pPr>
      <w:r w:rsidRPr="00213AF7">
        <w:rPr>
          <w:rFonts w:ascii="Verdana" w:hAnsi="Verdana"/>
          <w:lang w:val="ro-RO"/>
        </w:rPr>
        <w:t>Reglarea corectă a conștiinței este foarte importantă pentru noi pentru deosebirea binelui și a răului. Activitatea ei este unită cu capabilitatea judecatei minții noastre. Acest factor impo</w:t>
      </w:r>
      <w:r>
        <w:rPr>
          <w:rFonts w:ascii="Verdana" w:hAnsi="Verdana"/>
          <w:lang w:val="ro-RO"/>
        </w:rPr>
        <w:t xml:space="preserve">rtant în gândirea umană uneori ne poate dezamăgi, și de aceea este necesar să fie corect orientată printr-o educație corectă. Conștiința dezamăgește atunci, când se orientează după baze greșite, care conduc la concluzii greșite. Dacă este prea liberă și scuză toate încălcările, este laxă și va scuza mereu încălcări tot mai grave, până când va înceta să avertizeze total. Inversul ei este conștiința scrupuloasă, care vede păcatul peste tot. Aceasta </w:t>
      </w:r>
      <w:r w:rsidR="00170D78">
        <w:rPr>
          <w:rFonts w:ascii="Verdana" w:hAnsi="Verdana"/>
          <w:lang w:val="ro-RO"/>
        </w:rPr>
        <w:t>poate fi ajutată doar de încrederea și ascultarea față de confesor.</w:t>
      </w:r>
    </w:p>
    <w:p w:rsidR="00170D78" w:rsidRDefault="00170D78" w:rsidP="00C44D12">
      <w:pPr>
        <w:spacing w:before="120" w:after="120" w:line="240" w:lineRule="atLeast"/>
        <w:ind w:left="57" w:right="57" w:firstLine="425"/>
        <w:jc w:val="both"/>
        <w:rPr>
          <w:rFonts w:ascii="Verdana" w:hAnsi="Verdana"/>
          <w:lang w:val="ro-RO"/>
        </w:rPr>
      </w:pPr>
      <w:r>
        <w:rPr>
          <w:rFonts w:ascii="Verdana" w:hAnsi="Verdana"/>
          <w:lang w:val="ro-RO"/>
        </w:rPr>
        <w:t xml:space="preserve">Pr. Marcel </w:t>
      </w:r>
      <w:proofErr w:type="spellStart"/>
      <w:r>
        <w:rPr>
          <w:rFonts w:ascii="Verdana" w:hAnsi="Verdana"/>
          <w:lang w:val="ro-RO"/>
        </w:rPr>
        <w:t>Javora</w:t>
      </w:r>
      <w:proofErr w:type="spellEnd"/>
      <w:r>
        <w:rPr>
          <w:rFonts w:ascii="Verdana" w:hAnsi="Verdana"/>
          <w:lang w:val="ro-RO"/>
        </w:rPr>
        <w:t xml:space="preserve"> într-unul din discursurile sale a atenționat asupra importanței conștiinței pentru suflet, prin comparația importanței creierului pentru trup. Creierul, necesar pentru viața trupului, ne prelucrează informațiile de intrare și tot la fel lucrează conștiința pentru suflet. Ambele sunt necesare pentru viața noastră. Unul pentru trup, celălalt pentru suflet. Fără picior putem trăi, dar fără creier nu. </w:t>
      </w:r>
    </w:p>
    <w:p w:rsidR="00170D78" w:rsidRDefault="00170D78" w:rsidP="00C44D12">
      <w:pPr>
        <w:spacing w:before="120" w:after="120" w:line="240" w:lineRule="atLeast"/>
        <w:ind w:left="57" w:right="57" w:firstLine="425"/>
        <w:jc w:val="both"/>
        <w:rPr>
          <w:rFonts w:ascii="Verdana" w:hAnsi="Verdana"/>
          <w:lang w:val="ro-RO"/>
        </w:rPr>
      </w:pPr>
      <w:r>
        <w:rPr>
          <w:rFonts w:ascii="Verdana" w:hAnsi="Verdana"/>
          <w:lang w:val="ro-RO"/>
        </w:rPr>
        <w:t xml:space="preserve">Am obținut harul lui Dumnezeu și îl avem din abundență. Sfântul Ioan la sfârșitul prologului arată spre Cristos plin de haruri și adevăr, și în final spune: </w:t>
      </w:r>
      <w:r>
        <w:rPr>
          <w:rFonts w:ascii="Verdana" w:hAnsi="Verdana"/>
          <w:i/>
          <w:lang w:val="ro-RO"/>
        </w:rPr>
        <w:t xml:space="preserve">„Din plinătatea lui ni s-a dăruit nouă har după har.” (In 1,16) – </w:t>
      </w:r>
      <w:r>
        <w:rPr>
          <w:rFonts w:ascii="Verdana" w:hAnsi="Verdana"/>
          <w:lang w:val="ro-RO"/>
        </w:rPr>
        <w:t xml:space="preserve">este valabil la primirea tuturor harurilor și are legătură cu viața trăită din ele. De aceea vom dedica acestei teme partea de încheiere. </w:t>
      </w:r>
    </w:p>
    <w:p w:rsidR="00170D78" w:rsidRDefault="00170D78" w:rsidP="00C44D12">
      <w:pPr>
        <w:spacing w:before="120" w:after="120" w:line="240" w:lineRule="atLeast"/>
        <w:ind w:left="57" w:right="57" w:firstLine="425"/>
        <w:jc w:val="both"/>
        <w:rPr>
          <w:rFonts w:ascii="Verdana" w:hAnsi="Verdana"/>
          <w:lang w:val="ro-RO"/>
        </w:rPr>
      </w:pPr>
    </w:p>
    <w:p w:rsidR="00170D78" w:rsidRDefault="00170D78" w:rsidP="00170D78">
      <w:pPr>
        <w:spacing w:before="120" w:after="120" w:line="240" w:lineRule="atLeast"/>
        <w:ind w:left="57" w:right="57" w:firstLine="425"/>
        <w:jc w:val="center"/>
        <w:rPr>
          <w:rFonts w:ascii="Verdana" w:hAnsi="Verdana"/>
          <w:b/>
          <w:lang w:val="ro-RO"/>
        </w:rPr>
      </w:pPr>
      <w:r>
        <w:rPr>
          <w:rFonts w:ascii="Verdana" w:hAnsi="Verdana"/>
          <w:b/>
          <w:lang w:val="ro-RO"/>
        </w:rPr>
        <w:lastRenderedPageBreak/>
        <w:t xml:space="preserve">CELEBRAREA SACRAMENTULUI IERTĂRII </w:t>
      </w:r>
    </w:p>
    <w:p w:rsidR="009B76A9" w:rsidRDefault="009B76A9" w:rsidP="009B76A9">
      <w:pPr>
        <w:spacing w:before="120" w:after="120" w:line="240" w:lineRule="atLeast"/>
        <w:ind w:left="57" w:right="57" w:firstLine="425"/>
        <w:jc w:val="both"/>
        <w:rPr>
          <w:rFonts w:ascii="Verdana" w:hAnsi="Verdana"/>
          <w:i/>
          <w:lang w:val="ro-RO"/>
        </w:rPr>
      </w:pPr>
      <w:r>
        <w:rPr>
          <w:rFonts w:ascii="Verdana" w:hAnsi="Verdana"/>
          <w:i/>
          <w:lang w:val="ro-RO"/>
        </w:rPr>
        <w:t>„Modul concret, prin care Biserica aplică această putere primită de la Domnul, a suferit de-a lungul veacurilor multe schimbări. În primele veacuri reconcilierea creștinilor, care au comis mai ales păcate grele după botezul lor (de exemplu idolatrie, sau adulter), a fost legată de o foarte severă pedeapsă, conform cu aceasta</w:t>
      </w:r>
      <w:r w:rsidR="005476ED">
        <w:rPr>
          <w:rFonts w:ascii="Verdana" w:hAnsi="Verdana"/>
          <w:i/>
          <w:lang w:val="ro-RO"/>
        </w:rPr>
        <w:t>,</w:t>
      </w:r>
      <w:r>
        <w:rPr>
          <w:rFonts w:ascii="Verdana" w:hAnsi="Verdana"/>
          <w:i/>
          <w:lang w:val="ro-RO"/>
        </w:rPr>
        <w:t xml:space="preserve"> cel care se căia trebuia să facă pocăință publică pentru păcatele sale, deseori ani întregi, până când obțineau reconcilierea. … Sacramentul din acest moment se efectuează într-un mod mai discret între penitent și confesor. Această nouă practică prevedea posibilitatea repetării, și astfel a deschis drumul primirii regulate</w:t>
      </w:r>
      <w:r w:rsidR="005476ED">
        <w:rPr>
          <w:rFonts w:ascii="Verdana" w:hAnsi="Verdana"/>
          <w:i/>
          <w:lang w:val="ro-RO"/>
        </w:rPr>
        <w:t xml:space="preserve"> a</w:t>
      </w:r>
      <w:r>
        <w:rPr>
          <w:rFonts w:ascii="Verdana" w:hAnsi="Verdana"/>
          <w:i/>
          <w:lang w:val="ro-RO"/>
        </w:rPr>
        <w:t xml:space="preserve"> acestui sacrament. Facilita să cuprindă într-o </w:t>
      </w:r>
      <w:r>
        <w:rPr>
          <w:rFonts w:ascii="Verdana" w:hAnsi="Verdana"/>
          <w:b/>
          <w:i/>
          <w:lang w:val="ro-RO"/>
        </w:rPr>
        <w:t xml:space="preserve">celebrare </w:t>
      </w:r>
      <w:r>
        <w:rPr>
          <w:rFonts w:ascii="Verdana" w:hAnsi="Verdana"/>
          <w:i/>
          <w:lang w:val="ro-RO"/>
        </w:rPr>
        <w:t xml:space="preserve">sacramentul iertării păcatelor grele și ușoare. Și aceasta este în trăsături brute modul de pocăință, pe care Biserica îl utilizează astăzi. </w:t>
      </w:r>
    </w:p>
    <w:p w:rsidR="00D0140C" w:rsidRDefault="009B76A9" w:rsidP="009B76A9">
      <w:pPr>
        <w:spacing w:before="120" w:after="120" w:line="240" w:lineRule="atLeast"/>
        <w:ind w:left="57" w:right="57" w:firstLine="425"/>
        <w:jc w:val="both"/>
        <w:rPr>
          <w:rFonts w:ascii="Verdana" w:hAnsi="Verdana"/>
          <w:lang w:val="ro-RO"/>
        </w:rPr>
      </w:pPr>
      <w:r>
        <w:rPr>
          <w:rFonts w:ascii="Verdana" w:hAnsi="Verdana"/>
          <w:i/>
          <w:lang w:val="ro-RO"/>
        </w:rPr>
        <w:t>Prin schimbările,</w:t>
      </w:r>
      <w:r w:rsidR="005476ED">
        <w:rPr>
          <w:rFonts w:ascii="Verdana" w:hAnsi="Verdana"/>
          <w:i/>
          <w:lang w:val="ro-RO"/>
        </w:rPr>
        <w:t xml:space="preserve"> pe</w:t>
      </w:r>
      <w:r>
        <w:rPr>
          <w:rFonts w:ascii="Verdana" w:hAnsi="Verdana"/>
          <w:i/>
          <w:lang w:val="ro-RO"/>
        </w:rPr>
        <w:t xml:space="preserve"> care de-a lungul secolelor le-a înregistrat</w:t>
      </w:r>
      <w:r w:rsidR="0031643D">
        <w:rPr>
          <w:rFonts w:ascii="Verdana" w:hAnsi="Verdana"/>
          <w:i/>
          <w:lang w:val="ro-RO"/>
        </w:rPr>
        <w:t xml:space="preserve"> disciplina </w:t>
      </w:r>
      <w:r w:rsidR="0031643D">
        <w:rPr>
          <w:rFonts w:ascii="Verdana" w:hAnsi="Verdana"/>
          <w:b/>
          <w:i/>
          <w:lang w:val="ro-RO"/>
        </w:rPr>
        <w:t xml:space="preserve">celebrării </w:t>
      </w:r>
      <w:r w:rsidR="0031643D">
        <w:rPr>
          <w:rFonts w:ascii="Verdana" w:hAnsi="Verdana"/>
          <w:i/>
          <w:lang w:val="ro-RO"/>
        </w:rPr>
        <w:t>acestui sac</w:t>
      </w:r>
      <w:r w:rsidR="005476ED">
        <w:rPr>
          <w:rFonts w:ascii="Verdana" w:hAnsi="Verdana"/>
          <w:i/>
          <w:lang w:val="ro-RO"/>
        </w:rPr>
        <w:t>rament, se poate recunoaște acee</w:t>
      </w:r>
      <w:r w:rsidR="0031643D">
        <w:rPr>
          <w:rFonts w:ascii="Verdana" w:hAnsi="Verdana"/>
          <w:i/>
          <w:lang w:val="ro-RO"/>
        </w:rPr>
        <w:t xml:space="preserve">ași structură de bază. O formează două elemente uniform esențiale: pe de o parte faptele omului, care se întorc sub influența Duhului sfânt: deci </w:t>
      </w:r>
      <w:r w:rsidR="0031643D">
        <w:rPr>
          <w:rFonts w:ascii="Verdana" w:hAnsi="Verdana"/>
          <w:i/>
          <w:u w:val="single"/>
          <w:lang w:val="ro-RO"/>
        </w:rPr>
        <w:t xml:space="preserve">părerea de rău, recunoașterea și </w:t>
      </w:r>
      <w:r w:rsidR="00D0140C">
        <w:rPr>
          <w:rFonts w:ascii="Verdana" w:hAnsi="Verdana"/>
          <w:i/>
          <w:u w:val="single"/>
          <w:lang w:val="ro-RO"/>
        </w:rPr>
        <w:t>satisfacția</w:t>
      </w:r>
      <w:r w:rsidR="00D0140C">
        <w:rPr>
          <w:rFonts w:ascii="Verdana" w:hAnsi="Verdana"/>
          <w:i/>
          <w:lang w:val="ro-RO"/>
        </w:rPr>
        <w:t>; de cealaltă parte acțiunea lui Dumnezeu prin intervenția Bisericii. Biserica, care prin episcop sau prin preoții săi atribuie în numele lui Isus Cristos iertarea și stabilește modul de satisfacție, se roagă de asemenea pentru păcătoși și face pocăință. Astfel păcătosul se însănătoșește și se conectează la comunitatea Bisericii.” (vezi CBRC 1447-1448)</w:t>
      </w:r>
    </w:p>
    <w:p w:rsidR="009B76A9" w:rsidRPr="00D0140C" w:rsidRDefault="0031643D" w:rsidP="009B76A9">
      <w:pPr>
        <w:spacing w:before="120" w:after="120" w:line="240" w:lineRule="atLeast"/>
        <w:ind w:left="57" w:right="57" w:firstLine="425"/>
        <w:jc w:val="both"/>
        <w:rPr>
          <w:rFonts w:ascii="Verdana" w:hAnsi="Verdana"/>
          <w:lang w:val="ro-RO"/>
        </w:rPr>
      </w:pPr>
      <w:r>
        <w:rPr>
          <w:rFonts w:ascii="Verdana" w:hAnsi="Verdana"/>
          <w:i/>
          <w:lang w:val="ro-RO"/>
        </w:rPr>
        <w:t xml:space="preserve"> </w:t>
      </w:r>
      <w:r w:rsidR="009B76A9">
        <w:rPr>
          <w:rFonts w:ascii="Verdana" w:hAnsi="Verdana"/>
          <w:i/>
          <w:lang w:val="ro-RO"/>
        </w:rPr>
        <w:t xml:space="preserve"> </w:t>
      </w:r>
      <w:r w:rsidR="00D0140C">
        <w:rPr>
          <w:rFonts w:ascii="Verdana" w:hAnsi="Verdana"/>
          <w:lang w:val="ro-RO"/>
        </w:rPr>
        <w:t xml:space="preserve">Sacramentul propriu-zis are trei părți: părerea de rău, recunoașterea și dezlegarea preotului și satisfacția. (compară cu CBRC 1491). Actele, făcute din partea celui care se căiește, preced examenul de conștiință și o adevărată hotărâre, de aceea nouă în </w:t>
      </w:r>
      <w:r w:rsidR="00DE22FE">
        <w:rPr>
          <w:rFonts w:ascii="Verdana" w:hAnsi="Verdana"/>
          <w:lang w:val="ro-RO"/>
        </w:rPr>
        <w:t xml:space="preserve">orele de religie ne-au fost inoculate cinci părți, identic cu numărul degetelor de la o mână. </w:t>
      </w:r>
    </w:p>
    <w:p w:rsidR="00170D78" w:rsidRDefault="00170D78" w:rsidP="00170D78">
      <w:pPr>
        <w:spacing w:before="120" w:after="120" w:line="240" w:lineRule="atLeast"/>
        <w:ind w:left="57" w:right="57" w:firstLine="425"/>
        <w:jc w:val="both"/>
        <w:rPr>
          <w:rFonts w:ascii="Verdana" w:hAnsi="Verdana"/>
          <w:lang w:val="ro-RO"/>
        </w:rPr>
      </w:pPr>
    </w:p>
    <w:p w:rsidR="00DE22FE" w:rsidRDefault="00DE22FE" w:rsidP="00170D78">
      <w:pPr>
        <w:spacing w:before="120" w:after="120" w:line="240" w:lineRule="atLeast"/>
        <w:ind w:left="57" w:right="57" w:firstLine="425"/>
        <w:jc w:val="both"/>
        <w:rPr>
          <w:rFonts w:ascii="Verdana" w:hAnsi="Verdana"/>
          <w:b/>
          <w:lang w:val="ro-RO"/>
        </w:rPr>
      </w:pPr>
      <w:r>
        <w:rPr>
          <w:rFonts w:ascii="Verdana" w:hAnsi="Verdana"/>
          <w:b/>
          <w:lang w:val="ro-RO"/>
        </w:rPr>
        <w:t xml:space="preserve">Întrebări pentru examenul de conștiință înaintea sf. </w:t>
      </w:r>
      <w:proofErr w:type="spellStart"/>
      <w:r>
        <w:rPr>
          <w:rFonts w:ascii="Verdana" w:hAnsi="Verdana"/>
          <w:b/>
          <w:lang w:val="ro-RO"/>
        </w:rPr>
        <w:t>spovezi</w:t>
      </w:r>
      <w:proofErr w:type="spellEnd"/>
      <w:r>
        <w:rPr>
          <w:rFonts w:ascii="Verdana" w:hAnsi="Verdana"/>
          <w:b/>
          <w:lang w:val="ro-RO"/>
        </w:rPr>
        <w:t xml:space="preserve"> </w:t>
      </w:r>
    </w:p>
    <w:p w:rsidR="00DE22FE" w:rsidRDefault="00DE22FE" w:rsidP="00170D78">
      <w:pPr>
        <w:spacing w:before="120" w:after="120" w:line="240" w:lineRule="atLeast"/>
        <w:ind w:left="57" w:right="57" w:firstLine="425"/>
        <w:jc w:val="both"/>
        <w:rPr>
          <w:rFonts w:ascii="Verdana" w:hAnsi="Verdana"/>
          <w:lang w:val="ro-RO"/>
        </w:rPr>
      </w:pPr>
      <w:r>
        <w:rPr>
          <w:rFonts w:ascii="Verdana" w:hAnsi="Verdana"/>
          <w:lang w:val="ro-RO"/>
        </w:rPr>
        <w:t>Putem începe cu întrebarea</w:t>
      </w:r>
      <w:r w:rsidR="005476ED">
        <w:rPr>
          <w:rFonts w:ascii="Verdana" w:hAnsi="Verdana"/>
          <w:lang w:val="ro-RO"/>
        </w:rPr>
        <w:t>,</w:t>
      </w:r>
      <w:r>
        <w:rPr>
          <w:rFonts w:ascii="Verdana" w:hAnsi="Verdana"/>
          <w:lang w:val="ro-RO"/>
        </w:rPr>
        <w:t xml:space="preserve"> după propria noastră dorință să trăim fericita reînnoire și consolidare</w:t>
      </w:r>
      <w:r w:rsidR="005476ED">
        <w:rPr>
          <w:rFonts w:ascii="Verdana" w:hAnsi="Verdana"/>
          <w:lang w:val="ro-RO"/>
        </w:rPr>
        <w:t xml:space="preserve"> </w:t>
      </w:r>
      <w:r>
        <w:rPr>
          <w:rFonts w:ascii="Verdana" w:hAnsi="Verdana"/>
          <w:lang w:val="ro-RO"/>
        </w:rPr>
        <w:t xml:space="preserve">a relației cu Dumnezeu, care este inversul sentimentelor greutății obligatorii – ca neplăcuta amânare a păcatelor. Această dorință este importantă atât pentru veridicitate, cât și pentru deschiderea față de Dumnezeu. </w:t>
      </w:r>
      <w:r w:rsidR="00070EA0">
        <w:rPr>
          <w:rFonts w:ascii="Verdana" w:hAnsi="Verdana"/>
          <w:lang w:val="ro-RO"/>
        </w:rPr>
        <w:t xml:space="preserve">Discuția din scaunul de </w:t>
      </w:r>
      <w:proofErr w:type="spellStart"/>
      <w:r w:rsidR="00070EA0">
        <w:rPr>
          <w:rFonts w:ascii="Verdana" w:hAnsi="Verdana"/>
          <w:lang w:val="ro-RO"/>
        </w:rPr>
        <w:t>spovadă</w:t>
      </w:r>
      <w:proofErr w:type="spellEnd"/>
      <w:r w:rsidR="00070EA0">
        <w:rPr>
          <w:rFonts w:ascii="Verdana" w:hAnsi="Verdana"/>
          <w:lang w:val="ro-RO"/>
        </w:rPr>
        <w:t xml:space="preserve"> este discuția cu iubitorul Dumnezeu, pe care l-am jignit cu fiecare păcat</w:t>
      </w:r>
      <w:r w:rsidR="005476ED">
        <w:rPr>
          <w:rFonts w:ascii="Verdana" w:hAnsi="Verdana"/>
          <w:lang w:val="ro-RO"/>
        </w:rPr>
        <w:t>,</w:t>
      </w:r>
      <w:r w:rsidR="00070EA0">
        <w:rPr>
          <w:rFonts w:ascii="Verdana" w:hAnsi="Verdana"/>
          <w:lang w:val="ro-RO"/>
        </w:rPr>
        <w:t xml:space="preserve"> chiar dacă pe drept deplin îl înlocuiește preotul – omul (legat și obligat la secretul </w:t>
      </w:r>
      <w:proofErr w:type="spellStart"/>
      <w:r w:rsidR="00070EA0">
        <w:rPr>
          <w:rFonts w:ascii="Verdana" w:hAnsi="Verdana"/>
          <w:lang w:val="ro-RO"/>
        </w:rPr>
        <w:t>spovezii</w:t>
      </w:r>
      <w:proofErr w:type="spellEnd"/>
      <w:r w:rsidR="00070EA0">
        <w:rPr>
          <w:rFonts w:ascii="Verdana" w:hAnsi="Verdana"/>
          <w:lang w:val="ro-RO"/>
        </w:rPr>
        <w:t xml:space="preserve"> ca martor al discuției noastre cu Dumnezeu). Acela este și reprezentantul Bisericii, pe care tocmai am păgubit-o cu păcatele noastre. Este persoana trimisă, ca „judecător,” să mijlocească iertarea lui Dumnezeu, pe care Dumnezeu ne-o atribuie prin el. </w:t>
      </w:r>
    </w:p>
    <w:p w:rsidR="00070EA0" w:rsidRDefault="00070EA0" w:rsidP="00170D78">
      <w:pPr>
        <w:spacing w:before="120" w:after="120" w:line="240" w:lineRule="atLeast"/>
        <w:ind w:left="57" w:right="57" w:firstLine="425"/>
        <w:jc w:val="both"/>
        <w:rPr>
          <w:rFonts w:ascii="Verdana" w:hAnsi="Verdana"/>
          <w:lang w:val="ro-RO"/>
        </w:rPr>
      </w:pPr>
      <w:r>
        <w:rPr>
          <w:rFonts w:ascii="Verdana" w:hAnsi="Verdana"/>
          <w:lang w:val="ro-RO"/>
        </w:rPr>
        <w:t xml:space="preserve">Iertarea are însă anumite condiții, mai ales sinceritatea și pentru pacea în inimă în examenul nostru de conștiință pe locul întâi îmi voi aduce aminte de </w:t>
      </w:r>
      <w:proofErr w:type="spellStart"/>
      <w:r>
        <w:rPr>
          <w:rFonts w:ascii="Verdana" w:hAnsi="Verdana"/>
          <w:lang w:val="ro-RO"/>
        </w:rPr>
        <w:t>spovezile</w:t>
      </w:r>
      <w:proofErr w:type="spellEnd"/>
      <w:r>
        <w:rPr>
          <w:rFonts w:ascii="Verdana" w:hAnsi="Verdana"/>
          <w:lang w:val="ro-RO"/>
        </w:rPr>
        <w:t xml:space="preserve"> anterioare, pentru ca, dacă nu a fost ceva în regulă acolo, o voi menționa imediat la începutul </w:t>
      </w:r>
      <w:proofErr w:type="spellStart"/>
      <w:r>
        <w:rPr>
          <w:rFonts w:ascii="Verdana" w:hAnsi="Verdana"/>
          <w:lang w:val="ro-RO"/>
        </w:rPr>
        <w:t>spovezii</w:t>
      </w:r>
      <w:proofErr w:type="spellEnd"/>
      <w:r>
        <w:rPr>
          <w:rFonts w:ascii="Verdana" w:hAnsi="Verdana"/>
          <w:lang w:val="ro-RO"/>
        </w:rPr>
        <w:t xml:space="preserve">. </w:t>
      </w:r>
    </w:p>
    <w:p w:rsidR="00070EA0" w:rsidRDefault="00070EA0" w:rsidP="00170D78">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Voi privi în urmă la viața trecută de la ultima </w:t>
      </w:r>
      <w:proofErr w:type="spellStart"/>
      <w:r>
        <w:rPr>
          <w:rFonts w:ascii="Verdana" w:hAnsi="Verdana"/>
          <w:lang w:val="ro-RO"/>
        </w:rPr>
        <w:t>spovadă</w:t>
      </w:r>
      <w:proofErr w:type="spellEnd"/>
      <w:r>
        <w:rPr>
          <w:rFonts w:ascii="Verdana" w:hAnsi="Verdana"/>
          <w:lang w:val="ro-RO"/>
        </w:rPr>
        <w:t xml:space="preserve"> – ce</w:t>
      </w:r>
      <w:r w:rsidR="005476ED">
        <w:rPr>
          <w:rFonts w:ascii="Verdana" w:hAnsi="Verdana"/>
          <w:lang w:val="ro-RO"/>
        </w:rPr>
        <w:t xml:space="preserve"> a fost incorect în ea, fără vre</w:t>
      </w:r>
      <w:r>
        <w:rPr>
          <w:rFonts w:ascii="Verdana" w:hAnsi="Verdana"/>
          <w:lang w:val="ro-RO"/>
        </w:rPr>
        <w:t xml:space="preserve">un ajutor. Voi pleca de la faptul, pentru ce am fost chemat, care a fost menirea mea în fața lui Dumnezeu? În ce m-am deosebit de ceea ce să fac pentru relația mea cu Dumnezeu? – aceste lucruri trebuie să ni le clarificăm, pentru a vedea mai clar cum a fost în realitate viața mea și ce s-a petrecut în ea (până la ce măsură a obligativității) nedrept, având în vedere directivele date de Dumnezeu. În final putem să privim în oglinda </w:t>
      </w:r>
      <w:proofErr w:type="spellStart"/>
      <w:r>
        <w:rPr>
          <w:rFonts w:ascii="Verdana" w:hAnsi="Verdana"/>
          <w:lang w:val="ro-RO"/>
        </w:rPr>
        <w:t>spovezii</w:t>
      </w:r>
      <w:proofErr w:type="spellEnd"/>
      <w:r>
        <w:rPr>
          <w:rFonts w:ascii="Verdana" w:hAnsi="Verdana"/>
          <w:lang w:val="ro-RO"/>
        </w:rPr>
        <w:t xml:space="preserve">, </w:t>
      </w:r>
      <w:r w:rsidR="00A12162">
        <w:rPr>
          <w:rFonts w:ascii="Verdana" w:hAnsi="Verdana"/>
          <w:lang w:val="ro-RO"/>
        </w:rPr>
        <w:t xml:space="preserve">să vedem asupra căror fapte ne atenționează. </w:t>
      </w:r>
    </w:p>
    <w:p w:rsidR="001F4FD8" w:rsidRDefault="001F4FD8" w:rsidP="00170D78">
      <w:pPr>
        <w:spacing w:before="120" w:after="120" w:line="240" w:lineRule="atLeast"/>
        <w:ind w:left="57" w:right="57" w:firstLine="425"/>
        <w:jc w:val="both"/>
        <w:rPr>
          <w:rFonts w:ascii="Verdana" w:hAnsi="Verdana"/>
          <w:lang w:val="ro-RO"/>
        </w:rPr>
      </w:pPr>
      <w:r>
        <w:rPr>
          <w:rFonts w:ascii="Verdana" w:hAnsi="Verdana"/>
          <w:lang w:val="ro-RO"/>
        </w:rPr>
        <w:t>Începem însă</w:t>
      </w:r>
      <w:r w:rsidR="005476ED">
        <w:rPr>
          <w:rFonts w:ascii="Verdana" w:hAnsi="Verdana"/>
          <w:lang w:val="ro-RO"/>
        </w:rPr>
        <w:t>,</w:t>
      </w:r>
      <w:r>
        <w:rPr>
          <w:rFonts w:ascii="Verdana" w:hAnsi="Verdana"/>
          <w:lang w:val="ro-RO"/>
        </w:rPr>
        <w:t xml:space="preserve"> cu rugăciunea către Duhul Sfânt – Duh al Iubirii. </w:t>
      </w:r>
    </w:p>
    <w:p w:rsidR="001F4FD8" w:rsidRDefault="001F4FD8" w:rsidP="00170D78">
      <w:pPr>
        <w:spacing w:before="120" w:after="120" w:line="240" w:lineRule="atLeast"/>
        <w:ind w:left="57" w:right="57" w:firstLine="425"/>
        <w:jc w:val="both"/>
        <w:rPr>
          <w:rFonts w:ascii="Verdana" w:hAnsi="Verdana"/>
          <w:lang w:val="ro-RO"/>
        </w:rPr>
      </w:pPr>
      <w:r>
        <w:rPr>
          <w:rFonts w:ascii="Verdana" w:hAnsi="Verdana"/>
          <w:lang w:val="ro-RO"/>
        </w:rPr>
        <w:t>Putem să o spunem cu propriile noastre cuvinte, de exemplu: „Duhule Sfânt, luminează-mă, ca să-mi cunosc păcatele mele, să mă căiesc din inimă de ele, să mă spovedesc cu sinceritat</w:t>
      </w:r>
      <w:r w:rsidR="005476ED">
        <w:rPr>
          <w:rFonts w:ascii="Verdana" w:hAnsi="Verdana"/>
          <w:lang w:val="ro-RO"/>
        </w:rPr>
        <w:t>e din ele și să fiu realmente ma</w:t>
      </w:r>
      <w:r>
        <w:rPr>
          <w:rFonts w:ascii="Verdana" w:hAnsi="Verdana"/>
          <w:lang w:val="ro-RO"/>
        </w:rPr>
        <w:t xml:space="preserve">i bun. </w:t>
      </w:r>
    </w:p>
    <w:p w:rsidR="001F4FD8" w:rsidRDefault="001F4FD8" w:rsidP="00170D78">
      <w:pPr>
        <w:spacing w:before="120" w:after="120" w:line="240" w:lineRule="atLeast"/>
        <w:ind w:left="57" w:right="57" w:firstLine="425"/>
        <w:jc w:val="both"/>
        <w:rPr>
          <w:rFonts w:ascii="Verdana" w:hAnsi="Verdana"/>
          <w:lang w:val="ro-RO"/>
        </w:rPr>
      </w:pPr>
      <w:r>
        <w:rPr>
          <w:rFonts w:ascii="Verdana" w:hAnsi="Verdana"/>
          <w:lang w:val="ro-RO"/>
        </w:rPr>
        <w:t>Sau putem folosi rugăciune</w:t>
      </w:r>
      <w:r w:rsidR="005476ED">
        <w:rPr>
          <w:rFonts w:ascii="Verdana" w:hAnsi="Verdana"/>
          <w:lang w:val="ro-RO"/>
        </w:rPr>
        <w:t>a</w:t>
      </w:r>
      <w:r>
        <w:rPr>
          <w:rFonts w:ascii="Verdana" w:hAnsi="Verdana"/>
          <w:lang w:val="ro-RO"/>
        </w:rPr>
        <w:t xml:space="preserve"> propusă mai jos. Să terminăm examenul de conștiință tot cu rugăciune și părere de rău – ambele rugăciuni menționate au fost  extrase din broșura „Pregătirea pentru sfânta </w:t>
      </w:r>
      <w:proofErr w:type="spellStart"/>
      <w:r>
        <w:rPr>
          <w:rFonts w:ascii="Verdana" w:hAnsi="Verdana"/>
          <w:lang w:val="ro-RO"/>
        </w:rPr>
        <w:t>spovadă</w:t>
      </w:r>
      <w:proofErr w:type="spellEnd"/>
      <w:r>
        <w:rPr>
          <w:rFonts w:ascii="Verdana" w:hAnsi="Verdana"/>
          <w:lang w:val="ro-RO"/>
        </w:rPr>
        <w:t>”, editată de CKCH 1974, editată înainte la Roma:</w:t>
      </w:r>
    </w:p>
    <w:p w:rsidR="001F4FD8" w:rsidRDefault="001F4FD8" w:rsidP="00170D78">
      <w:pPr>
        <w:spacing w:before="120" w:after="120" w:line="240" w:lineRule="atLeast"/>
        <w:ind w:left="57" w:right="57" w:firstLine="425"/>
        <w:jc w:val="both"/>
        <w:rPr>
          <w:rFonts w:ascii="Verdana" w:hAnsi="Verdana"/>
          <w:i/>
          <w:lang w:val="ro-RO"/>
        </w:rPr>
      </w:pPr>
      <w:r>
        <w:rPr>
          <w:rFonts w:ascii="Verdana" w:hAnsi="Verdana"/>
          <w:i/>
          <w:lang w:val="ro-RO"/>
        </w:rPr>
        <w:t>„</w:t>
      </w:r>
      <w:r w:rsidR="001C2E72">
        <w:rPr>
          <w:rFonts w:ascii="Verdana" w:hAnsi="Verdana"/>
          <w:i/>
          <w:lang w:val="ro-RO"/>
        </w:rPr>
        <w:t xml:space="preserve"> Dumnezeule, Părinte ceresc, ești atotștiutor și mă cunoști desăvârșit. Mă chemi, ca să-mi examinez viața mea în fața ta și să mă cunosc astfel, cum mă cunoști și cum mă vezi tu. Fiul Tău</w:t>
      </w:r>
      <w:r w:rsidR="005476ED">
        <w:rPr>
          <w:rFonts w:ascii="Verdana" w:hAnsi="Verdana"/>
          <w:i/>
          <w:lang w:val="ro-RO"/>
        </w:rPr>
        <w:t>,</w:t>
      </w:r>
      <w:r w:rsidR="001C2E72">
        <w:rPr>
          <w:rFonts w:ascii="Verdana" w:hAnsi="Verdana"/>
          <w:i/>
          <w:lang w:val="ro-RO"/>
        </w:rPr>
        <w:t xml:space="preserve"> Isus Cristos mi-a arătat prin viața sa umană, cum trebuie să trăiesc eu, care duc numele său – creștin. Luminează cu Duhul tău mintea mea, ca să mă cunosc. Atinge inima mea, ca să regret păcatul meu. </w:t>
      </w:r>
      <w:r w:rsidR="00282D16">
        <w:rPr>
          <w:rFonts w:ascii="Verdana" w:hAnsi="Verdana"/>
          <w:i/>
          <w:lang w:val="ro-RO"/>
        </w:rPr>
        <w:t xml:space="preserve">Dăruiește-mi statornicia și umilința, ca să le recunosc cu sinceritate. Mișcă-mi voința, ca hotărârea mea să reușesc să o realizez. Dă-mi entuziasmul pentru dreptate și pentru bine. </w:t>
      </w:r>
    </w:p>
    <w:p w:rsidR="00282D16" w:rsidRDefault="00282D16" w:rsidP="00170D78">
      <w:pPr>
        <w:spacing w:before="120" w:after="120" w:line="240" w:lineRule="atLeast"/>
        <w:ind w:left="57" w:right="57" w:firstLine="425"/>
        <w:jc w:val="both"/>
        <w:rPr>
          <w:rFonts w:ascii="Verdana" w:hAnsi="Verdana"/>
          <w:i/>
          <w:lang w:val="ro-RO"/>
        </w:rPr>
      </w:pPr>
      <w:r>
        <w:rPr>
          <w:rFonts w:ascii="Verdana" w:hAnsi="Verdana"/>
          <w:i/>
          <w:lang w:val="ro-RO"/>
        </w:rPr>
        <w:t xml:space="preserve">Pentru părerea de rău: </w:t>
      </w:r>
    </w:p>
    <w:p w:rsidR="00282D16" w:rsidRDefault="00282D16" w:rsidP="00170D78">
      <w:pPr>
        <w:spacing w:before="120" w:after="120" w:line="240" w:lineRule="atLeast"/>
        <w:ind w:left="57" w:right="57" w:firstLine="425"/>
        <w:jc w:val="both"/>
        <w:rPr>
          <w:rFonts w:ascii="Verdana" w:hAnsi="Verdana"/>
          <w:i/>
          <w:lang w:val="ro-RO"/>
        </w:rPr>
      </w:pPr>
      <w:r>
        <w:rPr>
          <w:rFonts w:ascii="Verdana" w:hAnsi="Verdana"/>
          <w:i/>
          <w:lang w:val="ro-RO"/>
        </w:rPr>
        <w:t>”Dumnezeule, regret toate păcatele mele.</w:t>
      </w:r>
      <w:r w:rsidR="00B80733">
        <w:rPr>
          <w:rFonts w:ascii="Verdana" w:hAnsi="Verdana"/>
          <w:i/>
          <w:lang w:val="ro-RO"/>
        </w:rPr>
        <w:t xml:space="preserve"> Am meritat pedeapsă pentru ele, dar tu îmi oferi iubirea ta. Îmi pare rău pentru vinovăția mea, pentru că te-am jignit prin ele. Vreau să mă apăr de păcate și să evit și ocaziile de păcat. Dumnezeule, fi</w:t>
      </w:r>
      <w:r w:rsidR="005476ED">
        <w:rPr>
          <w:rFonts w:ascii="Verdana" w:hAnsi="Verdana"/>
          <w:i/>
          <w:lang w:val="ro-RO"/>
        </w:rPr>
        <w:t>i</w:t>
      </w:r>
      <w:r w:rsidR="00B80733">
        <w:rPr>
          <w:rFonts w:ascii="Verdana" w:hAnsi="Verdana"/>
          <w:i/>
          <w:lang w:val="ro-RO"/>
        </w:rPr>
        <w:t xml:space="preserve"> milostiv cu mine</w:t>
      </w:r>
      <w:r w:rsidR="005476ED">
        <w:rPr>
          <w:rFonts w:ascii="Verdana" w:hAnsi="Verdana"/>
          <w:i/>
          <w:lang w:val="ro-RO"/>
        </w:rPr>
        <w:t>,</w:t>
      </w:r>
      <w:r w:rsidR="00B80733">
        <w:rPr>
          <w:rFonts w:ascii="Verdana" w:hAnsi="Verdana"/>
          <w:i/>
          <w:lang w:val="ro-RO"/>
        </w:rPr>
        <w:t xml:space="preserve"> păcătosul. Dă-mi puterea și condu-mă. Dumnezeul meu,  stau în fața ta cu multe păcate, greșeli, neajunsuri, și vreau să le regret cu sinceritate. Pentru aceasta am nevoie de iubirea și ajutorul tău. Iartă-mi păcatele, pe care nu le conștientizez până acum, și dă-mi, puterea să le cunosc.</w:t>
      </w:r>
      <w:r>
        <w:rPr>
          <w:rFonts w:ascii="Verdana" w:hAnsi="Verdana"/>
          <w:i/>
          <w:lang w:val="ro-RO"/>
        </w:rPr>
        <w:t xml:space="preserve"> </w:t>
      </w:r>
      <w:r w:rsidR="00B80733">
        <w:rPr>
          <w:rFonts w:ascii="Verdana" w:hAnsi="Verdana"/>
          <w:i/>
          <w:lang w:val="ro-RO"/>
        </w:rPr>
        <w:t>Iartă-mi și acele păcate, pe care nu le conștientizez până acum, și dă-mi să le cunosc. Îți încredințez acei oameni, cărora le-am făcut rău. Ce bine ar dacă aș putea, cu ajutorul tău să le compensez cu o mai mar</w:t>
      </w:r>
      <w:r w:rsidR="005476ED">
        <w:rPr>
          <w:rFonts w:ascii="Verdana" w:hAnsi="Verdana"/>
          <w:i/>
          <w:lang w:val="ro-RO"/>
        </w:rPr>
        <w:t>e dragoste și atenție. Tată, ia-</w:t>
      </w:r>
      <w:r w:rsidR="00B80733">
        <w:rPr>
          <w:rFonts w:ascii="Verdana" w:hAnsi="Verdana"/>
          <w:i/>
          <w:lang w:val="ro-RO"/>
        </w:rPr>
        <w:t>ne pe toți în grija ta. Ajută-mă, ca să mă spovedesc bine, să devin mai bun. Fără ajutorul tău</w:t>
      </w:r>
      <w:r w:rsidR="005476ED">
        <w:rPr>
          <w:rFonts w:ascii="Verdana" w:hAnsi="Verdana"/>
          <w:i/>
          <w:lang w:val="ro-RO"/>
        </w:rPr>
        <w:t>,</w:t>
      </w:r>
      <w:r w:rsidR="00B80733">
        <w:rPr>
          <w:rFonts w:ascii="Verdana" w:hAnsi="Verdana"/>
          <w:i/>
          <w:lang w:val="ro-RO"/>
        </w:rPr>
        <w:t xml:space="preserve"> nu aș reuși. </w:t>
      </w:r>
    </w:p>
    <w:p w:rsidR="00B80733" w:rsidRDefault="00B80733" w:rsidP="00170D78">
      <w:pPr>
        <w:spacing w:before="120" w:after="120" w:line="240" w:lineRule="atLeast"/>
        <w:ind w:left="57" w:right="57" w:firstLine="425"/>
        <w:jc w:val="both"/>
        <w:rPr>
          <w:rFonts w:ascii="Verdana" w:hAnsi="Verdana"/>
        </w:rPr>
      </w:pPr>
      <w:r>
        <w:rPr>
          <w:rFonts w:ascii="Verdana" w:hAnsi="Verdana"/>
          <w:i/>
          <w:lang w:val="ro-RO"/>
        </w:rPr>
        <w:t>Ai milă de mine, Dumnezeule, pentru milostivirea ta, pentru marea ta milostivire șterge nedreptatea mea. Spală din mine definitiv vina mea și curăță-mă de păcatele mele. Căci eu</w:t>
      </w:r>
      <w:r w:rsidR="005476ED">
        <w:rPr>
          <w:rFonts w:ascii="Verdana" w:hAnsi="Verdana"/>
          <w:i/>
          <w:lang w:val="ro-RO"/>
        </w:rPr>
        <w:t>,</w:t>
      </w:r>
      <w:r>
        <w:rPr>
          <w:rFonts w:ascii="Verdana" w:hAnsi="Verdana"/>
          <w:i/>
          <w:lang w:val="ro-RO"/>
        </w:rPr>
        <w:t xml:space="preserve"> nedreptatea o recunosc, păcatul meu stă mereu în fața mea, doar înaintea ta am păcătuit</w:t>
      </w:r>
      <w:r w:rsidR="00880354">
        <w:rPr>
          <w:rFonts w:ascii="Verdana" w:hAnsi="Verdana"/>
          <w:i/>
          <w:lang w:val="ro-RO"/>
        </w:rPr>
        <w:t xml:space="preserve">, am comis, ceea ce în fața ta este rău, așa că se va arăta, cât de dreaptă este sentința ta, că ești ireproșabil în judecata ta. Creează-mi inimă curată, Dumnezeule! Repară în mine duhul persistenței. Nu mă </w:t>
      </w:r>
      <w:r w:rsidR="00880354">
        <w:rPr>
          <w:rFonts w:ascii="Verdana" w:hAnsi="Verdana"/>
          <w:i/>
          <w:lang w:val="ro-RO"/>
        </w:rPr>
        <w:lastRenderedPageBreak/>
        <w:t xml:space="preserve">alunga din fața ta și nu refuza duhul tău sfânt. Înapoiază-mi bucuria din apărarea ta și întărește mărinimia mea. ( </w:t>
      </w:r>
      <w:proofErr w:type="spellStart"/>
      <w:r w:rsidR="00880354">
        <w:rPr>
          <w:rFonts w:ascii="Verdana" w:hAnsi="Verdana"/>
          <w:i/>
          <w:lang w:val="ro-RO"/>
        </w:rPr>
        <w:t>Ps</w:t>
      </w:r>
      <w:proofErr w:type="spellEnd"/>
      <w:r w:rsidR="00880354">
        <w:rPr>
          <w:rFonts w:ascii="Verdana" w:hAnsi="Verdana"/>
          <w:i/>
          <w:lang w:val="ro-RO"/>
        </w:rPr>
        <w:t xml:space="preserve"> </w:t>
      </w:r>
      <w:r w:rsidR="00880354">
        <w:rPr>
          <w:rFonts w:ascii="Verdana" w:hAnsi="Verdana"/>
          <w:i/>
        </w:rPr>
        <w:t>50, 3—6. 12—14)”</w:t>
      </w:r>
    </w:p>
    <w:p w:rsidR="00880354" w:rsidRDefault="00880354" w:rsidP="00170D78">
      <w:pPr>
        <w:spacing w:before="120" w:after="120" w:line="240" w:lineRule="atLeast"/>
        <w:ind w:left="57" w:right="57" w:firstLine="425"/>
        <w:jc w:val="both"/>
        <w:rPr>
          <w:rFonts w:ascii="Verdana" w:hAnsi="Verdana"/>
          <w:i/>
          <w:lang w:val="ro-RO"/>
        </w:rPr>
      </w:pPr>
      <w:r>
        <w:rPr>
          <w:noProof/>
          <w:lang w:val="en-US" w:eastAsia="en-US"/>
        </w:rPr>
        <w:drawing>
          <wp:anchor distT="0" distB="0" distL="114300" distR="114300" simplePos="0" relativeHeight="251661312" behindDoc="0" locked="0" layoutInCell="1" allowOverlap="1" wp14:anchorId="40C94BB7" wp14:editId="056A9595">
            <wp:simplePos x="0" y="0"/>
            <wp:positionH relativeFrom="column">
              <wp:posOffset>6350</wp:posOffset>
            </wp:positionH>
            <wp:positionV relativeFrom="paragraph">
              <wp:posOffset>114935</wp:posOffset>
            </wp:positionV>
            <wp:extent cx="1911350" cy="1655445"/>
            <wp:effectExtent l="0" t="0" r="0" b="1905"/>
            <wp:wrapSquare wrapText="bothSides"/>
            <wp:docPr id="1" name="Picture 1" descr="Description: Svátost smíření - Akademická farnost Pra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vátost smíření - Akademická farnost Prah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165544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Domnul </w:t>
      </w:r>
      <w:r>
        <w:rPr>
          <w:rFonts w:ascii="Verdana" w:hAnsi="Verdana"/>
          <w:lang w:val="ro-RO"/>
        </w:rPr>
        <w:t>Isus rezumă Decalogul cu cuvintele: „</w:t>
      </w:r>
      <w:r>
        <w:rPr>
          <w:rFonts w:ascii="Verdana" w:hAnsi="Verdana"/>
          <w:i/>
          <w:lang w:val="ro-RO"/>
        </w:rPr>
        <w:t>Iubește-l pe Domnul, Dumnezeul tău, cu toată inima, cu tot sufletul și cu toată mintea ta. A doua este asemănătoare: Iubește-l pe aproapele tău ca pe tine însuți” (</w:t>
      </w:r>
      <w:proofErr w:type="spellStart"/>
      <w:r>
        <w:rPr>
          <w:rFonts w:ascii="Verdana" w:hAnsi="Verdana"/>
          <w:i/>
          <w:lang w:val="ro-RO"/>
        </w:rPr>
        <w:t>Mt</w:t>
      </w:r>
      <w:proofErr w:type="spellEnd"/>
      <w:r>
        <w:rPr>
          <w:rFonts w:ascii="Verdana" w:hAnsi="Verdana"/>
          <w:i/>
          <w:lang w:val="ro-RO"/>
        </w:rPr>
        <w:t xml:space="preserve"> 22,37.39).</w:t>
      </w:r>
    </w:p>
    <w:p w:rsidR="00880354" w:rsidRDefault="00880354" w:rsidP="00170D78">
      <w:pPr>
        <w:spacing w:before="120" w:after="120" w:line="240" w:lineRule="atLeast"/>
        <w:ind w:left="57" w:right="57" w:firstLine="425"/>
        <w:jc w:val="both"/>
        <w:rPr>
          <w:rFonts w:ascii="Verdana" w:hAnsi="Verdana"/>
          <w:lang w:val="ro-RO"/>
        </w:rPr>
      </w:pPr>
      <w:r>
        <w:rPr>
          <w:rFonts w:ascii="Verdana" w:hAnsi="Verdana"/>
          <w:lang w:val="ro-RO"/>
        </w:rPr>
        <w:t xml:space="preserve">Împlinirea legii este iubirea. Importanța iubirii este pentru noi cea mai înaltă și pentru că, așa cum spune Hermann Hesse: </w:t>
      </w:r>
      <w:r>
        <w:rPr>
          <w:rFonts w:ascii="Verdana" w:hAnsi="Verdana"/>
          <w:i/>
          <w:lang w:val="ro-RO"/>
        </w:rPr>
        <w:t xml:space="preserve">„Răul se naște întotdeauna acolo, unde lipsește iubirea.” - </w:t>
      </w:r>
      <w:r>
        <w:rPr>
          <w:rFonts w:ascii="Verdana" w:hAnsi="Verdana"/>
          <w:lang w:val="ro-RO"/>
        </w:rPr>
        <w:t xml:space="preserve"> de aceea locurile critice trebuie descoperit</w:t>
      </w:r>
      <w:r w:rsidR="005476ED">
        <w:rPr>
          <w:rFonts w:ascii="Verdana" w:hAnsi="Verdana"/>
          <w:lang w:val="ro-RO"/>
        </w:rPr>
        <w:t>e</w:t>
      </w:r>
      <w:r>
        <w:rPr>
          <w:rFonts w:ascii="Verdana" w:hAnsi="Verdana"/>
          <w:lang w:val="ro-RO"/>
        </w:rPr>
        <w:t xml:space="preserve"> în timp util și cu ajutorul lui Dumnezeu, </w:t>
      </w:r>
      <w:r w:rsidR="00C5644A">
        <w:rPr>
          <w:rFonts w:ascii="Verdana" w:hAnsi="Verdana"/>
          <w:lang w:val="ro-RO"/>
        </w:rPr>
        <w:t xml:space="preserve">poate tocmai cu sfatul confesorului, trebuie rezolvate. </w:t>
      </w:r>
    </w:p>
    <w:p w:rsidR="00C5644A" w:rsidRDefault="00C5644A" w:rsidP="00170D78">
      <w:pPr>
        <w:spacing w:before="120" w:after="120" w:line="240" w:lineRule="atLeast"/>
        <w:ind w:left="57" w:right="57" w:firstLine="425"/>
        <w:jc w:val="both"/>
        <w:rPr>
          <w:rFonts w:ascii="Verdana" w:hAnsi="Verdana"/>
          <w:lang w:val="ro-RO"/>
        </w:rPr>
      </w:pPr>
      <w:r>
        <w:rPr>
          <w:rFonts w:ascii="Verdana" w:hAnsi="Verdana"/>
          <w:lang w:val="ro-RO"/>
        </w:rPr>
        <w:t>În timpul efectuării examenului de conștiință</w:t>
      </w:r>
      <w:r w:rsidR="00835660">
        <w:rPr>
          <w:rFonts w:ascii="Verdana" w:hAnsi="Verdana"/>
          <w:lang w:val="ro-RO"/>
        </w:rPr>
        <w:t xml:space="preserve"> vom căuta neajunsurile iubirii în relațiile noastre. </w:t>
      </w:r>
      <w:r w:rsidR="00835660">
        <w:rPr>
          <w:rFonts w:ascii="Verdana" w:hAnsi="Verdana"/>
          <w:b/>
          <w:lang w:val="ro-RO"/>
        </w:rPr>
        <w:t xml:space="preserve">Decalogul poruncilor lui Dumnezeu </w:t>
      </w:r>
      <w:r w:rsidR="00835660">
        <w:rPr>
          <w:rFonts w:ascii="Verdana" w:hAnsi="Verdana"/>
          <w:lang w:val="ro-RO"/>
        </w:rPr>
        <w:t xml:space="preserve">îl putem privi ca și zece domenii de relații mai largi, a căror bază este iubirea față de Dumnezeu și dragostea față de aproapele: </w:t>
      </w:r>
    </w:p>
    <w:p w:rsidR="00835660" w:rsidRDefault="00835660" w:rsidP="00170D78">
      <w:pPr>
        <w:spacing w:before="120" w:after="120" w:line="240" w:lineRule="atLeast"/>
        <w:ind w:left="57" w:right="57" w:firstLine="425"/>
        <w:jc w:val="both"/>
        <w:rPr>
          <w:rFonts w:ascii="Verdana" w:hAnsi="Verdana"/>
          <w:lang w:val="ro-RO"/>
        </w:rPr>
      </w:pPr>
      <w:r>
        <w:rPr>
          <w:rFonts w:ascii="Verdana" w:hAnsi="Verdana"/>
          <w:lang w:val="ro-RO"/>
        </w:rPr>
        <w:t>Dragostea față de Dumnezeu – cu toată inima</w:t>
      </w:r>
    </w:p>
    <w:p w:rsidR="00835660" w:rsidRDefault="00835660" w:rsidP="00835660">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 xml:space="preserve">Vei crede într-unul singur Dumnezeu – Cuprinde domeniul credinței în Dumnezeu, manifestată în relații. </w:t>
      </w:r>
    </w:p>
    <w:p w:rsidR="00835660" w:rsidRDefault="00835660" w:rsidP="00835660">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Nu vei lua numele lui Dumnezeu în zadar. – Cuprinde relația personală cu Dumnezeu (cu respectul cuvenit) și față de tot ce este sfânt.</w:t>
      </w:r>
    </w:p>
    <w:p w:rsidR="00835660" w:rsidRDefault="00835660" w:rsidP="00835660">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 xml:space="preserve">Adu-ți aminte, să sfințești ziua de sărbătoare – Cuprinde domeniul relației față de Dumnezeu, mai ales în zilele pe care Dumnezeu le-a destinat comuniunii cu el. </w:t>
      </w:r>
    </w:p>
    <w:p w:rsidR="00835660" w:rsidRDefault="00835660" w:rsidP="00835660">
      <w:pPr>
        <w:spacing w:before="120" w:after="120" w:line="240" w:lineRule="atLeast"/>
        <w:ind w:left="360" w:right="57"/>
        <w:jc w:val="both"/>
        <w:rPr>
          <w:rFonts w:ascii="Verdana" w:hAnsi="Verdana"/>
          <w:lang w:val="ro-RO"/>
        </w:rPr>
      </w:pPr>
      <w:r>
        <w:rPr>
          <w:rFonts w:ascii="Verdana" w:hAnsi="Verdana"/>
          <w:lang w:val="ro-RO"/>
        </w:rPr>
        <w:t xml:space="preserve">Dragostea față de aproapele… </w:t>
      </w:r>
    </w:p>
    <w:p w:rsidR="00881F5A" w:rsidRDefault="00881F5A" w:rsidP="00881F5A">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Respectă-l pe tatăl și pe mama ta, ca să trăiești mul</w:t>
      </w:r>
      <w:r w:rsidR="005476ED">
        <w:rPr>
          <w:rFonts w:ascii="Verdana" w:hAnsi="Verdana"/>
          <w:lang w:val="ro-RO"/>
        </w:rPr>
        <w:t>t</w:t>
      </w:r>
      <w:r>
        <w:rPr>
          <w:rFonts w:ascii="Verdana" w:hAnsi="Verdana"/>
          <w:lang w:val="ro-RO"/>
        </w:rPr>
        <w:t xml:space="preserve"> și să-ți fie bine pe pământ – Cuprinde domeniul relației față de propria familie </w:t>
      </w:r>
    </w:p>
    <w:p w:rsidR="00881F5A" w:rsidRDefault="00881F5A" w:rsidP="00881F5A">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 xml:space="preserve">Nu vei ucide – Cuprinde întregul domeniu de relații față de ceilalți oameni și față de sine. </w:t>
      </w:r>
    </w:p>
    <w:p w:rsidR="00881F5A" w:rsidRDefault="00881F5A" w:rsidP="00881F5A">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Nu vei comite adulter – Cuprinde relațiile din domeniul sexualității</w:t>
      </w:r>
    </w:p>
    <w:p w:rsidR="00881F5A" w:rsidRDefault="004C05BE" w:rsidP="00881F5A">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Să nu furi – Cuprinde domeniul relației față de proprietate</w:t>
      </w:r>
    </w:p>
    <w:p w:rsidR="004C05BE" w:rsidRDefault="004C05BE" w:rsidP="00881F5A">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 xml:space="preserve">Nu vei depune mărturie strâmbă împotriva aproapelui – Cuprinde relațiile față de corectitudine, adevăr și respect. </w:t>
      </w:r>
    </w:p>
    <w:p w:rsidR="004C05BE" w:rsidRDefault="004C05BE" w:rsidP="00881F5A">
      <w:pPr>
        <w:pStyle w:val="ListParagraph"/>
        <w:numPr>
          <w:ilvl w:val="0"/>
          <w:numId w:val="1"/>
        </w:numPr>
        <w:spacing w:before="120" w:after="120" w:line="240" w:lineRule="atLeast"/>
        <w:ind w:left="0" w:right="57" w:firstLine="360"/>
        <w:jc w:val="both"/>
        <w:rPr>
          <w:rFonts w:ascii="Verdana" w:hAnsi="Verdana"/>
          <w:lang w:val="ro-RO"/>
        </w:rPr>
      </w:pPr>
      <w:r>
        <w:rPr>
          <w:rFonts w:ascii="Verdana" w:hAnsi="Verdana"/>
          <w:lang w:val="ro-RO"/>
        </w:rPr>
        <w:t>Nu vei tânji la soția aproapelui tău – Cuprinde domeniul relației pentru stabilitatea familiei și a fidelității. (Această poruncă în examenele de conștiință</w:t>
      </w:r>
      <w:r w:rsidR="005476ED">
        <w:rPr>
          <w:rFonts w:ascii="Verdana" w:hAnsi="Verdana"/>
          <w:lang w:val="ro-RO"/>
        </w:rPr>
        <w:t>,</w:t>
      </w:r>
      <w:r>
        <w:rPr>
          <w:rFonts w:ascii="Verdana" w:hAnsi="Verdana"/>
          <w:lang w:val="ro-RO"/>
        </w:rPr>
        <w:t xml:space="preserve"> în scaunul de </w:t>
      </w:r>
      <w:proofErr w:type="spellStart"/>
      <w:r>
        <w:rPr>
          <w:rFonts w:ascii="Verdana" w:hAnsi="Verdana"/>
          <w:lang w:val="ro-RO"/>
        </w:rPr>
        <w:t>spovadă</w:t>
      </w:r>
      <w:proofErr w:type="spellEnd"/>
      <w:r>
        <w:rPr>
          <w:rFonts w:ascii="Verdana" w:hAnsi="Verdana"/>
          <w:lang w:val="ro-RO"/>
        </w:rPr>
        <w:t xml:space="preserve"> se asociază cu porunca a 6-a.).</w:t>
      </w:r>
    </w:p>
    <w:p w:rsidR="004C05BE" w:rsidRDefault="004C05BE"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t xml:space="preserve">10.Să nu poftești casa aproapelui tău – Cuprinde domeniul relației față de mulțumirea altora, mai ales în domeniul nevoilor strict necesare. (Această poruncă în examenul de conștiință și în scaunul de </w:t>
      </w:r>
      <w:proofErr w:type="spellStart"/>
      <w:r>
        <w:rPr>
          <w:rFonts w:ascii="Verdana" w:hAnsi="Verdana"/>
          <w:lang w:val="ro-RO"/>
        </w:rPr>
        <w:t>spovadă</w:t>
      </w:r>
      <w:proofErr w:type="spellEnd"/>
      <w:r>
        <w:rPr>
          <w:rFonts w:ascii="Verdana" w:hAnsi="Verdana"/>
          <w:lang w:val="ro-RO"/>
        </w:rPr>
        <w:t xml:space="preserve"> se asociază cu porunca a 7-a. </w:t>
      </w:r>
    </w:p>
    <w:p w:rsidR="004C05BE" w:rsidRDefault="004C05BE" w:rsidP="004C05BE">
      <w:pPr>
        <w:pStyle w:val="ListParagraph"/>
        <w:spacing w:before="120" w:after="120" w:line="240" w:lineRule="atLeast"/>
        <w:ind w:left="0" w:right="57" w:firstLine="360"/>
        <w:jc w:val="both"/>
        <w:rPr>
          <w:rFonts w:ascii="Verdana" w:hAnsi="Verdana"/>
          <w:lang w:val="ro-RO"/>
        </w:rPr>
      </w:pPr>
    </w:p>
    <w:p w:rsidR="004C05BE" w:rsidRDefault="004C05BE"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lastRenderedPageBreak/>
        <w:t xml:space="preserve">/ Independent nu sunt menționate nici păcatele principale și poruncile Bisericii, </w:t>
      </w:r>
      <w:r w:rsidR="005476ED">
        <w:rPr>
          <w:rFonts w:ascii="Verdana" w:hAnsi="Verdana"/>
          <w:lang w:val="ro-RO"/>
        </w:rPr>
        <w:t xml:space="preserve">pe </w:t>
      </w:r>
      <w:r>
        <w:rPr>
          <w:rFonts w:ascii="Verdana" w:hAnsi="Verdana"/>
          <w:lang w:val="ro-RO"/>
        </w:rPr>
        <w:t>care trebuie să le ținem minte și de aceea sunt citate aici</w:t>
      </w:r>
      <w:r w:rsidR="005476ED">
        <w:rPr>
          <w:rFonts w:ascii="Verdana" w:hAnsi="Verdana"/>
          <w:lang w:val="ro-RO"/>
        </w:rPr>
        <w:t>,</w:t>
      </w:r>
      <w:r>
        <w:rPr>
          <w:rFonts w:ascii="Verdana" w:hAnsi="Verdana"/>
          <w:lang w:val="ro-RO"/>
        </w:rPr>
        <w:t xml:space="preserve"> în cuvintele CBRC 2042-2043 din anul 1995/</w:t>
      </w:r>
    </w:p>
    <w:p w:rsidR="004C05BE" w:rsidRDefault="004C05BE" w:rsidP="004C05BE">
      <w:pPr>
        <w:pStyle w:val="ListParagraph"/>
        <w:spacing w:before="120" w:after="120" w:line="240" w:lineRule="atLeast"/>
        <w:ind w:left="0" w:right="57" w:firstLine="360"/>
        <w:jc w:val="both"/>
        <w:rPr>
          <w:rFonts w:ascii="Verdana" w:hAnsi="Verdana"/>
          <w:lang w:val="ro-RO"/>
        </w:rPr>
      </w:pPr>
    </w:p>
    <w:p w:rsidR="004C05BE" w:rsidRDefault="004C05BE"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t>„1. Poruncă (</w:t>
      </w:r>
      <w:r w:rsidR="008F3336">
        <w:rPr>
          <w:rFonts w:ascii="Verdana" w:hAnsi="Verdana"/>
          <w:lang w:val="ro-RO"/>
        </w:rPr>
        <w:t>să participi duminică și mai ales de sărbători la sfintele liturghii întregi) cere de la credincioși, ca să participe la jertfa euharistică</w:t>
      </w:r>
      <w:r w:rsidR="005476ED">
        <w:rPr>
          <w:rFonts w:ascii="Verdana" w:hAnsi="Verdana"/>
          <w:lang w:val="ro-RO"/>
        </w:rPr>
        <w:t>,</w:t>
      </w:r>
      <w:r w:rsidR="008F3336">
        <w:rPr>
          <w:rFonts w:ascii="Verdana" w:hAnsi="Verdana"/>
          <w:lang w:val="ro-RO"/>
        </w:rPr>
        <w:t xml:space="preserve"> la care se adună comunitatea creștină în ziua, care amintește învierea Domnului. </w:t>
      </w:r>
    </w:p>
    <w:p w:rsidR="008F3336" w:rsidRDefault="008F3336"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t xml:space="preserve">Porunca a 2-a. (să ne spovedim de păcatele noastre cel puțin odată pe an) asigură pregătirea </w:t>
      </w:r>
      <w:r w:rsidR="00E576F0">
        <w:rPr>
          <w:rFonts w:ascii="Verdana" w:hAnsi="Verdana"/>
          <w:lang w:val="ro-RO"/>
        </w:rPr>
        <w:t xml:space="preserve">pentru euharistie prin intermediul accesării sacramentului reconcilierii, care continuă opera întoarcerii de botez și iertarea. </w:t>
      </w:r>
    </w:p>
    <w:p w:rsidR="00E576F0" w:rsidRDefault="00E576F0"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t>Prunca a 3-a. (să primești trupul Domnului cel puțin în perioada pascală) garantează minimum în primirea trupului și a sângelui Domnului în unire cu sărbătorile pascale, izvorul și centru</w:t>
      </w:r>
      <w:r w:rsidR="005476ED">
        <w:rPr>
          <w:rFonts w:ascii="Verdana" w:hAnsi="Verdana"/>
          <w:lang w:val="ro-RO"/>
        </w:rPr>
        <w:t>l</w:t>
      </w:r>
      <w:r>
        <w:rPr>
          <w:rFonts w:ascii="Verdana" w:hAnsi="Verdana"/>
          <w:lang w:val="ro-RO"/>
        </w:rPr>
        <w:t xml:space="preserve"> liturghiei creștine. </w:t>
      </w:r>
    </w:p>
    <w:p w:rsidR="00E576F0" w:rsidRDefault="00E576F0"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t>Porunca a 4-a. (să sfințim sărbătorile consacrate) completează păstrarea duminicii</w:t>
      </w:r>
      <w:r w:rsidR="005476ED">
        <w:rPr>
          <w:rFonts w:ascii="Verdana" w:hAnsi="Verdana"/>
          <w:lang w:val="ro-RO"/>
        </w:rPr>
        <w:t>,</w:t>
      </w:r>
      <w:r>
        <w:rPr>
          <w:rFonts w:ascii="Verdana" w:hAnsi="Verdana"/>
          <w:lang w:val="ro-RO"/>
        </w:rPr>
        <w:t xml:space="preserve"> prin participarea la principalele sfinte liturghii pentru cinstirea misterului Domnului, Fecioarei Maria și a sfinților. </w:t>
      </w:r>
    </w:p>
    <w:p w:rsidR="00E576F0" w:rsidRDefault="00E576F0" w:rsidP="004C05BE">
      <w:pPr>
        <w:pStyle w:val="ListParagraph"/>
        <w:spacing w:before="120" w:after="120" w:line="240" w:lineRule="atLeast"/>
        <w:ind w:left="0" w:right="57" w:firstLine="360"/>
        <w:jc w:val="both"/>
        <w:rPr>
          <w:rFonts w:ascii="Verdana" w:hAnsi="Verdana"/>
          <w:lang w:val="ro-RO"/>
        </w:rPr>
      </w:pPr>
      <w:r>
        <w:rPr>
          <w:rFonts w:ascii="Verdana" w:hAnsi="Verdana"/>
          <w:lang w:val="ro-RO"/>
        </w:rPr>
        <w:t xml:space="preserve">Porunca a 5-a. (să respecți posturile stabilite) asigură spațiul pentru asceza (renunțarea) și pocăința, care ne pregătesc pentru sărbătorile liturgice; contribuie la faptul, ca să reușim să obținem puterea asupra </w:t>
      </w:r>
      <w:r w:rsidR="005476ED">
        <w:rPr>
          <w:rFonts w:ascii="Verdana" w:hAnsi="Verdana"/>
          <w:lang w:val="ro-RO"/>
        </w:rPr>
        <w:t>instinctelor</w:t>
      </w:r>
      <w:bookmarkStart w:id="0" w:name="_GoBack"/>
      <w:bookmarkEnd w:id="0"/>
      <w:r w:rsidR="00377FE6">
        <w:rPr>
          <w:rFonts w:ascii="Verdana" w:hAnsi="Verdana"/>
          <w:lang w:val="ro-RO"/>
        </w:rPr>
        <w:t xml:space="preserve"> și libertatea inimii. Credincioșii au și ei obligația să contribuie la nevoile materiale ale Bisericii, fiecare în funcție de posibilitățile lui.” (CBRC 2042-2043). </w:t>
      </w:r>
    </w:p>
    <w:p w:rsidR="00377FE6" w:rsidRDefault="00377FE6" w:rsidP="00377FE6">
      <w:pPr>
        <w:pStyle w:val="ListParagraph"/>
        <w:spacing w:before="120" w:after="120" w:line="240" w:lineRule="atLeast"/>
        <w:ind w:left="0" w:right="57" w:firstLine="360"/>
        <w:jc w:val="right"/>
        <w:rPr>
          <w:rFonts w:ascii="Verdana" w:hAnsi="Verdana"/>
          <w:b/>
          <w:i/>
          <w:color w:val="17365D" w:themeColor="text2" w:themeShade="BF"/>
          <w:lang w:val="ro-RO"/>
        </w:rPr>
      </w:pPr>
      <w:r>
        <w:rPr>
          <w:rFonts w:ascii="Verdana" w:hAnsi="Verdana"/>
          <w:b/>
          <w:i/>
          <w:color w:val="17365D" w:themeColor="text2" w:themeShade="BF"/>
          <w:lang w:val="ro-RO"/>
        </w:rPr>
        <w:t xml:space="preserve">Va continua </w:t>
      </w:r>
    </w:p>
    <w:p w:rsidR="00377FE6" w:rsidRDefault="00377FE6" w:rsidP="00377FE6">
      <w:pPr>
        <w:pStyle w:val="ListParagraph"/>
        <w:spacing w:before="120" w:after="120" w:line="240" w:lineRule="atLeast"/>
        <w:ind w:left="0" w:right="57" w:firstLine="360"/>
        <w:jc w:val="right"/>
        <w:rPr>
          <w:rFonts w:ascii="Verdana" w:hAnsi="Verdana"/>
          <w:b/>
          <w:i/>
          <w:color w:val="660033"/>
          <w:lang w:val="ro-RO"/>
        </w:rPr>
      </w:pPr>
    </w:p>
    <w:p w:rsidR="00377FE6" w:rsidRDefault="00377FE6" w:rsidP="00377FE6">
      <w:pPr>
        <w:pStyle w:val="NoSpacing"/>
        <w:rPr>
          <w:rFonts w:ascii="Verdana" w:hAnsi="Verdana"/>
          <w:b/>
          <w:i/>
          <w:color w:val="660033"/>
          <w:lang w:val="ro-RO"/>
        </w:rPr>
      </w:pPr>
      <w:r>
        <w:rPr>
          <w:rFonts w:ascii="Verdana" w:hAnsi="Verdana"/>
          <w:b/>
          <w:i/>
          <w:color w:val="660033"/>
          <w:lang w:val="ro-RO"/>
        </w:rPr>
        <w:t xml:space="preserve">Cu acordul autorului paginilor </w:t>
      </w:r>
      <w:hyperlink r:id="rId11" w:history="1">
        <w:r w:rsidRPr="00AF0985">
          <w:rPr>
            <w:rStyle w:val="Hyperlink"/>
            <w:rFonts w:ascii="Verdana" w:hAnsi="Verdana"/>
            <w:b/>
            <w:i/>
            <w:lang w:val="ro-RO"/>
          </w:rPr>
          <w:t>www.catholica.cz</w:t>
        </w:r>
      </w:hyperlink>
      <w:r>
        <w:rPr>
          <w:rFonts w:ascii="Verdana" w:hAnsi="Verdana"/>
          <w:b/>
          <w:i/>
          <w:color w:val="660033"/>
          <w:lang w:val="ro-RO"/>
        </w:rPr>
        <w:t xml:space="preserve"> a tradus și pregătit pentru tipar, Iosif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377FE6" w:rsidRPr="00377FE6" w:rsidRDefault="00377FE6" w:rsidP="00377FE6">
      <w:pPr>
        <w:pStyle w:val="NoSpacing"/>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sectPr w:rsidR="00377FE6" w:rsidRPr="00377FE6" w:rsidSect="001C2E72">
      <w:footerReference w:type="default" r:id="rId12"/>
      <w:pgSz w:w="12240" w:h="15840"/>
      <w:pgMar w:top="993" w:right="900"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FC" w:rsidRDefault="00280AFC" w:rsidP="0065364D">
      <w:r>
        <w:separator/>
      </w:r>
    </w:p>
  </w:endnote>
  <w:endnote w:type="continuationSeparator" w:id="0">
    <w:p w:rsidR="00280AFC" w:rsidRDefault="00280AFC" w:rsidP="0065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59599"/>
      <w:docPartObj>
        <w:docPartGallery w:val="Page Numbers (Bottom of Page)"/>
        <w:docPartUnique/>
      </w:docPartObj>
    </w:sdtPr>
    <w:sdtEndPr>
      <w:rPr>
        <w:noProof/>
      </w:rPr>
    </w:sdtEndPr>
    <w:sdtContent>
      <w:p w:rsidR="0065364D" w:rsidRDefault="0065364D">
        <w:pPr>
          <w:pStyle w:val="Footer"/>
          <w:jc w:val="center"/>
        </w:pPr>
        <w:r>
          <w:fldChar w:fldCharType="begin"/>
        </w:r>
        <w:r>
          <w:instrText xml:space="preserve"> PAGE   \* MERGEFORMAT </w:instrText>
        </w:r>
        <w:r>
          <w:fldChar w:fldCharType="separate"/>
        </w:r>
        <w:r w:rsidR="005476ED">
          <w:rPr>
            <w:noProof/>
          </w:rPr>
          <w:t>6</w:t>
        </w:r>
        <w:r>
          <w:rPr>
            <w:noProof/>
          </w:rPr>
          <w:fldChar w:fldCharType="end"/>
        </w:r>
      </w:p>
    </w:sdtContent>
  </w:sdt>
  <w:p w:rsidR="0065364D" w:rsidRDefault="00653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FC" w:rsidRDefault="00280AFC" w:rsidP="0065364D">
      <w:r>
        <w:separator/>
      </w:r>
    </w:p>
  </w:footnote>
  <w:footnote w:type="continuationSeparator" w:id="0">
    <w:p w:rsidR="00280AFC" w:rsidRDefault="00280AFC" w:rsidP="00653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AE6"/>
    <w:multiLevelType w:val="hybridMultilevel"/>
    <w:tmpl w:val="82C4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4D"/>
    <w:rsid w:val="00070EA0"/>
    <w:rsid w:val="00170D78"/>
    <w:rsid w:val="001C2E72"/>
    <w:rsid w:val="001F4FD8"/>
    <w:rsid w:val="00213AF7"/>
    <w:rsid w:val="00280AFC"/>
    <w:rsid w:val="00282D16"/>
    <w:rsid w:val="0031643D"/>
    <w:rsid w:val="00377FE6"/>
    <w:rsid w:val="00447208"/>
    <w:rsid w:val="004C05BE"/>
    <w:rsid w:val="005476ED"/>
    <w:rsid w:val="0065364D"/>
    <w:rsid w:val="007224EC"/>
    <w:rsid w:val="00734E2A"/>
    <w:rsid w:val="00835660"/>
    <w:rsid w:val="00880354"/>
    <w:rsid w:val="00881F5A"/>
    <w:rsid w:val="008F3336"/>
    <w:rsid w:val="00995007"/>
    <w:rsid w:val="009B76A9"/>
    <w:rsid w:val="00A12162"/>
    <w:rsid w:val="00B80733"/>
    <w:rsid w:val="00BB74F0"/>
    <w:rsid w:val="00C128EB"/>
    <w:rsid w:val="00C44D12"/>
    <w:rsid w:val="00C5644A"/>
    <w:rsid w:val="00C9544F"/>
    <w:rsid w:val="00CE1332"/>
    <w:rsid w:val="00D0140C"/>
    <w:rsid w:val="00DE22FE"/>
    <w:rsid w:val="00E576F0"/>
    <w:rsid w:val="00EB3425"/>
    <w:rsid w:val="00FC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4D"/>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65364D"/>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5364D"/>
    <w:rPr>
      <w:rFonts w:ascii="Times New Roman" w:eastAsia="Times New Roman" w:hAnsi="Times New Roman" w:cs="Times New Roman"/>
      <w:b/>
      <w:bCs/>
      <w:caps/>
      <w:sz w:val="34"/>
      <w:szCs w:val="24"/>
      <w:lang w:val="cs-CZ" w:eastAsia="cs-CZ"/>
    </w:rPr>
  </w:style>
  <w:style w:type="paragraph" w:styleId="Header">
    <w:name w:val="header"/>
    <w:basedOn w:val="Normal"/>
    <w:link w:val="HeaderChar"/>
    <w:uiPriority w:val="99"/>
    <w:unhideWhenUsed/>
    <w:rsid w:val="0065364D"/>
    <w:pPr>
      <w:tabs>
        <w:tab w:val="center" w:pos="4680"/>
        <w:tab w:val="right" w:pos="9360"/>
      </w:tabs>
    </w:pPr>
  </w:style>
  <w:style w:type="character" w:customStyle="1" w:styleId="HeaderChar">
    <w:name w:val="Header Char"/>
    <w:basedOn w:val="DefaultParagraphFont"/>
    <w:link w:val="Header"/>
    <w:uiPriority w:val="99"/>
    <w:rsid w:val="0065364D"/>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65364D"/>
    <w:pPr>
      <w:tabs>
        <w:tab w:val="center" w:pos="4680"/>
        <w:tab w:val="right" w:pos="9360"/>
      </w:tabs>
    </w:pPr>
  </w:style>
  <w:style w:type="character" w:customStyle="1" w:styleId="FooterChar">
    <w:name w:val="Footer Char"/>
    <w:basedOn w:val="DefaultParagraphFont"/>
    <w:link w:val="Footer"/>
    <w:uiPriority w:val="99"/>
    <w:rsid w:val="0065364D"/>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835660"/>
    <w:pPr>
      <w:ind w:left="720"/>
      <w:contextualSpacing/>
    </w:pPr>
  </w:style>
  <w:style w:type="paragraph" w:styleId="NoSpacing">
    <w:name w:val="No Spacing"/>
    <w:uiPriority w:val="1"/>
    <w:qFormat/>
    <w:rsid w:val="00377FE6"/>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377F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4D"/>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65364D"/>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5364D"/>
    <w:rPr>
      <w:rFonts w:ascii="Times New Roman" w:eastAsia="Times New Roman" w:hAnsi="Times New Roman" w:cs="Times New Roman"/>
      <w:b/>
      <w:bCs/>
      <w:caps/>
      <w:sz w:val="34"/>
      <w:szCs w:val="24"/>
      <w:lang w:val="cs-CZ" w:eastAsia="cs-CZ"/>
    </w:rPr>
  </w:style>
  <w:style w:type="paragraph" w:styleId="Header">
    <w:name w:val="header"/>
    <w:basedOn w:val="Normal"/>
    <w:link w:val="HeaderChar"/>
    <w:uiPriority w:val="99"/>
    <w:unhideWhenUsed/>
    <w:rsid w:val="0065364D"/>
    <w:pPr>
      <w:tabs>
        <w:tab w:val="center" w:pos="4680"/>
        <w:tab w:val="right" w:pos="9360"/>
      </w:tabs>
    </w:pPr>
  </w:style>
  <w:style w:type="character" w:customStyle="1" w:styleId="HeaderChar">
    <w:name w:val="Header Char"/>
    <w:basedOn w:val="DefaultParagraphFont"/>
    <w:link w:val="Header"/>
    <w:uiPriority w:val="99"/>
    <w:rsid w:val="0065364D"/>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65364D"/>
    <w:pPr>
      <w:tabs>
        <w:tab w:val="center" w:pos="4680"/>
        <w:tab w:val="right" w:pos="9360"/>
      </w:tabs>
    </w:pPr>
  </w:style>
  <w:style w:type="character" w:customStyle="1" w:styleId="FooterChar">
    <w:name w:val="Footer Char"/>
    <w:basedOn w:val="DefaultParagraphFont"/>
    <w:link w:val="Footer"/>
    <w:uiPriority w:val="99"/>
    <w:rsid w:val="0065364D"/>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835660"/>
    <w:pPr>
      <w:ind w:left="720"/>
      <w:contextualSpacing/>
    </w:pPr>
  </w:style>
  <w:style w:type="paragraph" w:styleId="NoSpacing">
    <w:name w:val="No Spacing"/>
    <w:uiPriority w:val="1"/>
    <w:qFormat/>
    <w:rsid w:val="00377FE6"/>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377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dcterms:created xsi:type="dcterms:W3CDTF">2023-01-31T14:59:00Z</dcterms:created>
  <dcterms:modified xsi:type="dcterms:W3CDTF">2023-02-06T13:23:00Z</dcterms:modified>
</cp:coreProperties>
</file>