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8C" w:rsidRDefault="00E9088C" w:rsidP="002F5F84">
      <w:pPr>
        <w:spacing w:before="120" w:after="120" w:line="240" w:lineRule="atLeast"/>
        <w:ind w:left="-142" w:right="57"/>
        <w:jc w:val="both"/>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1" locked="0" layoutInCell="1" allowOverlap="1" wp14:anchorId="34112900" wp14:editId="115EB7E0">
            <wp:simplePos x="0" y="0"/>
            <wp:positionH relativeFrom="column">
              <wp:posOffset>4300220</wp:posOffset>
            </wp:positionH>
            <wp:positionV relativeFrom="paragraph">
              <wp:posOffset>528320</wp:posOffset>
            </wp:positionV>
            <wp:extent cx="2123440" cy="2788920"/>
            <wp:effectExtent l="0" t="0" r="0" b="0"/>
            <wp:wrapTight wrapText="bothSides">
              <wp:wrapPolygon edited="0">
                <wp:start x="0" y="0"/>
                <wp:lineTo x="0" y="21393"/>
                <wp:lineTo x="21316" y="21393"/>
                <wp:lineTo x="21316" y="0"/>
                <wp:lineTo x="0" y="0"/>
              </wp:wrapPolygon>
            </wp:wrapTight>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754" r="2204" b="9581"/>
                    <a:stretch/>
                  </pic:blipFill>
                  <pic:spPr bwMode="auto">
                    <a:xfrm>
                      <a:off x="0" y="0"/>
                      <a:ext cx="2123440" cy="278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0637" w:rsidRPr="00670637">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 xml:space="preserve"> </w:t>
      </w:r>
      <w:r w:rsidR="002F5F84">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 xml:space="preserve">VIAȚA </w:t>
      </w:r>
      <w:r w:rsidR="00670637">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DIN</w:t>
      </w:r>
      <w:r w:rsidR="002F5F84">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 xml:space="preserve"> S</w:t>
      </w:r>
      <w:r w:rsidR="00670637">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ACRAMENTE</w:t>
      </w:r>
      <w:bookmarkStart w:id="0" w:name="_GoBack"/>
      <w:bookmarkEnd w:id="0"/>
    </w:p>
    <w:p w:rsidR="00E9088C" w:rsidRPr="00E9088C" w:rsidRDefault="00E9088C" w:rsidP="00E9088C">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E9088C" w:rsidRPr="00E9088C" w:rsidRDefault="00E9088C" w:rsidP="00E9088C">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E9088C">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E9088C" w:rsidRPr="00E9088C" w:rsidRDefault="00E9088C" w:rsidP="00E9088C">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E9088C">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E9088C" w:rsidRPr="00104E4A" w:rsidRDefault="00076D69" w:rsidP="00E9088C">
      <w:pPr>
        <w:jc w:val="center"/>
        <w:rPr>
          <w:rFonts w:ascii="Verdana" w:hAnsi="Verdana"/>
          <w:b/>
          <w:sz w:val="32"/>
          <w:szCs w:val="32"/>
        </w:rPr>
      </w:pPr>
      <w:r>
        <w:rPr>
          <w:rFonts w:ascii="Verdana" w:hAnsi="Verdana"/>
          <w:b/>
          <w:sz w:val="32"/>
          <w:szCs w:val="32"/>
        </w:rPr>
        <w:t>EUHARISTIA</w:t>
      </w:r>
    </w:p>
    <w:p w:rsidR="00E9088C" w:rsidRDefault="00E9088C" w:rsidP="00E9088C">
      <w:pPr>
        <w:jc w:val="center"/>
        <w:rPr>
          <w:rFonts w:ascii="Verdana" w:hAnsi="Verdana"/>
          <w:b/>
          <w:sz w:val="28"/>
          <w:szCs w:val="28"/>
        </w:rPr>
      </w:pPr>
      <w:r>
        <w:rPr>
          <w:rFonts w:ascii="Verdana" w:hAnsi="Verdana"/>
          <w:b/>
          <w:sz w:val="28"/>
          <w:szCs w:val="28"/>
        </w:rPr>
        <w:t>(4C)</w:t>
      </w:r>
    </w:p>
    <w:p w:rsidR="00E9088C" w:rsidRDefault="00E9088C" w:rsidP="00E9088C">
      <w:pPr>
        <w:spacing w:before="120" w:after="120" w:line="240" w:lineRule="atLeast"/>
        <w:ind w:left="57" w:right="57" w:firstLine="425"/>
        <w:jc w:val="center"/>
        <w:rPr>
          <w:caps/>
          <w:sz w:val="26"/>
        </w:rPr>
      </w:pPr>
    </w:p>
    <w:p w:rsidR="00E9088C" w:rsidRPr="002F5F84" w:rsidRDefault="00A31E63" w:rsidP="00042DE8">
      <w:pPr>
        <w:spacing w:before="120" w:after="120" w:line="240" w:lineRule="atLeast"/>
        <w:ind w:left="57" w:right="57" w:firstLine="425"/>
        <w:jc w:val="center"/>
        <w:rPr>
          <w:rFonts w:ascii="Verdana" w:hAnsi="Verdana"/>
          <w:b/>
          <w:caps/>
          <w:color w:val="660033"/>
          <w:sz w:val="26"/>
          <w:lang w:val="ro-RO"/>
        </w:rPr>
      </w:pPr>
      <w:r w:rsidRPr="002F5F84">
        <w:rPr>
          <w:rFonts w:ascii="Verdana" w:hAnsi="Verdana"/>
          <w:b/>
          <w:caps/>
          <w:color w:val="660033"/>
          <w:sz w:val="26"/>
          <w:lang w:val="ro-RO"/>
        </w:rPr>
        <w:t>EUHARISTIA – IZVORUL ȘI APOGEUL</w:t>
      </w:r>
      <w:r w:rsidR="00042DE8" w:rsidRPr="002F5F84">
        <w:rPr>
          <w:rFonts w:ascii="Verdana" w:hAnsi="Verdana"/>
          <w:b/>
          <w:caps/>
          <w:color w:val="660033"/>
          <w:sz w:val="26"/>
          <w:lang w:val="ro-RO"/>
        </w:rPr>
        <w:t xml:space="preserve"> VIEȚII BISERICII </w:t>
      </w:r>
    </w:p>
    <w:p w:rsidR="00042DE8" w:rsidRDefault="00042DE8" w:rsidP="00042DE8">
      <w:pPr>
        <w:spacing w:before="120" w:after="120" w:line="240" w:lineRule="atLeast"/>
        <w:ind w:left="57" w:right="57" w:firstLine="425"/>
        <w:jc w:val="center"/>
        <w:rPr>
          <w:sz w:val="16"/>
          <w:szCs w:val="16"/>
        </w:rPr>
      </w:pPr>
    </w:p>
    <w:p w:rsidR="00042DE8" w:rsidRDefault="00042DE8" w:rsidP="00E9088C">
      <w:pPr>
        <w:spacing w:before="120" w:after="120" w:line="240" w:lineRule="atLeast"/>
        <w:ind w:left="57" w:right="57" w:firstLine="425"/>
        <w:jc w:val="both"/>
        <w:rPr>
          <w:rFonts w:ascii="Verdana" w:hAnsi="Verdana"/>
          <w:i/>
          <w:lang w:val="ro-RO"/>
        </w:rPr>
      </w:pPr>
      <w:r>
        <w:rPr>
          <w:rFonts w:ascii="Verdana" w:hAnsi="Verdana"/>
          <w:lang w:val="ro-RO"/>
        </w:rPr>
        <w:t xml:space="preserve">Euharistia este apogeul întregii vieți creștinești. (CBRC 1324) </w:t>
      </w:r>
      <w:r>
        <w:rPr>
          <w:rFonts w:ascii="Verdana" w:hAnsi="Verdana"/>
          <w:i/>
          <w:lang w:val="ro-RO"/>
        </w:rPr>
        <w:t>„A primi trupul Domnului în timpul sfintei împărtășanii aduce ca principalul rod o unire de încredere cu Isus Cristos… Viața în Cristos are baza sa în ospățul euharistic.” – „La fel cum pe mine m-a trimis Tatăl și eu trăiesc din Tatăl, tot așa și acela, care mănâncă trupul meu, va trăi din mine”. /In 6,57/ (DBRC 1391</w:t>
      </w:r>
    </w:p>
    <w:p w:rsidR="00042DE8" w:rsidRDefault="00042DE8" w:rsidP="00E9088C">
      <w:pPr>
        <w:spacing w:before="120" w:after="120" w:line="240" w:lineRule="atLeast"/>
        <w:ind w:left="57" w:right="57" w:firstLine="425"/>
        <w:jc w:val="both"/>
        <w:rPr>
          <w:rFonts w:ascii="Verdana" w:hAnsi="Verdana"/>
          <w:lang w:val="ro-RO"/>
        </w:rPr>
      </w:pPr>
      <w:r w:rsidRPr="00042DE8">
        <w:rPr>
          <w:rFonts w:ascii="Verdana" w:hAnsi="Verdana"/>
          <w:lang w:val="ro-RO"/>
        </w:rPr>
        <w:t xml:space="preserve">A trăi din Euharistie înseamnă a trăi cu Isus, în Isus și pentru el. </w:t>
      </w:r>
      <w:r>
        <w:rPr>
          <w:rFonts w:ascii="Verdana" w:hAnsi="Verdana"/>
          <w:lang w:val="ro-RO"/>
        </w:rPr>
        <w:t xml:space="preserve">Baza vieții este aici deschiderea noastră spre Cristos – și este vorba de o abandonare neîntreruptă și primirea lui Dumnezeu. </w:t>
      </w:r>
    </w:p>
    <w:p w:rsidR="00042DE8" w:rsidRDefault="00042DE8" w:rsidP="00E9088C">
      <w:pPr>
        <w:spacing w:before="120" w:after="120" w:line="240" w:lineRule="atLeast"/>
        <w:ind w:left="57" w:right="57" w:firstLine="425"/>
        <w:jc w:val="both"/>
        <w:rPr>
          <w:rFonts w:ascii="Verdana" w:hAnsi="Verdana"/>
          <w:lang w:val="ro-RO"/>
        </w:rPr>
      </w:pPr>
      <w:r>
        <w:rPr>
          <w:rFonts w:ascii="Verdana" w:hAnsi="Verdana"/>
          <w:lang w:val="ro-RO"/>
        </w:rPr>
        <w:t xml:space="preserve">Domnul Isus </w:t>
      </w:r>
      <w:r w:rsidR="00875A8A">
        <w:rPr>
          <w:rFonts w:ascii="Verdana" w:hAnsi="Verdana"/>
          <w:lang w:val="ro-RO"/>
        </w:rPr>
        <w:t>în fiecare sfântă împărtășanie</w:t>
      </w:r>
      <w:r w:rsidR="00A31E63">
        <w:rPr>
          <w:rFonts w:ascii="Verdana" w:hAnsi="Verdana"/>
          <w:lang w:val="ro-RO"/>
        </w:rPr>
        <w:t>,</w:t>
      </w:r>
      <w:r w:rsidR="00875A8A">
        <w:rPr>
          <w:rFonts w:ascii="Verdana" w:hAnsi="Verdana"/>
          <w:lang w:val="ro-RO"/>
        </w:rPr>
        <w:t xml:space="preserve"> în </w:t>
      </w:r>
      <w:proofErr w:type="spellStart"/>
      <w:r w:rsidR="00875A8A">
        <w:rPr>
          <w:rFonts w:ascii="Verdana" w:hAnsi="Verdana"/>
          <w:lang w:val="ro-RO"/>
        </w:rPr>
        <w:t>sfânt</w:t>
      </w:r>
      <w:r w:rsidR="00A31E63">
        <w:rPr>
          <w:rFonts w:ascii="Verdana" w:hAnsi="Verdana"/>
          <w:lang w:val="ro-RO"/>
        </w:rPr>
        <w:t>A</w:t>
      </w:r>
      <w:proofErr w:type="spellEnd"/>
      <w:r w:rsidR="00875A8A">
        <w:rPr>
          <w:rFonts w:ascii="Verdana" w:hAnsi="Verdana"/>
          <w:lang w:val="ro-RO"/>
        </w:rPr>
        <w:t xml:space="preserve"> liturghie se dăruiește ca jertfă Tatălui și cu umanitatea sa glorificată și cu adevărata dumnezeire și de aceea pentru fiecare primire a Euharistiei se cuvine și întreaga noastră dăruire </w:t>
      </w:r>
      <w:r w:rsidR="00A31E63">
        <w:rPr>
          <w:rFonts w:ascii="Verdana" w:hAnsi="Verdana"/>
          <w:lang w:val="ro-RO"/>
        </w:rPr>
        <w:t>lui Isus, pentru ca împărtășania</w:t>
      </w:r>
      <w:r w:rsidR="00875A8A">
        <w:rPr>
          <w:rFonts w:ascii="Verdana" w:hAnsi="Verdana"/>
          <w:lang w:val="ro-RO"/>
        </w:rPr>
        <w:t xml:space="preserve"> să fie </w:t>
      </w:r>
      <w:r w:rsidR="00A31E63">
        <w:rPr>
          <w:rFonts w:ascii="Verdana" w:hAnsi="Verdana"/>
          <w:lang w:val="ro-RO"/>
        </w:rPr>
        <w:t>sărbătorirea acestui</w:t>
      </w:r>
      <w:r w:rsidR="00853857">
        <w:rPr>
          <w:rFonts w:ascii="Verdana" w:hAnsi="Verdana"/>
          <w:lang w:val="ro-RO"/>
        </w:rPr>
        <w:t xml:space="preserve"> schimb și o mare recunoștință. Este vorba despre mulțumirea pentru jertfa lui Isus reală pentru iertarea păcatelor și reînnoirea relației cu Dumnezeu</w:t>
      </w:r>
      <w:r w:rsidR="00A31E63">
        <w:rPr>
          <w:rFonts w:ascii="Verdana" w:hAnsi="Verdana"/>
          <w:lang w:val="ro-RO"/>
        </w:rPr>
        <w:t>,</w:t>
      </w:r>
      <w:r w:rsidR="00853857">
        <w:rPr>
          <w:rFonts w:ascii="Verdana" w:hAnsi="Verdana"/>
          <w:lang w:val="ro-RO"/>
        </w:rPr>
        <w:t xml:space="preserve"> în puterea sa ne este oferită continuarea vieții. </w:t>
      </w:r>
    </w:p>
    <w:p w:rsidR="00853857" w:rsidRDefault="00853857" w:rsidP="00E9088C">
      <w:pPr>
        <w:spacing w:before="120" w:after="120" w:line="240" w:lineRule="atLeast"/>
        <w:ind w:left="57" w:right="57" w:firstLine="425"/>
        <w:jc w:val="both"/>
        <w:rPr>
          <w:rFonts w:ascii="Verdana" w:hAnsi="Verdana"/>
          <w:lang w:val="ro-RO"/>
        </w:rPr>
      </w:pPr>
      <w:r>
        <w:rPr>
          <w:rFonts w:ascii="Verdana" w:hAnsi="Verdana"/>
          <w:lang w:val="ro-RO"/>
        </w:rPr>
        <w:t>Isus a exprimat unitatea sa cu Tatăl</w:t>
      </w:r>
      <w:r w:rsidR="00A31E63">
        <w:rPr>
          <w:rFonts w:ascii="Verdana" w:hAnsi="Verdana"/>
          <w:lang w:val="ro-RO"/>
        </w:rPr>
        <w:t>,</w:t>
      </w:r>
      <w:r>
        <w:rPr>
          <w:rFonts w:ascii="Verdana" w:hAnsi="Verdana"/>
          <w:lang w:val="ro-RO"/>
        </w:rPr>
        <w:t xml:space="preserve"> cu cuvintele: „Cine mă vede pe mine, îl vede pe Tatăl” (In 14,9). Pentru unitate ne ajută Duhul sfânt, care ca și Iubirea iese din Tatăl și din Fiul. Așa cum ei sunt una în iubire, așa și creștinii trebuie să fie una în iubire și cu viețile lor să depună mărturie și să-l slăvească pe Dumnezeu, care acționează în ei. </w:t>
      </w:r>
    </w:p>
    <w:p w:rsidR="00853857" w:rsidRDefault="00853857" w:rsidP="00E9088C">
      <w:pPr>
        <w:spacing w:before="120" w:after="120" w:line="240" w:lineRule="atLeast"/>
        <w:ind w:left="57" w:right="57" w:firstLine="425"/>
        <w:jc w:val="both"/>
        <w:rPr>
          <w:rFonts w:ascii="Verdana" w:hAnsi="Verdana"/>
          <w:lang w:val="ro-RO"/>
        </w:rPr>
      </w:pPr>
      <w:r>
        <w:rPr>
          <w:rFonts w:ascii="Verdana" w:hAnsi="Verdana"/>
          <w:lang w:val="ro-RO"/>
        </w:rPr>
        <w:t>De ce se întâmplă, când Dumnezeu vrea să iubească și să acționeze prin noi? – Pentru că îi interzicem prin modul utilizării orgolioase a libertății noastre, pentru că îi interzicem în același mod ca oamenii din Betleem, care îl alungau pe sf. Iosif cu Maria însărcinată</w:t>
      </w:r>
      <w:r w:rsidR="00A31E63">
        <w:rPr>
          <w:rFonts w:ascii="Verdana" w:hAnsi="Verdana"/>
          <w:lang w:val="ro-RO"/>
        </w:rPr>
        <w:t>,</w:t>
      </w:r>
      <w:r>
        <w:rPr>
          <w:rFonts w:ascii="Verdana" w:hAnsi="Verdana"/>
          <w:lang w:val="ro-RO"/>
        </w:rPr>
        <w:t xml:space="preserve"> cu cuvintele: „Nu avem loc!” În comportamentul lor egoist ved</w:t>
      </w:r>
      <w:r w:rsidR="0048426B">
        <w:rPr>
          <w:rFonts w:ascii="Verdana" w:hAnsi="Verdana"/>
          <w:lang w:val="ro-RO"/>
        </w:rPr>
        <w:t xml:space="preserve">eau cazarea lor ca neeconomică, dacă acelor </w:t>
      </w:r>
      <w:r w:rsidR="0048426B">
        <w:rPr>
          <w:rFonts w:ascii="Verdana" w:hAnsi="Verdana"/>
          <w:lang w:val="ro-RO"/>
        </w:rPr>
        <w:lastRenderedPageBreak/>
        <w:t xml:space="preserve">„săraci” li s-ar naște un copil, așa cum se putea presupune. </w:t>
      </w:r>
      <w:r>
        <w:rPr>
          <w:rFonts w:ascii="Verdana" w:hAnsi="Verdana"/>
          <w:lang w:val="ro-RO"/>
        </w:rPr>
        <w:t>Evanghelia spune: „ în refugiul</w:t>
      </w:r>
      <w:r w:rsidR="0048426B">
        <w:rPr>
          <w:rFonts w:ascii="Verdana" w:hAnsi="Verdana"/>
          <w:lang w:val="ro-RO"/>
        </w:rPr>
        <w:t xml:space="preserve"> pentru drumeți nu a fost loc pentru ei.” Traducerea ecumenică însă citează cu cuvintele: „Nu s-a găsit loc pentru ei sub acoperiș.” (</w:t>
      </w:r>
      <w:proofErr w:type="spellStart"/>
      <w:r w:rsidR="0048426B">
        <w:rPr>
          <w:rFonts w:ascii="Verdana" w:hAnsi="Verdana"/>
          <w:lang w:val="ro-RO"/>
        </w:rPr>
        <w:t>Lc</w:t>
      </w:r>
      <w:proofErr w:type="spellEnd"/>
      <w:r w:rsidR="0048426B">
        <w:rPr>
          <w:rFonts w:ascii="Verdana" w:hAnsi="Verdana"/>
          <w:lang w:val="ro-RO"/>
        </w:rPr>
        <w:t xml:space="preserve"> 2,7).</w:t>
      </w:r>
    </w:p>
    <w:p w:rsidR="0048426B" w:rsidRDefault="0048426B" w:rsidP="00E9088C">
      <w:pPr>
        <w:spacing w:before="120" w:after="120" w:line="240" w:lineRule="atLeast"/>
        <w:ind w:left="57" w:right="57" w:firstLine="425"/>
        <w:jc w:val="both"/>
        <w:rPr>
          <w:rFonts w:ascii="Verdana" w:hAnsi="Verdana"/>
          <w:lang w:val="ro-RO"/>
        </w:rPr>
      </w:pPr>
      <w:r>
        <w:rPr>
          <w:rFonts w:ascii="Verdana" w:hAnsi="Verdana"/>
          <w:lang w:val="ro-RO"/>
        </w:rPr>
        <w:t>Și astăzi există inimi, care pentru Isus nu au loc. Și sunt „creștini”, care nu vor să trăiască din Euharistie</w:t>
      </w:r>
      <w:r w:rsidR="00A31E63">
        <w:rPr>
          <w:rFonts w:ascii="Verdana" w:hAnsi="Verdana"/>
          <w:lang w:val="ro-RO"/>
        </w:rPr>
        <w:t>,</w:t>
      </w:r>
      <w:r>
        <w:rPr>
          <w:rFonts w:ascii="Verdana" w:hAnsi="Verdana"/>
          <w:lang w:val="ro-RO"/>
        </w:rPr>
        <w:t xml:space="preserve"> într-o legătură plină de dragoste cu Dumnezeu și dau prioritate oricărei alte vieți, sunt aceia, care nu au pentru Isus loc în viața lor. </w:t>
      </w:r>
    </w:p>
    <w:p w:rsidR="0048426B" w:rsidRDefault="0048426B" w:rsidP="00E9088C">
      <w:pPr>
        <w:spacing w:before="120" w:after="120" w:line="240" w:lineRule="atLeast"/>
        <w:ind w:left="57" w:right="57" w:firstLine="425"/>
        <w:jc w:val="both"/>
        <w:rPr>
          <w:rFonts w:ascii="Verdana" w:hAnsi="Verdana"/>
          <w:lang w:val="ro-RO"/>
        </w:rPr>
      </w:pPr>
      <w:r>
        <w:rPr>
          <w:rFonts w:ascii="Verdana" w:hAnsi="Verdana"/>
          <w:lang w:val="ro-RO"/>
        </w:rPr>
        <w:t>Isus însă</w:t>
      </w:r>
      <w:r w:rsidR="00A31E63">
        <w:rPr>
          <w:rFonts w:ascii="Verdana" w:hAnsi="Verdana"/>
          <w:lang w:val="ro-RO"/>
        </w:rPr>
        <w:t>,</w:t>
      </w:r>
      <w:r>
        <w:rPr>
          <w:rFonts w:ascii="Verdana" w:hAnsi="Verdana"/>
          <w:lang w:val="ro-RO"/>
        </w:rPr>
        <w:t xml:space="preserve"> prin botez i-a primit pe toți ca prieteni și frați și nu încetează să aducă mântuirea. „El stă în fața ușii inimii noastre și bate.” – „Iată, stau în fața ușii și bat; dacă aude cineva vocea mea și îmi va deschide, voi intra la el și voi cina cu el și el cu mine (Ap 3,20). </w:t>
      </w:r>
    </w:p>
    <w:p w:rsidR="0048426B" w:rsidRDefault="0048426B" w:rsidP="00E9088C">
      <w:pPr>
        <w:spacing w:before="120" w:after="120" w:line="240" w:lineRule="atLeast"/>
        <w:ind w:left="57" w:right="57" w:firstLine="425"/>
        <w:jc w:val="both"/>
        <w:rPr>
          <w:rFonts w:ascii="Verdana" w:hAnsi="Verdana"/>
          <w:lang w:val="ro-RO"/>
        </w:rPr>
      </w:pPr>
      <w:r>
        <w:rPr>
          <w:rFonts w:ascii="Verdana" w:hAnsi="Verdana"/>
          <w:lang w:val="ro-RO"/>
        </w:rPr>
        <w:t>Depinde de fiecare dintre noi cum ne vom comporta, dacă îi vom da drumul lui Isus în viața noastră sau îl lăsăm să st</w:t>
      </w:r>
      <w:r w:rsidR="00A31E63">
        <w:rPr>
          <w:rFonts w:ascii="Verdana" w:hAnsi="Verdana"/>
          <w:lang w:val="ro-RO"/>
        </w:rPr>
        <w:t>e</w:t>
      </w:r>
      <w:r>
        <w:rPr>
          <w:rFonts w:ascii="Verdana" w:hAnsi="Verdana"/>
          <w:lang w:val="ro-RO"/>
        </w:rPr>
        <w:t xml:space="preserve">a în afara inimii noastre. </w:t>
      </w:r>
      <w:r w:rsidR="00416E19">
        <w:rPr>
          <w:rFonts w:ascii="Verdana" w:hAnsi="Verdana"/>
          <w:lang w:val="ro-RO"/>
        </w:rPr>
        <w:t>Versetul din cartea Apocalipsei privește primirea Euharistiei. Știm, că trebuie să-i cerem lui Isus, ca să intre în inima noastră – ceea ce ar însemna să-l lăsăm să acționeze acolo iubirea lui</w:t>
      </w:r>
      <w:r w:rsidR="00A31E63">
        <w:rPr>
          <w:rFonts w:ascii="Verdana" w:hAnsi="Verdana"/>
          <w:lang w:val="ro-RO"/>
        </w:rPr>
        <w:t>,</w:t>
      </w:r>
      <w:r w:rsidR="00416E19">
        <w:rPr>
          <w:rFonts w:ascii="Verdana" w:hAnsi="Verdana"/>
          <w:lang w:val="ro-RO"/>
        </w:rPr>
        <w:t xml:space="preserve"> cu toate consecințele. </w:t>
      </w:r>
    </w:p>
    <w:p w:rsidR="00416E19" w:rsidRDefault="00416E19" w:rsidP="00E9088C">
      <w:pPr>
        <w:spacing w:before="120" w:after="120" w:line="240" w:lineRule="atLeast"/>
        <w:ind w:left="57" w:right="57" w:firstLine="425"/>
        <w:jc w:val="both"/>
        <w:rPr>
          <w:rFonts w:ascii="Verdana" w:hAnsi="Verdana"/>
          <w:lang w:val="ro-RO"/>
        </w:rPr>
      </w:pPr>
      <w:r>
        <w:rPr>
          <w:rFonts w:ascii="Verdana" w:hAnsi="Verdana"/>
          <w:lang w:val="ro-RO"/>
        </w:rPr>
        <w:t xml:space="preserve">În sfânta împărtășanie este vorba de un schimb. Mă abandonez și îl primesc pe Isus în inima mea, pentru ca prin întărirea lui să împlinesc voința Tatălui. Viața din acest sacrament conduce la faptul, ce este menționat în Scrisoarea către </w:t>
      </w:r>
      <w:proofErr w:type="spellStart"/>
      <w:r>
        <w:rPr>
          <w:rFonts w:ascii="Verdana" w:hAnsi="Verdana"/>
          <w:lang w:val="ro-RO"/>
        </w:rPr>
        <w:t>Galateni</w:t>
      </w:r>
      <w:proofErr w:type="spellEnd"/>
      <w:r>
        <w:rPr>
          <w:rFonts w:ascii="Verdana" w:hAnsi="Verdana"/>
          <w:lang w:val="ro-RO"/>
        </w:rPr>
        <w:t xml:space="preserve"> a sf. Pavel: „Nu mai trăiesc eu, ci trăiește în mine Cristos. Și viața, pe care o trăiesc aici acum în credința în Fiul lui Dumnezeu, care m-a îndrăgit și s-a dat pe sine însuși pentru mine.” (Gal 2,20).</w:t>
      </w:r>
    </w:p>
    <w:p w:rsidR="00416E19" w:rsidRDefault="00416E19" w:rsidP="00E9088C">
      <w:pPr>
        <w:spacing w:before="120" w:after="120" w:line="240" w:lineRule="atLeast"/>
        <w:ind w:left="57" w:right="57" w:firstLine="425"/>
        <w:jc w:val="both"/>
        <w:rPr>
          <w:rFonts w:ascii="Verdana" w:hAnsi="Verdana"/>
          <w:lang w:val="ro-RO"/>
        </w:rPr>
      </w:pPr>
      <w:r>
        <w:rPr>
          <w:rFonts w:ascii="Verdana" w:hAnsi="Verdana"/>
          <w:lang w:val="ro-RO"/>
        </w:rPr>
        <w:t>În cuvintele apostolice</w:t>
      </w:r>
      <w:r w:rsidR="00A31E63">
        <w:rPr>
          <w:rFonts w:ascii="Verdana" w:hAnsi="Verdana"/>
          <w:lang w:val="ro-RO"/>
        </w:rPr>
        <w:t>,</w:t>
      </w:r>
      <w:r>
        <w:rPr>
          <w:rFonts w:ascii="Verdana" w:hAnsi="Verdana"/>
          <w:lang w:val="ro-RO"/>
        </w:rPr>
        <w:t xml:space="preserve"> esența slăvirii Euharistiei este scopul ei. Papa Leon cel Mare a scris: „</w:t>
      </w:r>
      <w:r w:rsidR="001D2C92">
        <w:rPr>
          <w:rFonts w:ascii="Verdana" w:hAnsi="Verdana"/>
          <w:lang w:val="ro-RO"/>
        </w:rPr>
        <w:t>Participarea noastră la Trupul și Sângele lui Cristos servește doar la faptul, să devenim, ceea ce mâncăm.” Și Părinții Bisericii au arătat faptul, că plata asimilează mineralele și animalele</w:t>
      </w:r>
      <w:r w:rsidR="00A31E63">
        <w:rPr>
          <w:rFonts w:ascii="Verdana" w:hAnsi="Verdana"/>
          <w:lang w:val="ro-RO"/>
        </w:rPr>
        <w:t>,</w:t>
      </w:r>
      <w:r w:rsidR="001D2C92">
        <w:rPr>
          <w:rFonts w:ascii="Verdana" w:hAnsi="Verdana"/>
          <w:lang w:val="ro-RO"/>
        </w:rPr>
        <w:t xml:space="preserve"> plantele, mâncarea trupească se va transforma în acela, care a utilizat-o – un principiu de viața mai slab este întotdeauna identificat cu unul mai tare – aici deci Pâinea vieții are puterea să-l schimbe pe acela, care se satură cu ea, în el. Fericitul Giacomo </w:t>
      </w:r>
      <w:proofErr w:type="spellStart"/>
      <w:r w:rsidR="001D2C92">
        <w:rPr>
          <w:rFonts w:ascii="Verdana" w:hAnsi="Verdana"/>
          <w:lang w:val="ro-RO"/>
        </w:rPr>
        <w:t>Alberione</w:t>
      </w:r>
      <w:proofErr w:type="spellEnd"/>
      <w:r w:rsidR="00A31E63">
        <w:rPr>
          <w:rFonts w:ascii="Verdana" w:hAnsi="Verdana"/>
          <w:lang w:val="ro-RO"/>
        </w:rPr>
        <w:t>,</w:t>
      </w:r>
      <w:r w:rsidR="001D2C92">
        <w:rPr>
          <w:rFonts w:ascii="Verdana" w:hAnsi="Verdana"/>
          <w:lang w:val="ro-RO"/>
        </w:rPr>
        <w:t xml:space="preserve"> în acest sens vorbește despre nașterea din Hostie. Este valabil despre toți sfinții a</w:t>
      </w:r>
      <w:r w:rsidR="00A31E63">
        <w:rPr>
          <w:rFonts w:ascii="Verdana" w:hAnsi="Verdana"/>
          <w:lang w:val="ro-RO"/>
        </w:rPr>
        <w:t>i</w:t>
      </w:r>
      <w:r w:rsidR="001D2C92">
        <w:rPr>
          <w:rFonts w:ascii="Verdana" w:hAnsi="Verdana"/>
          <w:lang w:val="ro-RO"/>
        </w:rPr>
        <w:t xml:space="preserve"> unei istorii</w:t>
      </w:r>
      <w:r w:rsidR="00A31E63">
        <w:rPr>
          <w:rFonts w:ascii="Verdana" w:hAnsi="Verdana"/>
          <w:lang w:val="ro-RO"/>
        </w:rPr>
        <w:t>,</w:t>
      </w:r>
      <w:r w:rsidR="001D2C92">
        <w:rPr>
          <w:rFonts w:ascii="Verdana" w:hAnsi="Verdana"/>
          <w:lang w:val="ro-RO"/>
        </w:rPr>
        <w:t xml:space="preserve"> a</w:t>
      </w:r>
      <w:r w:rsidR="00A31E63">
        <w:rPr>
          <w:rFonts w:ascii="Verdana" w:hAnsi="Verdana"/>
          <w:lang w:val="ro-RO"/>
        </w:rPr>
        <w:t>l</w:t>
      </w:r>
      <w:r w:rsidR="001D2C92">
        <w:rPr>
          <w:rFonts w:ascii="Verdana" w:hAnsi="Verdana"/>
          <w:lang w:val="ro-RO"/>
        </w:rPr>
        <w:t xml:space="preserve"> Bisericii de două mii de ani. </w:t>
      </w:r>
      <w:proofErr w:type="spellStart"/>
      <w:r w:rsidR="001D2C92">
        <w:rPr>
          <w:rFonts w:ascii="Verdana" w:hAnsi="Verdana"/>
          <w:lang w:val="ro-RO"/>
        </w:rPr>
        <w:t>Alberione</w:t>
      </w:r>
      <w:proofErr w:type="spellEnd"/>
      <w:r w:rsidR="001D2C92">
        <w:rPr>
          <w:rFonts w:ascii="Verdana" w:hAnsi="Verdana"/>
          <w:lang w:val="ro-RO"/>
        </w:rPr>
        <w:t xml:space="preserve"> ne spune, că Preasfântul Sacrament a fost pentru ei un izvor real, din care și-au alimentat toată bucuria și puterea, și asta chiar în mijlocul suferințelor și ale crucii. Sfânta împărtășanie a fost punctul culminant al vieții lor, centrul, spre care a fost concentrată toată viața lor. </w:t>
      </w:r>
    </w:p>
    <w:p w:rsidR="001D2C92" w:rsidRDefault="001D2C92" w:rsidP="00E9088C">
      <w:pPr>
        <w:spacing w:before="120" w:after="120" w:line="240" w:lineRule="atLeast"/>
        <w:ind w:left="57" w:right="57" w:firstLine="425"/>
        <w:jc w:val="both"/>
        <w:rPr>
          <w:rFonts w:ascii="Verdana" w:hAnsi="Verdana"/>
          <w:i/>
          <w:lang w:val="ro-RO"/>
        </w:rPr>
      </w:pPr>
      <w:r>
        <w:rPr>
          <w:rFonts w:ascii="Verdana" w:hAnsi="Verdana"/>
          <w:lang w:val="ro-RO"/>
        </w:rPr>
        <w:t xml:space="preserve">Pr. </w:t>
      </w:r>
      <w:proofErr w:type="spellStart"/>
      <w:r>
        <w:rPr>
          <w:rFonts w:ascii="Verdana" w:hAnsi="Verdana"/>
          <w:lang w:val="ro-RO"/>
        </w:rPr>
        <w:t>Voj</w:t>
      </w:r>
      <w:proofErr w:type="spellEnd"/>
      <w:r>
        <w:rPr>
          <w:rFonts w:ascii="Verdana" w:hAnsi="Verdana"/>
        </w:rPr>
        <w:t xml:space="preserve">těch Kodet </w:t>
      </w:r>
      <w:r>
        <w:rPr>
          <w:rFonts w:ascii="Verdana" w:hAnsi="Verdana"/>
          <w:lang w:val="ro-RO"/>
        </w:rPr>
        <w:t xml:space="preserve">în cartea „Despre euharistie,” în tratarea citatului papei Leon cel Mare mai sus menționat, indirect amintește cuvintele lui Pavel din scrisoarea către </w:t>
      </w:r>
      <w:proofErr w:type="spellStart"/>
      <w:r>
        <w:rPr>
          <w:rFonts w:ascii="Verdana" w:hAnsi="Verdana"/>
          <w:lang w:val="ro-RO"/>
        </w:rPr>
        <w:t>Galateni</w:t>
      </w:r>
      <w:proofErr w:type="spellEnd"/>
      <w:r>
        <w:rPr>
          <w:rFonts w:ascii="Verdana" w:hAnsi="Verdana"/>
          <w:lang w:val="ro-RO"/>
        </w:rPr>
        <w:t xml:space="preserve"> și adaugă explicație: „</w:t>
      </w:r>
      <w:r>
        <w:rPr>
          <w:rFonts w:ascii="Verdana" w:hAnsi="Verdana"/>
          <w:i/>
          <w:lang w:val="ro-RO"/>
        </w:rPr>
        <w:t>Cristos, care ni se dăruiește în Euharistie, ne</w:t>
      </w:r>
      <w:r w:rsidR="00A31E63">
        <w:rPr>
          <w:rFonts w:ascii="Verdana" w:hAnsi="Verdana"/>
          <w:i/>
          <w:lang w:val="ro-RO"/>
        </w:rPr>
        <w:t xml:space="preserve"> arată </w:t>
      </w:r>
      <w:r>
        <w:rPr>
          <w:rFonts w:ascii="Verdana" w:hAnsi="Verdana"/>
          <w:i/>
          <w:lang w:val="ro-RO"/>
        </w:rPr>
        <w:t xml:space="preserve"> prin aceasta participarea la propria lui viața și misiune</w:t>
      </w:r>
      <w:r w:rsidR="009C7C87">
        <w:rPr>
          <w:rFonts w:ascii="Verdana" w:hAnsi="Verdana"/>
          <w:i/>
          <w:lang w:val="ro-RO"/>
        </w:rPr>
        <w:t xml:space="preserve">, ne invită răspunsul pentru darul iubirii și jertfei sale. Când s-a dăruit </w:t>
      </w:r>
      <w:r w:rsidR="009C7C87">
        <w:rPr>
          <w:rFonts w:ascii="Verdana" w:hAnsi="Verdana"/>
          <w:i/>
          <w:lang w:val="ro-RO"/>
        </w:rPr>
        <w:lastRenderedPageBreak/>
        <w:t>până la sfârșit</w:t>
      </w:r>
      <w:r w:rsidR="00A31E63">
        <w:rPr>
          <w:rFonts w:ascii="Verdana" w:hAnsi="Verdana"/>
          <w:i/>
          <w:lang w:val="ro-RO"/>
        </w:rPr>
        <w:t>,</w:t>
      </w:r>
      <w:r w:rsidR="009C7C87">
        <w:rPr>
          <w:rFonts w:ascii="Verdana" w:hAnsi="Verdana"/>
          <w:i/>
          <w:lang w:val="ro-RO"/>
        </w:rPr>
        <w:t xml:space="preserve"> în timpul ultimei cine</w:t>
      </w:r>
      <w:r w:rsidR="00A31E63">
        <w:rPr>
          <w:rFonts w:ascii="Verdana" w:hAnsi="Verdana"/>
          <w:i/>
          <w:lang w:val="ro-RO"/>
        </w:rPr>
        <w:t>,</w:t>
      </w:r>
      <w:r w:rsidR="009C7C87">
        <w:rPr>
          <w:rFonts w:ascii="Verdana" w:hAnsi="Verdana"/>
          <w:i/>
          <w:lang w:val="ro-RO"/>
        </w:rPr>
        <w:t xml:space="preserve"> Isus </w:t>
      </w:r>
      <w:r w:rsidR="00A31E63">
        <w:rPr>
          <w:rFonts w:ascii="Verdana" w:hAnsi="Verdana"/>
          <w:i/>
          <w:lang w:val="ro-RO"/>
        </w:rPr>
        <w:t>le-</w:t>
      </w:r>
      <w:r w:rsidR="009C7C87">
        <w:rPr>
          <w:rFonts w:ascii="Verdana" w:hAnsi="Verdana"/>
          <w:i/>
          <w:lang w:val="ro-RO"/>
        </w:rPr>
        <w:t>a spus ucenicilor săi, și deci fiecăruia dintre noi: ΄V-am dat exemplu, ca și voi să vă purtați, cum m-am purtat eu (In 13,15). Țelul celebrării euharistie este deci să ne unificăm cu Cristos pentru slava Tatălui</w:t>
      </w:r>
      <w:r w:rsidR="00A31E63">
        <w:rPr>
          <w:rFonts w:ascii="Verdana" w:hAnsi="Verdana"/>
          <w:i/>
          <w:lang w:val="ro-RO"/>
        </w:rPr>
        <w:t>,</w:t>
      </w:r>
      <w:r w:rsidR="009C7C87">
        <w:rPr>
          <w:rFonts w:ascii="Verdana" w:hAnsi="Verdana"/>
          <w:i/>
          <w:lang w:val="ro-RO"/>
        </w:rPr>
        <w:t xml:space="preserve"> în poziția vieții de auto-dăruire.΄- În aceasta este viața din sacramente. </w:t>
      </w:r>
    </w:p>
    <w:p w:rsidR="009C7C87" w:rsidRDefault="009C7C87" w:rsidP="00E9088C">
      <w:pPr>
        <w:spacing w:before="120" w:after="120" w:line="240" w:lineRule="atLeast"/>
        <w:ind w:left="57" w:right="57" w:firstLine="425"/>
        <w:jc w:val="both"/>
        <w:rPr>
          <w:rFonts w:ascii="Verdana" w:hAnsi="Verdana"/>
          <w:lang w:val="ro-RO"/>
        </w:rPr>
      </w:pPr>
      <w:r>
        <w:rPr>
          <w:rFonts w:ascii="Verdana" w:hAnsi="Verdana"/>
          <w:lang w:val="ro-RO"/>
        </w:rPr>
        <w:t xml:space="preserve">Terminarea sfintei liturghii nu poate deci să fie sfârșitul </w:t>
      </w:r>
      <w:proofErr w:type="spellStart"/>
      <w:r>
        <w:rPr>
          <w:rFonts w:ascii="Verdana" w:hAnsi="Verdana"/>
          <w:lang w:val="ro-RO"/>
        </w:rPr>
        <w:t>liturgiei</w:t>
      </w:r>
      <w:proofErr w:type="spellEnd"/>
      <w:r>
        <w:rPr>
          <w:rFonts w:ascii="Verdana" w:hAnsi="Verdana"/>
          <w:lang w:val="ro-RO"/>
        </w:rPr>
        <w:t xml:space="preserve"> în viața mea. Acea sfântă liturghie se termină cu cuvintele: „Mergeți în pace.” – Dar aici începe a doua, care este continuarea faptului,  a ceea ce am primit în prima – viața lui Cristos</w:t>
      </w:r>
      <w:r w:rsidR="00A31E63">
        <w:rPr>
          <w:rFonts w:ascii="Verdana" w:hAnsi="Verdana"/>
          <w:lang w:val="ro-RO"/>
        </w:rPr>
        <w:t>,</w:t>
      </w:r>
      <w:r>
        <w:rPr>
          <w:rFonts w:ascii="Verdana" w:hAnsi="Verdana"/>
          <w:lang w:val="ro-RO"/>
        </w:rPr>
        <w:t xml:space="preserve"> în realitatea vieții noastre. Așteptarea lui Dumnezeu este, că îl vom lăsa pe Cristos să acționeze prin noi. El este „Pacea” și cuvintele „mergeți în pace” înseamnă drumul nostru în dragostea sa la toți ceilalți. Suntem noi aceia, care l-am primit pe Cristos și la cine trebuie lumea să recunoască adevărul despre Cristos. – Pentru cât de mare misiune sunt creat și cât de mari lucruri așteaptă Dumnezeu de la mine. </w:t>
      </w:r>
    </w:p>
    <w:p w:rsidR="009C7C87" w:rsidRDefault="00A31E63" w:rsidP="009C7C87">
      <w:pPr>
        <w:spacing w:before="120" w:after="120" w:line="240" w:lineRule="atLeast"/>
        <w:ind w:left="57" w:right="57" w:firstLine="425"/>
        <w:jc w:val="both"/>
        <w:rPr>
          <w:rFonts w:ascii="Verdana" w:hAnsi="Verdana"/>
          <w:lang w:val="ro-RO"/>
        </w:rPr>
      </w:pPr>
      <w:r>
        <w:rPr>
          <w:rFonts w:ascii="Verdana" w:hAnsi="Verdana"/>
          <w:lang w:val="ro-RO"/>
        </w:rPr>
        <w:t>Conștienți de faptul</w:t>
      </w:r>
      <w:r w:rsidR="009C7C87">
        <w:rPr>
          <w:rFonts w:ascii="Verdana" w:hAnsi="Verdana"/>
          <w:lang w:val="ro-RO"/>
        </w:rPr>
        <w:t xml:space="preserve"> că trebuie să ne conducă în smerenie (la fel ca pe Fecioara Maria), conștienți de propria noastră nimicnicie și beneficiarii darurilor lui Dum</w:t>
      </w:r>
      <w:r w:rsidR="008D2D71">
        <w:rPr>
          <w:rFonts w:ascii="Verdana" w:hAnsi="Verdana"/>
          <w:lang w:val="ro-RO"/>
        </w:rPr>
        <w:t>nezeu</w:t>
      </w:r>
      <w:r>
        <w:rPr>
          <w:rFonts w:ascii="Verdana" w:hAnsi="Verdana"/>
          <w:lang w:val="ro-RO"/>
        </w:rPr>
        <w:t xml:space="preserve">, </w:t>
      </w:r>
      <w:r w:rsidR="008D2D71">
        <w:rPr>
          <w:rFonts w:ascii="Verdana" w:hAnsi="Verdana"/>
          <w:lang w:val="ro-RO"/>
        </w:rPr>
        <w:t xml:space="preserve"> încrederii și conducerii lui Dumnezeu. </w:t>
      </w:r>
      <w:r w:rsidR="008F0EE6">
        <w:rPr>
          <w:rFonts w:ascii="Verdana" w:hAnsi="Verdana"/>
          <w:lang w:val="ro-RO"/>
        </w:rPr>
        <w:t>Cât de mare bucuria să le acceptăm! Și apoi cât de profitabil este să-i răspunzi lui Dumnezeu la toate cu „da”</w:t>
      </w:r>
      <w:proofErr w:type="spellStart"/>
      <w:r w:rsidR="008F0EE6">
        <w:rPr>
          <w:rFonts w:ascii="Verdana" w:hAnsi="Verdana"/>
          <w:lang w:val="ro-RO"/>
        </w:rPr>
        <w:t>-ul</w:t>
      </w:r>
      <w:proofErr w:type="spellEnd"/>
      <w:r w:rsidR="008F0EE6">
        <w:rPr>
          <w:rFonts w:ascii="Verdana" w:hAnsi="Verdana"/>
          <w:lang w:val="ro-RO"/>
        </w:rPr>
        <w:t xml:space="preserve"> tău</w:t>
      </w:r>
      <w:r>
        <w:rPr>
          <w:rFonts w:ascii="Verdana" w:hAnsi="Verdana"/>
          <w:lang w:val="ro-RO"/>
        </w:rPr>
        <w:t>,</w:t>
      </w:r>
      <w:r w:rsidR="008F0EE6">
        <w:rPr>
          <w:rFonts w:ascii="Verdana" w:hAnsi="Verdana"/>
          <w:lang w:val="ro-RO"/>
        </w:rPr>
        <w:t xml:space="preserve"> la fel ca Fecioara Maria. Dumnezeu a ales-o la început ca să-l conceapă pe </w:t>
      </w:r>
      <w:proofErr w:type="spellStart"/>
      <w:r w:rsidR="008F0EE6">
        <w:rPr>
          <w:rFonts w:ascii="Verdana" w:hAnsi="Verdana"/>
          <w:lang w:val="ro-RO"/>
        </w:rPr>
        <w:t>Dumnezeul-Om</w:t>
      </w:r>
      <w:proofErr w:type="spellEnd"/>
      <w:r w:rsidR="008F0EE6">
        <w:rPr>
          <w:rFonts w:ascii="Verdana" w:hAnsi="Verdana"/>
          <w:lang w:val="ro-RO"/>
        </w:rPr>
        <w:t xml:space="preserve"> – Isus Cristos, Mântuitorul. Ea a spus da și la jertfa sa mântuitoare, timp în care l-a însoțit cu participarea ei și el de pe cruce i-a încredințat misiunea să fie mama noastră. </w:t>
      </w:r>
    </w:p>
    <w:p w:rsidR="008F0EE6" w:rsidRDefault="008F0EE6" w:rsidP="009C7C87">
      <w:pPr>
        <w:spacing w:before="120" w:after="120" w:line="240" w:lineRule="atLeast"/>
        <w:ind w:left="57" w:right="57" w:firstLine="425"/>
        <w:jc w:val="both"/>
        <w:rPr>
          <w:rFonts w:ascii="Verdana" w:hAnsi="Verdana"/>
          <w:lang w:val="ro-RO"/>
        </w:rPr>
      </w:pPr>
      <w:r>
        <w:rPr>
          <w:rFonts w:ascii="Verdana" w:hAnsi="Verdana"/>
          <w:lang w:val="ro-RO"/>
        </w:rPr>
        <w:t>„Da”</w:t>
      </w:r>
      <w:proofErr w:type="spellStart"/>
      <w:r>
        <w:rPr>
          <w:rFonts w:ascii="Verdana" w:hAnsi="Verdana"/>
          <w:lang w:val="ro-RO"/>
        </w:rPr>
        <w:t>-ul</w:t>
      </w:r>
      <w:proofErr w:type="spellEnd"/>
      <w:r>
        <w:rPr>
          <w:rFonts w:ascii="Verdana" w:hAnsi="Verdana"/>
          <w:lang w:val="ro-RO"/>
        </w:rPr>
        <w:t xml:space="preserve"> nostru pentru fiecare har oferit este și impuls pentru iubirea lui Dumnezeu</w:t>
      </w:r>
      <w:r w:rsidR="00A31E63">
        <w:rPr>
          <w:rFonts w:ascii="Verdana" w:hAnsi="Verdana"/>
          <w:lang w:val="ro-RO"/>
        </w:rPr>
        <w:t>,</w:t>
      </w:r>
      <w:r>
        <w:rPr>
          <w:rFonts w:ascii="Verdana" w:hAnsi="Verdana"/>
          <w:lang w:val="ro-RO"/>
        </w:rPr>
        <w:t xml:space="preserve"> pentru a primi următorul dar. La noi și la Maica lui Dumnezeu putem vedea, cum după „da”</w:t>
      </w:r>
      <w:proofErr w:type="spellStart"/>
      <w:r>
        <w:rPr>
          <w:rFonts w:ascii="Verdana" w:hAnsi="Verdana"/>
          <w:lang w:val="ro-RO"/>
        </w:rPr>
        <w:t>-ul</w:t>
      </w:r>
      <w:proofErr w:type="spellEnd"/>
      <w:r>
        <w:rPr>
          <w:rFonts w:ascii="Verdana" w:hAnsi="Verdana"/>
          <w:lang w:val="ro-RO"/>
        </w:rPr>
        <w:t xml:space="preserve"> ei a urmat suferința, despre care mulți își permit să spună, „cum a putut permite Dumnezeu așa ceva.” Și în viața multor sfinți putem vedea de asemenea suferință, ca o participare „curioasă” la iubirea lui Dumnezeu. Păi și ce, nu merită o clipă de suferință pentru mântuirea veșnică a altora și pentru participarea la viața lui Cristos? (Și ducerea acelei suferințe este componentă a vieții din Preasfântul Sacrament.) Cu toate acestea</w:t>
      </w:r>
      <w:r w:rsidR="00A31E63">
        <w:rPr>
          <w:rFonts w:ascii="Verdana" w:hAnsi="Verdana"/>
          <w:lang w:val="ro-RO"/>
        </w:rPr>
        <w:t>,</w:t>
      </w:r>
      <w:r>
        <w:rPr>
          <w:rFonts w:ascii="Verdana" w:hAnsi="Verdana"/>
          <w:lang w:val="ro-RO"/>
        </w:rPr>
        <w:t xml:space="preserve"> mulți „creștini”</w:t>
      </w:r>
      <w:r w:rsidR="00DE629F">
        <w:rPr>
          <w:rFonts w:ascii="Verdana" w:hAnsi="Verdana"/>
          <w:lang w:val="ro-RO"/>
        </w:rPr>
        <w:t xml:space="preserve"> nu sunt dispuși nici pentru propria lor veșnici</w:t>
      </w:r>
      <w:r w:rsidR="00A31E63">
        <w:rPr>
          <w:rFonts w:ascii="Verdana" w:hAnsi="Verdana"/>
          <w:lang w:val="ro-RO"/>
        </w:rPr>
        <w:t>e  să renunțe</w:t>
      </w:r>
      <w:r w:rsidR="00DE629F">
        <w:rPr>
          <w:rFonts w:ascii="Verdana" w:hAnsi="Verdana"/>
          <w:lang w:val="ro-RO"/>
        </w:rPr>
        <w:t xml:space="preserve"> la ceva, la ce-i ademenește trupul și lumea. Se poate spune despre ei, că nu au putut să-l cunoască pe Cristos și tocmai pentru aceasta se bălăcesc în slăbiciunea lor și au nevoie de rugăciuni și ajutorul acelora, care trăiesc cu ei. </w:t>
      </w:r>
    </w:p>
    <w:p w:rsidR="00DE629F" w:rsidRDefault="00DE629F" w:rsidP="009C7C87">
      <w:pPr>
        <w:spacing w:before="120" w:after="120" w:line="240" w:lineRule="atLeast"/>
        <w:ind w:left="57" w:right="57" w:firstLine="425"/>
        <w:jc w:val="both"/>
        <w:rPr>
          <w:rFonts w:ascii="Verdana" w:hAnsi="Verdana"/>
          <w:lang w:val="ro-RO"/>
        </w:rPr>
      </w:pPr>
      <w:r>
        <w:rPr>
          <w:rFonts w:ascii="Verdana" w:hAnsi="Verdana"/>
          <w:lang w:val="ro-RO"/>
        </w:rPr>
        <w:t xml:space="preserve">În viața din Euharistie </w:t>
      </w:r>
      <w:r w:rsidR="00A31E63">
        <w:rPr>
          <w:rFonts w:ascii="Verdana" w:hAnsi="Verdana"/>
          <w:lang w:val="ro-RO"/>
        </w:rPr>
        <w:t>se marchează</w:t>
      </w:r>
      <w:r w:rsidR="008F595A">
        <w:rPr>
          <w:rFonts w:ascii="Verdana" w:hAnsi="Verdana"/>
          <w:lang w:val="ro-RO"/>
        </w:rPr>
        <w:t xml:space="preserve"> cu putere, ce am primit la botez ca „Filiațiunea lui Dumnezeu”. Isus și eu formăm în ea o unitate reală. Conștientizez însă tot ce înseamnă formarea acestei unități? </w:t>
      </w:r>
    </w:p>
    <w:p w:rsidR="008F595A" w:rsidRDefault="008F595A" w:rsidP="009C7C87">
      <w:pPr>
        <w:spacing w:before="120" w:after="120" w:line="240" w:lineRule="atLeast"/>
        <w:ind w:left="57" w:right="57" w:firstLine="425"/>
        <w:jc w:val="both"/>
        <w:rPr>
          <w:rFonts w:ascii="Verdana" w:hAnsi="Verdana"/>
          <w:lang w:val="ro-RO"/>
        </w:rPr>
      </w:pPr>
      <w:r>
        <w:rPr>
          <w:rFonts w:ascii="Verdana" w:hAnsi="Verdana"/>
          <w:lang w:val="ro-RO"/>
        </w:rPr>
        <w:t>Înseamnă a ne uni cu Cristos cel răstignit și înviat</w:t>
      </w:r>
      <w:r w:rsidR="00A31E63">
        <w:rPr>
          <w:rFonts w:ascii="Verdana" w:hAnsi="Verdana"/>
          <w:lang w:val="ro-RO"/>
        </w:rPr>
        <w:t xml:space="preserve">, </w:t>
      </w:r>
      <w:r>
        <w:rPr>
          <w:rFonts w:ascii="Verdana" w:hAnsi="Verdana"/>
          <w:lang w:val="ro-RO"/>
        </w:rPr>
        <w:t xml:space="preserve"> în el să ne unim reciproc cu frații și surorile noastre. Să formăm unitatea iubirii, care trebuie să fie semnul solidarității cu Biserica, trupul mistic a</w:t>
      </w:r>
      <w:r w:rsidR="00A31E63">
        <w:rPr>
          <w:rFonts w:ascii="Verdana" w:hAnsi="Verdana"/>
          <w:lang w:val="ro-RO"/>
        </w:rPr>
        <w:t>l</w:t>
      </w:r>
      <w:r>
        <w:rPr>
          <w:rFonts w:ascii="Verdana" w:hAnsi="Verdana"/>
          <w:lang w:val="ro-RO"/>
        </w:rPr>
        <w:t xml:space="preserve"> lui Cristos. Înseamnă viața cu Cristos suferind și glorificat. Suferind în trupul mistic, în frați și </w:t>
      </w:r>
      <w:r>
        <w:rPr>
          <w:rFonts w:ascii="Verdana" w:hAnsi="Verdana"/>
          <w:lang w:val="ro-RO"/>
        </w:rPr>
        <w:lastRenderedPageBreak/>
        <w:t>surori</w:t>
      </w:r>
      <w:r w:rsidR="00A31E63">
        <w:rPr>
          <w:rFonts w:ascii="Verdana" w:hAnsi="Verdana"/>
          <w:lang w:val="ro-RO"/>
        </w:rPr>
        <w:t>,</w:t>
      </w:r>
      <w:r>
        <w:rPr>
          <w:rFonts w:ascii="Verdana" w:hAnsi="Verdana"/>
          <w:lang w:val="ro-RO"/>
        </w:rPr>
        <w:t xml:space="preserve"> pe drumul prin această viață și glorificat în cer. Această unitate cu alții trebuie să fie concretă, vizibilă în fapte și nu ceva abstract. </w:t>
      </w:r>
    </w:p>
    <w:p w:rsidR="008F595A" w:rsidRDefault="008F595A" w:rsidP="009C7C87">
      <w:pPr>
        <w:spacing w:before="120" w:after="120" w:line="240" w:lineRule="atLeast"/>
        <w:ind w:left="57" w:right="57" w:firstLine="425"/>
        <w:jc w:val="both"/>
        <w:rPr>
          <w:rFonts w:ascii="Verdana" w:hAnsi="Verdana"/>
          <w:lang w:val="ro-RO"/>
        </w:rPr>
      </w:pPr>
      <w:r>
        <w:rPr>
          <w:rFonts w:ascii="Verdana" w:hAnsi="Verdana"/>
          <w:lang w:val="ro-RO"/>
        </w:rPr>
        <w:t>În sfânta liturghie</w:t>
      </w:r>
      <w:r w:rsidR="003C061D">
        <w:rPr>
          <w:rFonts w:ascii="Verdana" w:hAnsi="Verdana"/>
          <w:lang w:val="ro-RO"/>
        </w:rPr>
        <w:t xml:space="preserve"> formăm trupul tainic prin Cristos și jertfa comună, „pentru toți.” În crucea sa a fost pecetluită noua unitate a tuturor oamenilor cu Dumnezeu</w:t>
      </w:r>
      <w:r w:rsidR="00A31E63">
        <w:rPr>
          <w:rFonts w:ascii="Verdana" w:hAnsi="Verdana"/>
          <w:lang w:val="ro-RO"/>
        </w:rPr>
        <w:t>,</w:t>
      </w:r>
      <w:r w:rsidR="003C061D">
        <w:rPr>
          <w:rFonts w:ascii="Verdana" w:hAnsi="Verdana"/>
          <w:lang w:val="ro-RO"/>
        </w:rPr>
        <w:t xml:space="preserve"> în noul și veșnicul legământ. Și din acel moment totul între noi și Dumnezeu se întâmplă  „prin el, cu el și în el”. Și aceasta este valabil și aici pe pământ mai ales lucrurile despre unitate, pentru care Isus s-a rugat la Ultima Cină</w:t>
      </w:r>
      <w:r w:rsidR="00C109A0">
        <w:rPr>
          <w:rFonts w:ascii="Verdana" w:hAnsi="Verdana"/>
          <w:lang w:val="ro-RO"/>
        </w:rPr>
        <w:t>, după ce a instituit Euharistia: „ca toți să fie una, la fel cum tu, Tată, în mine și eu în tine, ca și ei să fie în noi una, … eu în ei și tu în mine (In 17,21-23).</w:t>
      </w:r>
    </w:p>
    <w:p w:rsidR="00C109A0" w:rsidRDefault="00F00630" w:rsidP="00C109A0">
      <w:pPr>
        <w:spacing w:before="120" w:after="120" w:line="240" w:lineRule="atLeast"/>
        <w:ind w:left="57" w:right="57" w:firstLine="425"/>
        <w:jc w:val="both"/>
        <w:rPr>
          <w:rFonts w:ascii="Verdana" w:hAnsi="Verdana"/>
          <w:lang w:val="ro-RO"/>
        </w:rPr>
      </w:pPr>
      <w:r>
        <w:rPr>
          <w:noProof/>
          <w:lang w:val="en-US" w:eastAsia="en-US"/>
        </w:rPr>
        <w:drawing>
          <wp:anchor distT="0" distB="0" distL="114300" distR="114300" simplePos="0" relativeHeight="251660288" behindDoc="0" locked="0" layoutInCell="1" allowOverlap="1" wp14:anchorId="5489A05F" wp14:editId="3EDA3647">
            <wp:simplePos x="0" y="0"/>
            <wp:positionH relativeFrom="column">
              <wp:posOffset>35560</wp:posOffset>
            </wp:positionH>
            <wp:positionV relativeFrom="paragraph">
              <wp:posOffset>2671445</wp:posOffset>
            </wp:positionV>
            <wp:extent cx="1822450" cy="2735580"/>
            <wp:effectExtent l="0" t="0" r="6350" b="7620"/>
            <wp:wrapSquare wrapText="bothSides"/>
            <wp:docPr id="24" name="Picture 24" descr="korpus christi a monstrance - poslední večeře páně - stock snímky, obrázky a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korpus christi a monstrance - poslední večeře páně - stock snímky, obrázky a fot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735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9A0">
        <w:rPr>
          <w:rFonts w:ascii="Verdana" w:hAnsi="Verdana"/>
          <w:lang w:val="ro-RO"/>
        </w:rPr>
        <w:t>A se uni în înțelegere</w:t>
      </w:r>
      <w:r w:rsidR="00A31E63">
        <w:rPr>
          <w:rFonts w:ascii="Verdana" w:hAnsi="Verdana"/>
          <w:lang w:val="ro-RO"/>
        </w:rPr>
        <w:t>,</w:t>
      </w:r>
      <w:r w:rsidR="00C109A0">
        <w:rPr>
          <w:rFonts w:ascii="Verdana" w:hAnsi="Verdana"/>
          <w:lang w:val="ro-RO"/>
        </w:rPr>
        <w:t xml:space="preserve"> nu este de cele mai multe ori ușor. Indivizii și popoarele se unesc în lume, dar de aceea, ca să fie mai puternici și să trăiască în preponderență față de alte popoare. Și aceia caută aliați din motive analoge, la care de multe ori se adaugă răzbunarea. Efortul pentru o asemenea unitate nu po</w:t>
      </w:r>
      <w:r w:rsidR="00A31E63">
        <w:rPr>
          <w:rFonts w:ascii="Verdana" w:hAnsi="Verdana"/>
          <w:lang w:val="ro-RO"/>
        </w:rPr>
        <w:t>a</w:t>
      </w:r>
      <w:r w:rsidR="00C109A0">
        <w:rPr>
          <w:rFonts w:ascii="Verdana" w:hAnsi="Verdana"/>
          <w:lang w:val="ro-RO"/>
        </w:rPr>
        <w:t>t</w:t>
      </w:r>
      <w:r w:rsidR="00A31E63">
        <w:rPr>
          <w:rFonts w:ascii="Verdana" w:hAnsi="Verdana"/>
          <w:lang w:val="ro-RO"/>
        </w:rPr>
        <w:t>e</w:t>
      </w:r>
      <w:r w:rsidR="00C109A0">
        <w:rPr>
          <w:rFonts w:ascii="Verdana" w:hAnsi="Verdana"/>
          <w:lang w:val="ro-RO"/>
        </w:rPr>
        <w:t xml:space="preserve"> avea ca rezultat o viață mai liniștită și dezvoltarea vieții, ci mai curând aduc temeri mai mari</w:t>
      </w:r>
      <w:r w:rsidR="00A31E63">
        <w:rPr>
          <w:rFonts w:ascii="Verdana" w:hAnsi="Verdana"/>
          <w:lang w:val="ro-RO"/>
        </w:rPr>
        <w:t>,</w:t>
      </w:r>
      <w:r w:rsidR="00C109A0">
        <w:rPr>
          <w:rFonts w:ascii="Verdana" w:hAnsi="Verdana"/>
          <w:lang w:val="ro-RO"/>
        </w:rPr>
        <w:t xml:space="preserve"> într-o ură mai profundă cu adversități. Apar în jurul nostru în diferite relații, în căsnicii aflându-se în dezintegrare și în altă parte, pe plan internațional, deseori această problemă apare în televiziuni și printre aceia, care trebuie să influențeze și să conducă viața în patria noastră. Cât de multă nevoie avem de cineva, care realmente unește?  Acela este doar Isus, cu el ne unește realitatea</w:t>
      </w:r>
      <w:r w:rsidR="00A31E63">
        <w:rPr>
          <w:rFonts w:ascii="Verdana" w:hAnsi="Verdana"/>
          <w:lang w:val="ro-RO"/>
        </w:rPr>
        <w:t xml:space="preserve"> în</w:t>
      </w:r>
      <w:r w:rsidR="00C109A0">
        <w:rPr>
          <w:rFonts w:ascii="Verdana" w:hAnsi="Verdana"/>
          <w:lang w:val="ro-RO"/>
        </w:rPr>
        <w:t xml:space="preserve"> Euharistie. Doar prin el, cu el și în el unitatea durează. Cel mai mare impediment a</w:t>
      </w:r>
      <w:r w:rsidR="00A31E63">
        <w:rPr>
          <w:rFonts w:ascii="Verdana" w:hAnsi="Verdana"/>
          <w:lang w:val="ro-RO"/>
        </w:rPr>
        <w:t>l</w:t>
      </w:r>
      <w:r w:rsidR="00C109A0">
        <w:rPr>
          <w:rFonts w:ascii="Verdana" w:hAnsi="Verdana"/>
          <w:lang w:val="ro-RO"/>
        </w:rPr>
        <w:t xml:space="preserve"> acestei unități cu el și noi reciproc, sunt păcatele împotriva iubirii. Viața din sacramente este vi</w:t>
      </w:r>
      <w:r w:rsidR="00A31E63">
        <w:rPr>
          <w:rFonts w:ascii="Verdana" w:hAnsi="Verdana"/>
          <w:lang w:val="ro-RO"/>
        </w:rPr>
        <w:t>a</w:t>
      </w:r>
      <w:r w:rsidR="00C109A0">
        <w:rPr>
          <w:rFonts w:ascii="Verdana" w:hAnsi="Verdana"/>
          <w:lang w:val="ro-RO"/>
        </w:rPr>
        <w:t xml:space="preserve">ța, care le evită sau luptă împotriva lor. A trăi din sacramente înseamnă a nu se împăca cu păcatele. </w:t>
      </w:r>
    </w:p>
    <w:p w:rsidR="00C109A0" w:rsidRDefault="00C109A0" w:rsidP="00C109A0">
      <w:pPr>
        <w:spacing w:before="120" w:after="120" w:line="240" w:lineRule="atLeast"/>
        <w:ind w:left="57" w:right="57" w:firstLine="425"/>
        <w:jc w:val="both"/>
        <w:rPr>
          <w:rFonts w:ascii="Verdana" w:hAnsi="Verdana"/>
          <w:i/>
          <w:lang w:val="ro-RO"/>
        </w:rPr>
      </w:pPr>
      <w:r>
        <w:rPr>
          <w:rFonts w:ascii="Verdana" w:hAnsi="Verdana"/>
          <w:lang w:val="ro-RO"/>
        </w:rPr>
        <w:t xml:space="preserve">Cardinalul </w:t>
      </w:r>
      <w:proofErr w:type="spellStart"/>
      <w:r>
        <w:rPr>
          <w:rFonts w:ascii="Verdana" w:hAnsi="Verdana"/>
          <w:lang w:val="ro-RO"/>
        </w:rPr>
        <w:t>Korec</w:t>
      </w:r>
      <w:proofErr w:type="spellEnd"/>
      <w:r w:rsidR="00A31E63">
        <w:rPr>
          <w:rFonts w:ascii="Verdana" w:hAnsi="Verdana"/>
          <w:lang w:val="ro-RO"/>
        </w:rPr>
        <w:t>,</w:t>
      </w:r>
      <w:r>
        <w:rPr>
          <w:rFonts w:ascii="Verdana" w:hAnsi="Verdana"/>
          <w:lang w:val="ro-RO"/>
        </w:rPr>
        <w:t xml:space="preserve"> pe tema unității a scris: </w:t>
      </w:r>
      <w:r>
        <w:rPr>
          <w:rFonts w:ascii="Verdana" w:hAnsi="Verdana"/>
          <w:i/>
          <w:lang w:val="ro-RO"/>
        </w:rPr>
        <w:t>„</w:t>
      </w:r>
      <w:r w:rsidR="00F63A57">
        <w:rPr>
          <w:rFonts w:ascii="Verdana" w:hAnsi="Verdana"/>
          <w:i/>
          <w:lang w:val="ro-RO"/>
        </w:rPr>
        <w:t>Prin sfânta împărtășanie</w:t>
      </w:r>
      <w:r w:rsidR="00A31E63">
        <w:rPr>
          <w:rFonts w:ascii="Verdana" w:hAnsi="Verdana"/>
          <w:i/>
          <w:lang w:val="ro-RO"/>
        </w:rPr>
        <w:t>,</w:t>
      </w:r>
      <w:r w:rsidR="00F63A57">
        <w:rPr>
          <w:rFonts w:ascii="Verdana" w:hAnsi="Verdana"/>
          <w:i/>
          <w:lang w:val="ro-RO"/>
        </w:rPr>
        <w:t xml:space="preserve"> Cristos nu se împarte între noi, ci noi ne unim cu el, ne transformăm în el, formăm Trupul său Tainic. De aceea sfânta împărtășanie ne adună și ne unește în Cristos, depășește disiparea noastră și în interior construiește mereu o unitate mai trainică a omenirii în Cristos. Devenim rudele de sânge ale lui Cristos. Adevărata unitate a familiilor noastre de aceea va crește din misterul lui Cristos și din dragostea lui. Adevărata unitate a popoarelor nu va avea originea doar în conferințe și întâlniri, ci va crește din interior, prim misterul concentrat în noi</w:t>
      </w:r>
      <w:r w:rsidR="00A31E63">
        <w:rPr>
          <w:rFonts w:ascii="Verdana" w:hAnsi="Verdana"/>
          <w:i/>
          <w:lang w:val="ro-RO"/>
        </w:rPr>
        <w:t>,</w:t>
      </w:r>
      <w:r w:rsidR="00F63A57">
        <w:rPr>
          <w:rFonts w:ascii="Verdana" w:hAnsi="Verdana"/>
          <w:i/>
          <w:lang w:val="ro-RO"/>
        </w:rPr>
        <w:t xml:space="preserve"> în sfânta liturghie</w:t>
      </w:r>
      <w:r w:rsidR="00A31E63">
        <w:rPr>
          <w:rFonts w:ascii="Verdana" w:hAnsi="Verdana"/>
          <w:i/>
          <w:lang w:val="ro-RO"/>
        </w:rPr>
        <w:t>,</w:t>
      </w:r>
      <w:r w:rsidR="00F63A57">
        <w:rPr>
          <w:rFonts w:ascii="Verdana" w:hAnsi="Verdana"/>
          <w:i/>
          <w:lang w:val="ro-RO"/>
        </w:rPr>
        <w:t xml:space="preserve"> prin acțiunea Duhului Sfânt.” </w:t>
      </w:r>
    </w:p>
    <w:p w:rsidR="00F00630" w:rsidRDefault="00F00630" w:rsidP="00C109A0">
      <w:pPr>
        <w:spacing w:before="120" w:after="120" w:line="240" w:lineRule="atLeast"/>
        <w:ind w:left="57" w:right="57" w:firstLine="425"/>
        <w:jc w:val="both"/>
        <w:rPr>
          <w:rFonts w:ascii="Verdana" w:hAnsi="Verdana"/>
          <w:lang w:val="ro-RO"/>
        </w:rPr>
      </w:pPr>
      <w:r>
        <w:rPr>
          <w:rFonts w:ascii="Verdana" w:hAnsi="Verdana"/>
          <w:lang w:val="ro-RO"/>
        </w:rPr>
        <w:t>Cuvin</w:t>
      </w:r>
      <w:r w:rsidR="00006602">
        <w:rPr>
          <w:rFonts w:ascii="Verdana" w:hAnsi="Verdana"/>
          <w:lang w:val="ro-RO"/>
        </w:rPr>
        <w:t>tele papei Ioan Paul al II.-lea</w:t>
      </w:r>
      <w:r>
        <w:rPr>
          <w:rFonts w:ascii="Verdana" w:hAnsi="Verdana"/>
          <w:lang w:val="ro-RO"/>
        </w:rPr>
        <w:t xml:space="preserve"> atenționează, că celebrarea Euharistiei presupune deja existența comuniunii (aceasta rezultă deja din botez), o </w:t>
      </w:r>
      <w:r>
        <w:rPr>
          <w:rFonts w:ascii="Verdana" w:hAnsi="Verdana"/>
          <w:lang w:val="ro-RO"/>
        </w:rPr>
        <w:lastRenderedPageBreak/>
        <w:t>întărește și conduce la desăvârșire. (</w:t>
      </w:r>
      <w:r>
        <w:rPr>
          <w:rFonts w:ascii="Verdana" w:hAnsi="Verdana"/>
          <w:i/>
          <w:lang w:val="ro-RO"/>
        </w:rPr>
        <w:t xml:space="preserve">Ecclesia de </w:t>
      </w:r>
      <w:proofErr w:type="spellStart"/>
      <w:r>
        <w:rPr>
          <w:rFonts w:ascii="Verdana" w:hAnsi="Verdana"/>
          <w:i/>
          <w:lang w:val="ro-RO"/>
        </w:rPr>
        <w:t>Eucharistia</w:t>
      </w:r>
      <w:proofErr w:type="spellEnd"/>
      <w:r>
        <w:rPr>
          <w:rFonts w:ascii="Verdana" w:hAnsi="Verdana"/>
          <w:i/>
          <w:lang w:val="ro-RO"/>
        </w:rPr>
        <w:t xml:space="preserve">, nr. 35). </w:t>
      </w:r>
      <w:r w:rsidRPr="00F76D5D">
        <w:rPr>
          <w:rFonts w:ascii="Verdana" w:hAnsi="Verdana"/>
          <w:lang w:val="ro-RO"/>
        </w:rPr>
        <w:t>Atâta timp</w:t>
      </w:r>
      <w:r w:rsidR="00006602">
        <w:rPr>
          <w:rFonts w:ascii="Verdana" w:hAnsi="Verdana"/>
          <w:lang w:val="ro-RO"/>
        </w:rPr>
        <w:t xml:space="preserve"> cât</w:t>
      </w:r>
      <w:r w:rsidRPr="00F76D5D">
        <w:rPr>
          <w:rFonts w:ascii="Verdana" w:hAnsi="Verdana"/>
          <w:lang w:val="ro-RO"/>
        </w:rPr>
        <w:t xml:space="preserve"> această infl</w:t>
      </w:r>
      <w:r w:rsidR="00006602">
        <w:rPr>
          <w:rFonts w:ascii="Verdana" w:hAnsi="Verdana"/>
          <w:lang w:val="ro-RO"/>
        </w:rPr>
        <w:t>uența a</w:t>
      </w:r>
      <w:r w:rsidR="00F76D5D" w:rsidRPr="00F76D5D">
        <w:rPr>
          <w:rFonts w:ascii="Verdana" w:hAnsi="Verdana"/>
          <w:lang w:val="ro-RO"/>
        </w:rPr>
        <w:t xml:space="preserve"> Euharistiei nu este între noi, ar trebui să ne întrebăm pe noi înșine</w:t>
      </w:r>
      <w:r w:rsidR="00F76D5D">
        <w:rPr>
          <w:rFonts w:ascii="Verdana" w:hAnsi="Verdana"/>
          <w:lang w:val="ro-RO"/>
        </w:rPr>
        <w:t>, care este situația reală cu celebrarea noastră a acestui mister sacramental în realitate?</w:t>
      </w:r>
    </w:p>
    <w:p w:rsidR="00F76D5D" w:rsidRDefault="00F76D5D" w:rsidP="00C109A0">
      <w:pPr>
        <w:spacing w:before="120" w:after="120" w:line="240" w:lineRule="atLeast"/>
        <w:ind w:left="57" w:right="57" w:firstLine="425"/>
        <w:jc w:val="both"/>
        <w:rPr>
          <w:rFonts w:ascii="Verdana" w:hAnsi="Verdana"/>
          <w:lang w:val="ro-RO"/>
        </w:rPr>
      </w:pPr>
      <w:r>
        <w:rPr>
          <w:rFonts w:ascii="Verdana" w:hAnsi="Verdana"/>
          <w:lang w:val="ro-RO"/>
        </w:rPr>
        <w:t xml:space="preserve">Aceste pagini arată măcar puțin faptul, cum trebuie să fie, inclusiv viața necesară din ea. </w:t>
      </w:r>
    </w:p>
    <w:p w:rsidR="00006602" w:rsidRDefault="00006602" w:rsidP="00006602">
      <w:pPr>
        <w:pStyle w:val="NoSpacing"/>
        <w:rPr>
          <w:rFonts w:ascii="Verdana" w:hAnsi="Verdana"/>
          <w:b/>
          <w:i/>
          <w:color w:val="660033"/>
          <w:lang w:val="ro-RO"/>
        </w:rPr>
      </w:pPr>
      <w:r>
        <w:rPr>
          <w:rFonts w:ascii="Verdana" w:hAnsi="Verdana"/>
          <w:b/>
          <w:i/>
          <w:color w:val="660033"/>
          <w:lang w:val="ro-RO"/>
        </w:rPr>
        <w:t xml:space="preserve">Cu acordul autorului paginilor </w:t>
      </w:r>
      <w:hyperlink r:id="rId9" w:history="1">
        <w:r w:rsidRPr="00A45199">
          <w:rPr>
            <w:rStyle w:val="Hyperlink"/>
            <w:rFonts w:ascii="Verdana" w:hAnsi="Verdana"/>
            <w:b/>
            <w:i/>
            <w:lang w:val="ro-RO"/>
          </w:rPr>
          <w:t>www.catholica.cz</w:t>
        </w:r>
      </w:hyperlink>
      <w:r>
        <w:rPr>
          <w:rFonts w:ascii="Verdana" w:hAnsi="Verdana"/>
          <w:b/>
          <w:i/>
          <w:color w:val="660033"/>
          <w:lang w:val="ro-RO"/>
        </w:rPr>
        <w:t xml:space="preserve"> a tradus și pregătit pentru tipar, Iosif </w:t>
      </w:r>
      <w:proofErr w:type="spellStart"/>
      <w:r>
        <w:rPr>
          <w:rFonts w:ascii="Verdana" w:hAnsi="Verdana"/>
          <w:b/>
          <w:i/>
          <w:color w:val="660033"/>
          <w:lang w:val="ro-RO"/>
        </w:rPr>
        <w:t>Fickl</w:t>
      </w:r>
      <w:proofErr w:type="spellEnd"/>
    </w:p>
    <w:p w:rsidR="00006602" w:rsidRPr="00006602" w:rsidRDefault="00006602" w:rsidP="00006602">
      <w:pPr>
        <w:pStyle w:val="NoSpacing"/>
        <w:rPr>
          <w:rFonts w:ascii="Verdana" w:hAnsi="Verdana"/>
          <w:b/>
          <w:i/>
          <w:color w:val="660033"/>
          <w:lang w:val="ro-RO"/>
        </w:rPr>
      </w:pPr>
      <w:r>
        <w:rPr>
          <w:rFonts w:ascii="Verdana" w:hAnsi="Verdana"/>
          <w:b/>
          <w:i/>
          <w:color w:val="660033"/>
          <w:lang w:val="ro-RO"/>
        </w:rPr>
        <w:t xml:space="preserve">Corectura: Maria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3C061D" w:rsidRPr="008F595A" w:rsidRDefault="003C061D" w:rsidP="009C7C87">
      <w:pPr>
        <w:spacing w:before="120" w:after="120" w:line="240" w:lineRule="atLeast"/>
        <w:ind w:left="57" w:right="57" w:firstLine="425"/>
        <w:jc w:val="both"/>
        <w:rPr>
          <w:rFonts w:ascii="Verdana" w:hAnsi="Verdana"/>
          <w:lang w:val="ro-RO"/>
        </w:rPr>
      </w:pPr>
    </w:p>
    <w:p w:rsidR="0066486C" w:rsidRDefault="0066486C"/>
    <w:sectPr w:rsidR="0066486C" w:rsidSect="002F5F84">
      <w:footerReference w:type="default" r:id="rId10"/>
      <w:pgSz w:w="12240" w:h="15840"/>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09" w:rsidRDefault="00490B09" w:rsidP="002F5F84">
      <w:r>
        <w:separator/>
      </w:r>
    </w:p>
  </w:endnote>
  <w:endnote w:type="continuationSeparator" w:id="0">
    <w:p w:rsidR="00490B09" w:rsidRDefault="00490B09" w:rsidP="002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589260"/>
      <w:docPartObj>
        <w:docPartGallery w:val="Page Numbers (Bottom of Page)"/>
        <w:docPartUnique/>
      </w:docPartObj>
    </w:sdtPr>
    <w:sdtEndPr>
      <w:rPr>
        <w:noProof/>
      </w:rPr>
    </w:sdtEndPr>
    <w:sdtContent>
      <w:p w:rsidR="002F5F84" w:rsidRDefault="002F5F84">
        <w:pPr>
          <w:pStyle w:val="Footer"/>
          <w:jc w:val="center"/>
        </w:pPr>
        <w:r>
          <w:fldChar w:fldCharType="begin"/>
        </w:r>
        <w:r>
          <w:instrText xml:space="preserve"> PAGE   \* MERGEFORMAT </w:instrText>
        </w:r>
        <w:r>
          <w:fldChar w:fldCharType="separate"/>
        </w:r>
        <w:r w:rsidR="00EB300B">
          <w:rPr>
            <w:noProof/>
          </w:rPr>
          <w:t>5</w:t>
        </w:r>
        <w:r>
          <w:rPr>
            <w:noProof/>
          </w:rPr>
          <w:fldChar w:fldCharType="end"/>
        </w:r>
      </w:p>
    </w:sdtContent>
  </w:sdt>
  <w:p w:rsidR="002F5F84" w:rsidRDefault="002F5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09" w:rsidRDefault="00490B09" w:rsidP="002F5F84">
      <w:r>
        <w:separator/>
      </w:r>
    </w:p>
  </w:footnote>
  <w:footnote w:type="continuationSeparator" w:id="0">
    <w:p w:rsidR="00490B09" w:rsidRDefault="00490B09" w:rsidP="002F5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8C"/>
    <w:rsid w:val="00006602"/>
    <w:rsid w:val="00042DE8"/>
    <w:rsid w:val="00076D69"/>
    <w:rsid w:val="001D2C92"/>
    <w:rsid w:val="002F5F84"/>
    <w:rsid w:val="003C061D"/>
    <w:rsid w:val="00416E19"/>
    <w:rsid w:val="0048426B"/>
    <w:rsid w:val="00490B09"/>
    <w:rsid w:val="0066486C"/>
    <w:rsid w:val="00670637"/>
    <w:rsid w:val="00853857"/>
    <w:rsid w:val="00875A8A"/>
    <w:rsid w:val="008D2D71"/>
    <w:rsid w:val="008F0EE6"/>
    <w:rsid w:val="008F595A"/>
    <w:rsid w:val="00935E55"/>
    <w:rsid w:val="009C7C87"/>
    <w:rsid w:val="00A31E63"/>
    <w:rsid w:val="00C109A0"/>
    <w:rsid w:val="00CB5A58"/>
    <w:rsid w:val="00DE629F"/>
    <w:rsid w:val="00E9088C"/>
    <w:rsid w:val="00EB300B"/>
    <w:rsid w:val="00F00630"/>
    <w:rsid w:val="00F63A57"/>
    <w:rsid w:val="00F7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8C"/>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E9088C"/>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9088C"/>
    <w:rPr>
      <w:rFonts w:ascii="Times New Roman" w:eastAsia="Times New Roman" w:hAnsi="Times New Roman" w:cs="Times New Roman"/>
      <w:b/>
      <w:bCs/>
      <w:caps/>
      <w:sz w:val="34"/>
      <w:szCs w:val="24"/>
      <w:lang w:val="cs-CZ" w:eastAsia="cs-CZ"/>
    </w:rPr>
  </w:style>
  <w:style w:type="paragraph" w:styleId="BalloonText">
    <w:name w:val="Balloon Text"/>
    <w:basedOn w:val="Normal"/>
    <w:link w:val="BalloonTextChar"/>
    <w:uiPriority w:val="99"/>
    <w:semiHidden/>
    <w:unhideWhenUsed/>
    <w:rsid w:val="00F00630"/>
    <w:rPr>
      <w:rFonts w:ascii="Tahoma" w:hAnsi="Tahoma" w:cs="Tahoma"/>
      <w:sz w:val="16"/>
      <w:szCs w:val="16"/>
    </w:rPr>
  </w:style>
  <w:style w:type="character" w:customStyle="1" w:styleId="BalloonTextChar">
    <w:name w:val="Balloon Text Char"/>
    <w:basedOn w:val="DefaultParagraphFont"/>
    <w:link w:val="BalloonText"/>
    <w:uiPriority w:val="99"/>
    <w:semiHidden/>
    <w:rsid w:val="00F00630"/>
    <w:rPr>
      <w:rFonts w:ascii="Tahoma" w:eastAsia="Times New Roman" w:hAnsi="Tahoma" w:cs="Tahoma"/>
      <w:sz w:val="16"/>
      <w:szCs w:val="16"/>
      <w:lang w:val="cs-CZ" w:eastAsia="cs-CZ"/>
    </w:rPr>
  </w:style>
  <w:style w:type="paragraph" w:styleId="NoSpacing">
    <w:name w:val="No Spacing"/>
    <w:uiPriority w:val="1"/>
    <w:qFormat/>
    <w:rsid w:val="00006602"/>
    <w:pPr>
      <w:spacing w:after="0"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006602"/>
    <w:rPr>
      <w:color w:val="0000FF" w:themeColor="hyperlink"/>
      <w:u w:val="single"/>
    </w:rPr>
  </w:style>
  <w:style w:type="paragraph" w:styleId="Header">
    <w:name w:val="header"/>
    <w:basedOn w:val="Normal"/>
    <w:link w:val="HeaderChar"/>
    <w:uiPriority w:val="99"/>
    <w:unhideWhenUsed/>
    <w:rsid w:val="002F5F84"/>
    <w:pPr>
      <w:tabs>
        <w:tab w:val="center" w:pos="4680"/>
        <w:tab w:val="right" w:pos="9360"/>
      </w:tabs>
    </w:pPr>
  </w:style>
  <w:style w:type="character" w:customStyle="1" w:styleId="HeaderChar">
    <w:name w:val="Header Char"/>
    <w:basedOn w:val="DefaultParagraphFont"/>
    <w:link w:val="Header"/>
    <w:uiPriority w:val="99"/>
    <w:rsid w:val="002F5F84"/>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2F5F84"/>
    <w:pPr>
      <w:tabs>
        <w:tab w:val="center" w:pos="4680"/>
        <w:tab w:val="right" w:pos="9360"/>
      </w:tabs>
    </w:pPr>
  </w:style>
  <w:style w:type="character" w:customStyle="1" w:styleId="FooterChar">
    <w:name w:val="Footer Char"/>
    <w:basedOn w:val="DefaultParagraphFont"/>
    <w:link w:val="Footer"/>
    <w:uiPriority w:val="99"/>
    <w:rsid w:val="002F5F84"/>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8C"/>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semiHidden/>
    <w:unhideWhenUsed/>
    <w:qFormat/>
    <w:rsid w:val="00E9088C"/>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E9088C"/>
    <w:rPr>
      <w:rFonts w:ascii="Times New Roman" w:eastAsia="Times New Roman" w:hAnsi="Times New Roman" w:cs="Times New Roman"/>
      <w:b/>
      <w:bCs/>
      <w:caps/>
      <w:sz w:val="34"/>
      <w:szCs w:val="24"/>
      <w:lang w:val="cs-CZ" w:eastAsia="cs-CZ"/>
    </w:rPr>
  </w:style>
  <w:style w:type="paragraph" w:styleId="BalloonText">
    <w:name w:val="Balloon Text"/>
    <w:basedOn w:val="Normal"/>
    <w:link w:val="BalloonTextChar"/>
    <w:uiPriority w:val="99"/>
    <w:semiHidden/>
    <w:unhideWhenUsed/>
    <w:rsid w:val="00F00630"/>
    <w:rPr>
      <w:rFonts w:ascii="Tahoma" w:hAnsi="Tahoma" w:cs="Tahoma"/>
      <w:sz w:val="16"/>
      <w:szCs w:val="16"/>
    </w:rPr>
  </w:style>
  <w:style w:type="character" w:customStyle="1" w:styleId="BalloonTextChar">
    <w:name w:val="Balloon Text Char"/>
    <w:basedOn w:val="DefaultParagraphFont"/>
    <w:link w:val="BalloonText"/>
    <w:uiPriority w:val="99"/>
    <w:semiHidden/>
    <w:rsid w:val="00F00630"/>
    <w:rPr>
      <w:rFonts w:ascii="Tahoma" w:eastAsia="Times New Roman" w:hAnsi="Tahoma" w:cs="Tahoma"/>
      <w:sz w:val="16"/>
      <w:szCs w:val="16"/>
      <w:lang w:val="cs-CZ" w:eastAsia="cs-CZ"/>
    </w:rPr>
  </w:style>
  <w:style w:type="paragraph" w:styleId="NoSpacing">
    <w:name w:val="No Spacing"/>
    <w:uiPriority w:val="1"/>
    <w:qFormat/>
    <w:rsid w:val="00006602"/>
    <w:pPr>
      <w:spacing w:after="0"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006602"/>
    <w:rPr>
      <w:color w:val="0000FF" w:themeColor="hyperlink"/>
      <w:u w:val="single"/>
    </w:rPr>
  </w:style>
  <w:style w:type="paragraph" w:styleId="Header">
    <w:name w:val="header"/>
    <w:basedOn w:val="Normal"/>
    <w:link w:val="HeaderChar"/>
    <w:uiPriority w:val="99"/>
    <w:unhideWhenUsed/>
    <w:rsid w:val="002F5F84"/>
    <w:pPr>
      <w:tabs>
        <w:tab w:val="center" w:pos="4680"/>
        <w:tab w:val="right" w:pos="9360"/>
      </w:tabs>
    </w:pPr>
  </w:style>
  <w:style w:type="character" w:customStyle="1" w:styleId="HeaderChar">
    <w:name w:val="Header Char"/>
    <w:basedOn w:val="DefaultParagraphFont"/>
    <w:link w:val="Header"/>
    <w:uiPriority w:val="99"/>
    <w:rsid w:val="002F5F84"/>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2F5F84"/>
    <w:pPr>
      <w:tabs>
        <w:tab w:val="center" w:pos="4680"/>
        <w:tab w:val="right" w:pos="9360"/>
      </w:tabs>
    </w:pPr>
  </w:style>
  <w:style w:type="character" w:customStyle="1" w:styleId="FooterChar">
    <w:name w:val="Footer Char"/>
    <w:basedOn w:val="DefaultParagraphFont"/>
    <w:link w:val="Footer"/>
    <w:uiPriority w:val="99"/>
    <w:rsid w:val="002F5F84"/>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dc:creator>
  <cp:lastModifiedBy>Pepi</cp:lastModifiedBy>
  <cp:revision>6</cp:revision>
  <cp:lastPrinted>2023-01-17T10:51:00Z</cp:lastPrinted>
  <dcterms:created xsi:type="dcterms:W3CDTF">2023-01-11T12:38:00Z</dcterms:created>
  <dcterms:modified xsi:type="dcterms:W3CDTF">2023-01-17T11:09:00Z</dcterms:modified>
</cp:coreProperties>
</file>