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FF" w:rsidRPr="004A32FF" w:rsidRDefault="004A32FF" w:rsidP="004A32FF">
      <w:pPr>
        <w:spacing w:after="0" w:line="240" w:lineRule="auto"/>
        <w:rPr>
          <w:rFonts w:ascii="Verdana" w:eastAsia="Times New Roman" w:hAnsi="Verdana" w:cs="Times New Roman"/>
          <w:b/>
          <w:sz w:val="32"/>
          <w:szCs w:val="32"/>
        </w:rPr>
      </w:pPr>
      <w:r w:rsidRPr="004A32FF"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17F0B85" wp14:editId="51E9B9BE">
            <wp:simplePos x="0" y="0"/>
            <wp:positionH relativeFrom="column">
              <wp:posOffset>3759835</wp:posOffset>
            </wp:positionH>
            <wp:positionV relativeFrom="paragraph">
              <wp:posOffset>72390</wp:posOffset>
            </wp:positionV>
            <wp:extent cx="2195830" cy="192087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4A32FF">
        <w:rPr>
          <w:rFonts w:ascii="Verdana" w:eastAsia="Times New Roman" w:hAnsi="Verdana" w:cs="Times New Roman"/>
          <w:b/>
          <w:color w:val="6A0028"/>
          <w:sz w:val="32"/>
          <w:szCs w:val="32"/>
        </w:rPr>
        <w:t>sv</w:t>
      </w:r>
      <w:proofErr w:type="spellEnd"/>
      <w:proofErr w:type="gramEnd"/>
      <w:r w:rsidRPr="004A32FF">
        <w:rPr>
          <w:rFonts w:ascii="Verdana" w:eastAsia="Times New Roman" w:hAnsi="Verdana" w:cs="Times New Roman"/>
          <w:b/>
          <w:color w:val="6A0028"/>
          <w:sz w:val="32"/>
          <w:szCs w:val="32"/>
        </w:rPr>
        <w:t xml:space="preserve">. </w:t>
      </w:r>
      <w:proofErr w:type="spellStart"/>
      <w:r w:rsidRPr="004A32FF">
        <w:rPr>
          <w:rFonts w:ascii="Verdana" w:eastAsia="Times New Roman" w:hAnsi="Verdana" w:cs="Times New Roman"/>
          <w:b/>
          <w:color w:val="6A0028"/>
          <w:sz w:val="32"/>
          <w:szCs w:val="32"/>
        </w:rPr>
        <w:t>Rajmund</w:t>
      </w:r>
      <w:proofErr w:type="spellEnd"/>
      <w:r w:rsidRPr="004A32FF">
        <w:rPr>
          <w:rFonts w:ascii="Verdana" w:eastAsia="Times New Roman" w:hAnsi="Verdana" w:cs="Times New Roman"/>
          <w:b/>
          <w:color w:val="6A0028"/>
          <w:sz w:val="32"/>
          <w:szCs w:val="32"/>
        </w:rPr>
        <w:t xml:space="preserve"> z </w:t>
      </w:r>
      <w:proofErr w:type="spellStart"/>
      <w:r w:rsidRPr="004A32FF">
        <w:rPr>
          <w:rFonts w:ascii="Verdana" w:eastAsia="Times New Roman" w:hAnsi="Verdana" w:cs="Times New Roman"/>
          <w:b/>
          <w:color w:val="6A0028"/>
          <w:sz w:val="32"/>
          <w:szCs w:val="32"/>
        </w:rPr>
        <w:t>Penafortu</w:t>
      </w:r>
      <w:proofErr w:type="spellEnd"/>
    </w:p>
    <w:p w:rsidR="004A32FF" w:rsidRDefault="004A32FF" w:rsidP="004A32FF">
      <w:pPr>
        <w:spacing w:after="100" w:afterAutospacing="1" w:line="240" w:lineRule="auto"/>
        <w:rPr>
          <w:rFonts w:ascii="Helvetica" w:eastAsia="Times New Roman" w:hAnsi="Helvetica" w:cs="Times New Roman"/>
          <w:color w:val="660033"/>
          <w:sz w:val="24"/>
          <w:szCs w:val="24"/>
        </w:rPr>
      </w:pPr>
      <w:proofErr w:type="spellStart"/>
      <w:r w:rsidRPr="004A32FF">
        <w:rPr>
          <w:rFonts w:ascii="Helvetica" w:eastAsia="Times New Roman" w:hAnsi="Helvetica" w:cs="Times New Roman"/>
          <w:color w:val="660033"/>
          <w:sz w:val="24"/>
          <w:szCs w:val="24"/>
        </w:rPr>
        <w:t>Raymundus</w:t>
      </w:r>
      <w:proofErr w:type="spellEnd"/>
      <w:r w:rsidRPr="004A32FF">
        <w:rPr>
          <w:rFonts w:ascii="Helvetica" w:eastAsia="Times New Roman" w:hAnsi="Helvetica" w:cs="Times New Roman"/>
          <w:color w:val="660033"/>
          <w:sz w:val="24"/>
          <w:szCs w:val="24"/>
        </w:rPr>
        <w:t xml:space="preserve"> de </w:t>
      </w:r>
      <w:proofErr w:type="spellStart"/>
      <w:r w:rsidRPr="004A32FF">
        <w:rPr>
          <w:rFonts w:ascii="Helvetica" w:eastAsia="Times New Roman" w:hAnsi="Helvetica" w:cs="Times New Roman"/>
          <w:color w:val="660033"/>
          <w:sz w:val="24"/>
          <w:szCs w:val="24"/>
        </w:rPr>
        <w:t>Penyafort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4302"/>
      </w:tblGrid>
      <w:tr w:rsidR="004A32FF" w:rsidRPr="004A32FF" w:rsidTr="004A32FF">
        <w:tc>
          <w:tcPr>
            <w:tcW w:w="0" w:type="auto"/>
            <w:gridSpan w:val="2"/>
            <w:tcBorders>
              <w:bottom w:val="single" w:sz="6" w:space="0" w:color="E1E1E1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4A32FF" w:rsidRPr="004A32FF" w:rsidRDefault="004A32FF" w:rsidP="004A32F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7. </w:t>
            </w:r>
            <w:proofErr w:type="spellStart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ledna</w:t>
            </w:r>
            <w:proofErr w:type="spellEnd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nezávazná</w:t>
            </w:r>
            <w:proofErr w:type="spellEnd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památka</w:t>
            </w:r>
            <w:proofErr w:type="spellEnd"/>
          </w:p>
        </w:tc>
      </w:tr>
      <w:tr w:rsidR="004A32FF" w:rsidRPr="004A32FF" w:rsidTr="004A32FF"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0" w:type="dxa"/>
              <w:bottom w:w="180" w:type="dxa"/>
              <w:right w:w="225" w:type="dxa"/>
            </w:tcMar>
            <w:vAlign w:val="center"/>
            <w:hideMark/>
          </w:tcPr>
          <w:p w:rsidR="004A32FF" w:rsidRPr="004A32FF" w:rsidRDefault="004A32FF" w:rsidP="004A32F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proofErr w:type="spellStart"/>
            <w:r w:rsidRPr="004A32FF">
              <w:rPr>
                <w:rFonts w:ascii="Helvetica" w:eastAsia="Times New Roman" w:hAnsi="Helvetica" w:cs="Times New Roman"/>
                <w:b/>
                <w:bCs/>
                <w:color w:val="222222"/>
                <w:sz w:val="24"/>
                <w:szCs w:val="24"/>
              </w:rPr>
              <w:t>Postavení</w:t>
            </w:r>
            <w:proofErr w:type="spellEnd"/>
            <w:r w:rsidRPr="004A32FF">
              <w:rPr>
                <w:rFonts w:ascii="Helvetica" w:eastAsia="Times New Roman" w:hAnsi="Helvetica" w:cs="Times New Roman"/>
                <w:b/>
                <w:bCs/>
                <w:color w:val="222222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4A32FF" w:rsidRPr="004A32FF" w:rsidRDefault="004A32FF" w:rsidP="004A32F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proofErr w:type="spellStart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právník</w:t>
            </w:r>
            <w:proofErr w:type="spellEnd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kněz</w:t>
            </w:r>
            <w:proofErr w:type="spellEnd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dominikánského</w:t>
            </w:r>
            <w:proofErr w:type="spellEnd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řádu</w:t>
            </w:r>
            <w:proofErr w:type="spellEnd"/>
          </w:p>
        </w:tc>
      </w:tr>
      <w:tr w:rsidR="004A32FF" w:rsidRPr="004A32FF" w:rsidTr="004A32FF"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0" w:type="dxa"/>
              <w:bottom w:w="180" w:type="dxa"/>
              <w:right w:w="225" w:type="dxa"/>
            </w:tcMar>
            <w:vAlign w:val="center"/>
            <w:hideMark/>
          </w:tcPr>
          <w:p w:rsidR="004A32FF" w:rsidRPr="004A32FF" w:rsidRDefault="004A32FF" w:rsidP="004A32F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proofErr w:type="spellStart"/>
            <w:r w:rsidRPr="004A32FF">
              <w:rPr>
                <w:rFonts w:ascii="Helvetica" w:eastAsia="Times New Roman" w:hAnsi="Helvetica" w:cs="Times New Roman"/>
                <w:b/>
                <w:bCs/>
                <w:color w:val="222222"/>
                <w:sz w:val="24"/>
                <w:szCs w:val="24"/>
              </w:rPr>
              <w:t>Úmrtí</w:t>
            </w:r>
            <w:proofErr w:type="spellEnd"/>
            <w:r w:rsidRPr="004A32FF">
              <w:rPr>
                <w:rFonts w:ascii="Helvetica" w:eastAsia="Times New Roman" w:hAnsi="Helvetica" w:cs="Times New Roman"/>
                <w:b/>
                <w:bCs/>
                <w:color w:val="222222"/>
                <w:sz w:val="24"/>
                <w:szCs w:val="24"/>
              </w:rPr>
              <w:t>:</w:t>
            </w:r>
          </w:p>
        </w:tc>
        <w:tc>
          <w:tcPr>
            <w:tcW w:w="5000" w:type="pct"/>
            <w:tcBorders>
              <w:bottom w:val="single" w:sz="6" w:space="0" w:color="E1E1E1"/>
            </w:tcBorders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4A32FF" w:rsidRPr="004A32FF" w:rsidRDefault="004A32FF" w:rsidP="004A32F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1275</w:t>
            </w:r>
          </w:p>
        </w:tc>
      </w:tr>
      <w:tr w:rsidR="004A32FF" w:rsidRPr="004A32FF" w:rsidTr="004A32FF"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0" w:type="dxa"/>
              <w:bottom w:w="180" w:type="dxa"/>
              <w:right w:w="225" w:type="dxa"/>
            </w:tcMar>
            <w:hideMark/>
          </w:tcPr>
          <w:p w:rsidR="004A32FF" w:rsidRPr="004A32FF" w:rsidRDefault="004A32FF" w:rsidP="004A32F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r w:rsidRPr="004A32FF">
              <w:rPr>
                <w:rFonts w:ascii="Helvetica" w:eastAsia="Times New Roman" w:hAnsi="Helvetica" w:cs="Times New Roman"/>
                <w:b/>
                <w:bCs/>
                <w:color w:val="222222"/>
                <w:sz w:val="24"/>
                <w:szCs w:val="24"/>
              </w:rPr>
              <w:t>Patron: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4A32FF" w:rsidRPr="004A32FF" w:rsidRDefault="004A32FF" w:rsidP="004A32F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proofErr w:type="spellStart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učitelů</w:t>
            </w:r>
            <w:proofErr w:type="spellEnd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církevního</w:t>
            </w:r>
            <w:proofErr w:type="spellEnd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práva</w:t>
            </w:r>
            <w:proofErr w:type="spellEnd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 xml:space="preserve"> a </w:t>
            </w:r>
            <w:proofErr w:type="spellStart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města</w:t>
            </w:r>
            <w:proofErr w:type="spellEnd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Barcelony</w:t>
            </w:r>
            <w:proofErr w:type="spellEnd"/>
          </w:p>
        </w:tc>
      </w:tr>
      <w:tr w:rsidR="004A32FF" w:rsidRPr="004A32FF" w:rsidTr="004A32FF"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0" w:type="dxa"/>
              <w:bottom w:w="180" w:type="dxa"/>
              <w:right w:w="225" w:type="dxa"/>
            </w:tcMar>
            <w:hideMark/>
          </w:tcPr>
          <w:p w:rsidR="004A32FF" w:rsidRPr="004A32FF" w:rsidRDefault="004A32FF" w:rsidP="004A32F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proofErr w:type="spellStart"/>
            <w:r w:rsidRPr="004A32FF">
              <w:rPr>
                <w:rFonts w:ascii="Helvetica" w:eastAsia="Times New Roman" w:hAnsi="Helvetica" w:cs="Times New Roman"/>
                <w:b/>
                <w:bCs/>
                <w:color w:val="222222"/>
                <w:sz w:val="24"/>
                <w:szCs w:val="24"/>
              </w:rPr>
              <w:t>Atributy</w:t>
            </w:r>
            <w:proofErr w:type="spellEnd"/>
            <w:r w:rsidRPr="004A32FF">
              <w:rPr>
                <w:rFonts w:ascii="Helvetica" w:eastAsia="Times New Roman" w:hAnsi="Helvetica" w:cs="Times New Roman"/>
                <w:b/>
                <w:bCs/>
                <w:color w:val="222222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4A32FF" w:rsidRPr="004A32FF" w:rsidRDefault="004A32FF" w:rsidP="004A32FF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proofErr w:type="spellStart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moře</w:t>
            </w:r>
            <w:proofErr w:type="spellEnd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dominikánský</w:t>
            </w:r>
            <w:proofErr w:type="spellEnd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hábit</w:t>
            </w:r>
            <w:proofErr w:type="spellEnd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, z </w:t>
            </w:r>
            <w:proofErr w:type="spellStart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pláště</w:t>
            </w:r>
            <w:proofErr w:type="spellEnd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A32FF"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  <w:t>plachta</w:t>
            </w:r>
            <w:proofErr w:type="spellEnd"/>
          </w:p>
        </w:tc>
      </w:tr>
    </w:tbl>
    <w:p w:rsidR="004A32FF" w:rsidRPr="004A32FF" w:rsidRDefault="004A32FF" w:rsidP="004A32FF">
      <w:pPr>
        <w:spacing w:after="100" w:afterAutospacing="1" w:line="240" w:lineRule="auto"/>
        <w:rPr>
          <w:rFonts w:ascii="Helvetica" w:eastAsia="Times New Roman" w:hAnsi="Helvetica" w:cs="Times New Roman"/>
          <w:color w:val="660033"/>
          <w:sz w:val="24"/>
          <w:szCs w:val="24"/>
        </w:rPr>
      </w:pPr>
    </w:p>
    <w:p w:rsidR="004A32FF" w:rsidRPr="004A32FF" w:rsidRDefault="004A32FF" w:rsidP="004A32FF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color w:val="660033"/>
          <w:sz w:val="32"/>
          <w:szCs w:val="32"/>
        </w:rPr>
      </w:pPr>
      <w:r w:rsidRPr="004A32FF">
        <w:rPr>
          <w:rFonts w:ascii="Helvetica" w:eastAsia="Times New Roman" w:hAnsi="Helvetica" w:cs="Times New Roman"/>
          <w:b/>
          <w:color w:val="660033"/>
          <w:sz w:val="32"/>
          <w:szCs w:val="32"/>
        </w:rPr>
        <w:t>ŽIVOTOPIS</w:t>
      </w:r>
    </w:p>
    <w:p w:rsidR="004A32FF" w:rsidRPr="004A32FF" w:rsidRDefault="004A32FF" w:rsidP="004A32FF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Narodil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Španělsku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blízko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Barcelony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Brzy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stal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učitelem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filosofie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V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Itálii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pak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vystudoval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právo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stal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veřejným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obhájcem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chudých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lidí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Biskup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z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rodiště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jej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přiměl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k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návratu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a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učinil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jej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kanovníkem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barcelonské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katedrály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Byl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věhlasným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kazatelem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zpovědníkem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a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učencem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Kolem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46 let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vstoupil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do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dominikánského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řádu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Byl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generálním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představeným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řádu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v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letech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1238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až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1240.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Nově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uspořádal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řádové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stanovy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Na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pokyn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papeže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Řehoře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IX.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připravil</w:t>
      </w:r>
      <w:proofErr w:type="spellEnd"/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k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vydání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předpisy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církevního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práva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které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sestavil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do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sbírky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zvané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Dekretálky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. Z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spisů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vzniká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"Summa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případů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k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správnému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a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užitečnému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udělování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svátostí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pokání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".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 70.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letech</w:t>
      </w:r>
      <w:proofErr w:type="spellEnd"/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ještě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založil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školy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hebrejštiny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. V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Katalánii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pak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věnoval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misijnímu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dílu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navazoval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dialog s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muslimy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zbožném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kajícím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životě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dožil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asi</w:t>
      </w:r>
      <w:proofErr w:type="spellEnd"/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sta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let.</w:t>
      </w:r>
    </w:p>
    <w:p w:rsidR="004A32FF" w:rsidRPr="004A32FF" w:rsidRDefault="004A32FF" w:rsidP="004A32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660033"/>
          <w:sz w:val="32"/>
          <w:szCs w:val="32"/>
        </w:rPr>
      </w:pPr>
      <w:r w:rsidRPr="004A32FF">
        <w:rPr>
          <w:rFonts w:ascii="Verdana" w:eastAsia="Times New Roman" w:hAnsi="Verdana" w:cs="Times New Roman"/>
          <w:b/>
          <w:color w:val="660033"/>
          <w:sz w:val="32"/>
          <w:szCs w:val="32"/>
        </w:rPr>
        <w:t>ÚVAHY PRO MEDITACI</w:t>
      </w:r>
    </w:p>
    <w:p w:rsidR="004A32FF" w:rsidRPr="004A32FF" w:rsidRDefault="004A32FF" w:rsidP="004A32FF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color w:val="222222"/>
          <w:sz w:val="36"/>
          <w:szCs w:val="36"/>
        </w:rPr>
      </w:pPr>
      <w:r w:rsidRPr="004A32FF">
        <w:rPr>
          <w:rFonts w:ascii="Helvetica" w:eastAsia="Times New Roman" w:hAnsi="Helvetica" w:cs="Times New Roman"/>
          <w:color w:val="222222"/>
          <w:sz w:val="36"/>
          <w:szCs w:val="36"/>
        </w:rPr>
        <w:t>NA PLÁŠTI PŘES MOŘE</w:t>
      </w:r>
    </w:p>
    <w:p w:rsidR="004A32FF" w:rsidRPr="004A32FF" w:rsidRDefault="004A32FF" w:rsidP="004A32FF">
      <w:pPr>
        <w:spacing w:after="100" w:afterAutospacing="1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rodné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jméno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je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spojeno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 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hradem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předků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v 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Penafortu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v 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Katalánsku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jehož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hlavním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městem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je Barcelona.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Tam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úspěšně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studoval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v 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katedrální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škole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kde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působil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jako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choralista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20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letech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z 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něj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stal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učitel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filosofie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9 let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svým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žákům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vštěpoval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zásady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pravé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křesťanské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moudrosti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byl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jim</w:t>
      </w:r>
      <w:proofErr w:type="spellEnd"/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příkladem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života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z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víry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Pak se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roku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1205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rozhodl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pro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další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studium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v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italské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Bononii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(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dnešní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Boloni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).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Po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získání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doktorátu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přednášel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církevní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právo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jako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veřejný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učitel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Chudí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mívali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v 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něm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u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soudu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výborného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obhájce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</w:p>
    <w:p w:rsidR="004A32FF" w:rsidRPr="004A32FF" w:rsidRDefault="004A32FF" w:rsidP="004A32FF">
      <w:pPr>
        <w:spacing w:after="100" w:afterAutospacing="1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lastRenderedPageBreak/>
        <w:t>Barcelonský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biskup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Berengar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jej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své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cestě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z 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Říma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přiměl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k 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návratu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do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vlasti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vysvěcení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jej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učinil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kanovníkem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později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proboštem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generálním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vikářem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věku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kolem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46 let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vstoupil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do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dominikánského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řádu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schváleného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teprve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r. 1216.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Vynikal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jako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věhlasný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kazatel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zpovědník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velmi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dobrý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rádce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Generálem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řádu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byl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mimo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jiné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pověřen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sepisováním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teologických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spisů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Po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konzultacích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 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Petrem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Nolaskem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aragonským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králem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Jakubem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I.,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kteří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jej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zvolili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svého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zpovědníka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se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všichni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tři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na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základě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rady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Panny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Marie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rozhodli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pro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vykupování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křesťanských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vězňů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zajetí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mohamedánských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Maurů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tím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účelem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vznikl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řád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mercedářů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jehož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řeholní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pravidla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Rajmund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sepsal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papež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Řehoř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IX.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potvrdil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Prvním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generálním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představeným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tohoto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milosrdného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řádu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stal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Petr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Nolasko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</w:p>
    <w:p w:rsidR="004A32FF" w:rsidRPr="004A32FF" w:rsidRDefault="004A32FF" w:rsidP="004A32FF">
      <w:pPr>
        <w:spacing w:after="100" w:afterAutospacing="1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Papež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Řehoř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IX.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 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roce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1230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povolal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Rajmunda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do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Říma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aby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z 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něj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učinil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svého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zpovědníka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poradce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domácího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kaplana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Je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známo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že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Řehoř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IX.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od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něj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jednou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dostal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pokání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pečlivě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ujímat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chudých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poskytovat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jim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pomoc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. To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tehdy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když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Rajmund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viděl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že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do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papežského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paláce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přišla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skupina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chudých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ničeho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jim</w:t>
      </w:r>
      <w:proofErr w:type="spellEnd"/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nedostalo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Papež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pak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poctivě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dbal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aby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bylo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chudé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postaráno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</w:p>
    <w:p w:rsidR="004A32FF" w:rsidRPr="004A32FF" w:rsidRDefault="004A32FF" w:rsidP="004A32FF">
      <w:pPr>
        <w:spacing w:after="100" w:afterAutospacing="1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Rajmund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na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příkaz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papeže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sepsal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předpisy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církevního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práva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do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sbírky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v 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pěti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svazcích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zvané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Dekretálky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Ty se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staly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hlavním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pramenem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právního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učení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základem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kodexu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církevního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práva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</w:p>
    <w:p w:rsidR="004A32FF" w:rsidRPr="004A32FF" w:rsidRDefault="004A32FF" w:rsidP="004A32FF">
      <w:pPr>
        <w:spacing w:after="100" w:afterAutospacing="1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Asi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začátkem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roku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1235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nabídl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papež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Rajmundovi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Taragonské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arcibiskupství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Španělsku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ten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však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z 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pokory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takovou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hodnost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odmítl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chtěje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být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dál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jen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skromným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řeholníkem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Pro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vyčerpanost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z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aktivního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života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mu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lékaři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radili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opustit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Řím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Řehoř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IX.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 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němu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nerad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dával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svolení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Radostně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byl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Rajmund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přivítán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svém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rodišti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kde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začal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působit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k 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rozkvětu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své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řehole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Po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tragické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smrti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generála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řádu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Jordána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Saského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byl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zvolen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novým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generálem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řádu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dominikánů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třetím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od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založení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Nově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uspořádal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řádové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stanovy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projevil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jako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zkušený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pečlivý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laskavý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otec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když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navštěvoval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jednotlivé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řádové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komunity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Vydal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také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příručku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pro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zpovědníky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"Summa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casuum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."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Po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dvou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letech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kdy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mu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bylo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asi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70 let,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zdravotních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důvodů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složil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hodnost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přijatou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z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poslušnosti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aby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nadále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žil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jako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prostý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bratr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který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věnuje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misionářskému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dílu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na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obrácení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Mohamedánů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Židů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Proto v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několika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klášterech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zřídil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školy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kde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učilo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arabštině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hebrejštině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Odtud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pak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vycházeli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schopní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misionáři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</w:p>
    <w:p w:rsidR="004A32FF" w:rsidRPr="004A32FF" w:rsidRDefault="004A32FF" w:rsidP="004A32FF">
      <w:pPr>
        <w:spacing w:after="100" w:afterAutospacing="1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Celý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život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Rajmund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usiloval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šíření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Církve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a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spásu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bližních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k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větší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cti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slávě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Boží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život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pak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byl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provázen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zázraky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z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nichž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je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nejznámější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šestihodinová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plavba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moři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na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vlastním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plášti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Jako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zpovědník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krále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Jakuba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Aragonského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na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žádost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ním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přeplul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lodí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na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Mallorku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Král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tam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však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potají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dal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přepravit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svou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milenku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s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níž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udržoval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hříšný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poměr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přes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zákaz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zpovědníka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jemuž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přislíbil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že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všech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styků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už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vystříhá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Porušení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tohoto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slibu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bylo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důvodem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že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Rajmund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na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ostrově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králi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rázně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řekl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: "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Buď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vaše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královská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milost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tuto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osobu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ihned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propustí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nebo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okamžitě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vracím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do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Barcelony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."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Král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v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té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chvíli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nechtěl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vidět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v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Rajmundovi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Božího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zástupce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ale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svého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služebníka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který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lastRenderedPageBreak/>
        <w:t xml:space="preserve">mu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vzdoruje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a proto se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rozhněval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Nařídil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že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jej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nikdo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nesmí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opovážit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vzít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na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loď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zpět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do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Španělska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V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té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chvíli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šlo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o to,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kdo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má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větší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moc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zda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ten,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kdo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zastupuje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právo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Boží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nebo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hříšný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panovník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tímto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vědomím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šel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Boží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služebník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Rajmund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k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moři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když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jej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loď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chystající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vyplout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odmítla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s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naprostou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jistotou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spojen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Bohem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rozprostřel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na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moře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svůj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plášť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vstoupil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na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něj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vyplul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k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pobřeží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Španělska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bezpečněji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než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později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král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svou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flotilou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</w:p>
    <w:p w:rsidR="004A32FF" w:rsidRPr="004A32FF" w:rsidRDefault="004A32FF" w:rsidP="004A32FF">
      <w:pPr>
        <w:spacing w:after="100" w:afterAutospacing="1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Rajmund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nedokazoval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svou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přesilu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nešlo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projev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umíněnosti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ale 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projev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Boží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moci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zdůraznění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právoplatnosti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Božího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zákona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které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Rajmundovi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leželo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na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srdci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Šlo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znamení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že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je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snadnější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na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pouhém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plášti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přeplout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moře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než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svévolně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setrvávat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v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hříchu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přitom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pokoušet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zajišťovat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spásu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</w:p>
    <w:p w:rsidR="004A32FF" w:rsidRPr="004A32FF" w:rsidRDefault="004A32FF" w:rsidP="004A32FF">
      <w:pPr>
        <w:spacing w:after="100" w:afterAutospacing="1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Jak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řekl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Pán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Ježíš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svým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učedníkům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: </w:t>
      </w:r>
      <w:r w:rsidRPr="004A32FF">
        <w:rPr>
          <w:rFonts w:ascii="Verdana" w:eastAsia="Times New Roman" w:hAnsi="Verdana" w:cs="Times New Roman"/>
          <w:i/>
          <w:iCs/>
          <w:color w:val="222222"/>
          <w:sz w:val="24"/>
          <w:szCs w:val="24"/>
        </w:rPr>
        <w:t xml:space="preserve">"Amen, </w:t>
      </w:r>
      <w:proofErr w:type="spellStart"/>
      <w:r w:rsidRPr="004A32FF">
        <w:rPr>
          <w:rFonts w:ascii="Verdana" w:eastAsia="Times New Roman" w:hAnsi="Verdana" w:cs="Times New Roman"/>
          <w:i/>
          <w:iCs/>
          <w:color w:val="222222"/>
          <w:sz w:val="24"/>
          <w:szCs w:val="24"/>
        </w:rPr>
        <w:t>pravím</w:t>
      </w:r>
      <w:proofErr w:type="spellEnd"/>
      <w:r w:rsidRPr="004A32FF">
        <w:rPr>
          <w:rFonts w:ascii="Verdana" w:eastAsia="Times New Roman" w:hAnsi="Verdana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i/>
          <w:iCs/>
          <w:color w:val="222222"/>
          <w:sz w:val="24"/>
          <w:szCs w:val="24"/>
        </w:rPr>
        <w:t>vám</w:t>
      </w:r>
      <w:proofErr w:type="spellEnd"/>
      <w:r w:rsidRPr="004A32FF">
        <w:rPr>
          <w:rFonts w:ascii="Verdana" w:eastAsia="Times New Roman" w:hAnsi="Verdana" w:cs="Times New Roman"/>
          <w:i/>
          <w:iCs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i/>
          <w:iCs/>
          <w:color w:val="222222"/>
          <w:sz w:val="24"/>
          <w:szCs w:val="24"/>
        </w:rPr>
        <w:t>budete</w:t>
      </w:r>
      <w:proofErr w:type="spellEnd"/>
      <w:r w:rsidRPr="004A32FF">
        <w:rPr>
          <w:rFonts w:ascii="Verdana" w:eastAsia="Times New Roman" w:hAnsi="Verdana" w:cs="Times New Roman"/>
          <w:i/>
          <w:iCs/>
          <w:color w:val="222222"/>
          <w:sz w:val="24"/>
          <w:szCs w:val="24"/>
        </w:rPr>
        <w:t xml:space="preserve">-li </w:t>
      </w:r>
      <w:proofErr w:type="spellStart"/>
      <w:r w:rsidRPr="004A32FF">
        <w:rPr>
          <w:rFonts w:ascii="Verdana" w:eastAsia="Times New Roman" w:hAnsi="Verdana" w:cs="Times New Roman"/>
          <w:i/>
          <w:iCs/>
          <w:color w:val="222222"/>
          <w:sz w:val="24"/>
          <w:szCs w:val="24"/>
        </w:rPr>
        <w:t>mít</w:t>
      </w:r>
      <w:proofErr w:type="spellEnd"/>
      <w:r w:rsidRPr="004A32FF">
        <w:rPr>
          <w:rFonts w:ascii="Verdana" w:eastAsia="Times New Roman" w:hAnsi="Verdana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i/>
          <w:iCs/>
          <w:color w:val="222222"/>
          <w:sz w:val="24"/>
          <w:szCs w:val="24"/>
        </w:rPr>
        <w:t>víru</w:t>
      </w:r>
      <w:proofErr w:type="spellEnd"/>
      <w:r w:rsidRPr="004A32FF">
        <w:rPr>
          <w:rFonts w:ascii="Verdana" w:eastAsia="Times New Roman" w:hAnsi="Verdana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i/>
          <w:iCs/>
          <w:color w:val="222222"/>
          <w:sz w:val="24"/>
          <w:szCs w:val="24"/>
        </w:rPr>
        <w:t>jako</w:t>
      </w:r>
      <w:proofErr w:type="spellEnd"/>
      <w:r w:rsidRPr="004A32FF">
        <w:rPr>
          <w:rFonts w:ascii="Verdana" w:eastAsia="Times New Roman" w:hAnsi="Verdana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i/>
          <w:iCs/>
          <w:color w:val="222222"/>
          <w:sz w:val="24"/>
          <w:szCs w:val="24"/>
        </w:rPr>
        <w:t>zrnko</w:t>
      </w:r>
      <w:proofErr w:type="spellEnd"/>
      <w:r w:rsidRPr="004A32FF">
        <w:rPr>
          <w:rFonts w:ascii="Verdana" w:eastAsia="Times New Roman" w:hAnsi="Verdana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i/>
          <w:iCs/>
          <w:color w:val="222222"/>
          <w:sz w:val="24"/>
          <w:szCs w:val="24"/>
        </w:rPr>
        <w:t>hořčice</w:t>
      </w:r>
      <w:proofErr w:type="spellEnd"/>
      <w:r w:rsidRPr="004A32FF">
        <w:rPr>
          <w:rFonts w:ascii="Verdana" w:eastAsia="Times New Roman" w:hAnsi="Verdana" w:cs="Times New Roman"/>
          <w:i/>
          <w:iCs/>
          <w:color w:val="222222"/>
          <w:sz w:val="24"/>
          <w:szCs w:val="24"/>
        </w:rPr>
        <w:t xml:space="preserve"> ... </w:t>
      </w:r>
      <w:proofErr w:type="spellStart"/>
      <w:r w:rsidRPr="004A32FF">
        <w:rPr>
          <w:rFonts w:ascii="Verdana" w:eastAsia="Times New Roman" w:hAnsi="Verdana" w:cs="Times New Roman"/>
          <w:i/>
          <w:iCs/>
          <w:color w:val="222222"/>
          <w:sz w:val="24"/>
          <w:szCs w:val="24"/>
        </w:rPr>
        <w:t>nic</w:t>
      </w:r>
      <w:proofErr w:type="spellEnd"/>
      <w:r w:rsidRPr="004A32FF">
        <w:rPr>
          <w:rFonts w:ascii="Verdana" w:eastAsia="Times New Roman" w:hAnsi="Verdana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i/>
          <w:iCs/>
          <w:color w:val="222222"/>
          <w:sz w:val="24"/>
          <w:szCs w:val="24"/>
        </w:rPr>
        <w:t>vám</w:t>
      </w:r>
      <w:proofErr w:type="spellEnd"/>
      <w:r w:rsidRPr="004A32FF">
        <w:rPr>
          <w:rFonts w:ascii="Verdana" w:eastAsia="Times New Roman" w:hAnsi="Verdana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i/>
          <w:iCs/>
          <w:color w:val="222222"/>
          <w:sz w:val="24"/>
          <w:szCs w:val="24"/>
        </w:rPr>
        <w:t>nebude</w:t>
      </w:r>
      <w:proofErr w:type="spellEnd"/>
      <w:r w:rsidRPr="004A32FF">
        <w:rPr>
          <w:rFonts w:ascii="Verdana" w:eastAsia="Times New Roman" w:hAnsi="Verdana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i/>
          <w:iCs/>
          <w:color w:val="222222"/>
          <w:sz w:val="24"/>
          <w:szCs w:val="24"/>
        </w:rPr>
        <w:t>nemožné</w:t>
      </w:r>
      <w:proofErr w:type="spellEnd"/>
      <w:r w:rsidRPr="004A32FF">
        <w:rPr>
          <w:rFonts w:ascii="Verdana" w:eastAsia="Times New Roman" w:hAnsi="Verdana" w:cs="Times New Roman"/>
          <w:i/>
          <w:iCs/>
          <w:color w:val="222222"/>
          <w:sz w:val="24"/>
          <w:szCs w:val="24"/>
        </w:rPr>
        <w:t>."</w:t>
      </w:r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 (Mt 17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,20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)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Rajmundovo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chování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bychom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měli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mít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normálnější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než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královo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Pokud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ovšem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je pro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nás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Boží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slovo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normou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Pro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koho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je v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životě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normální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hřích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je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norma</w:t>
      </w:r>
      <w:proofErr w:type="spellEnd"/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opačná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. Je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velmi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nebezpečné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podlehnout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iluzím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které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formují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svědomí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podle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pravidel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která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měl</w:t>
      </w:r>
      <w:proofErr w:type="spellEnd"/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v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srdci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král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Jakub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cestě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na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Mallorku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. </w:t>
      </w: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Ne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každému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dostane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milost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zážitku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jaký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vyvolalo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Rajmundovo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jednání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v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tomto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příběhu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</w:p>
    <w:p w:rsidR="004A32FF" w:rsidRPr="004A32FF" w:rsidRDefault="004A32FF" w:rsidP="004A32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660033"/>
          <w:sz w:val="32"/>
          <w:szCs w:val="32"/>
        </w:rPr>
      </w:pPr>
      <w:r w:rsidRPr="004A32FF">
        <w:rPr>
          <w:rFonts w:ascii="Verdana" w:eastAsia="Times New Roman" w:hAnsi="Verdana" w:cs="Times New Roman"/>
          <w:b/>
          <w:color w:val="660033"/>
          <w:sz w:val="32"/>
          <w:szCs w:val="32"/>
        </w:rPr>
        <w:t>PŘEDSEVZETÍ, MODLITBA</w:t>
      </w:r>
    </w:p>
    <w:p w:rsidR="004A32FF" w:rsidRPr="004A32FF" w:rsidRDefault="004A32FF" w:rsidP="004A32FF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Pro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jednoho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může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být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předsevzetím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denní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střelná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modlitba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posílení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důvěry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pro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jiného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obrácení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začínající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cestou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správného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formování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svědomí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Jinému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se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sklonem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k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hříšnému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poměru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zamítnutí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</w:p>
    <w:p w:rsidR="004A32FF" w:rsidRPr="004A32FF" w:rsidRDefault="004A32FF" w:rsidP="004A32FF">
      <w:pPr>
        <w:spacing w:after="100" w:afterAutospacing="1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Příklad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tohoto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světce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vede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k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předsevzetí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nenechat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ovlivnit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větrem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světského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mínění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ale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Duchem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Božím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S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pomocí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Rajmund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navazoval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vztah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veškeré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své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činnosti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vystudoval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zůstal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pokorným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prožíval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vztahy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k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Panně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Marii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k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chudým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k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trpícím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a k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hříšníkům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které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vedl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k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obrácení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</w:p>
    <w:p w:rsidR="004A32FF" w:rsidRPr="004A32FF" w:rsidRDefault="004A32FF" w:rsidP="004A32FF">
      <w:pPr>
        <w:spacing w:after="100" w:afterAutospacing="1" w:line="240" w:lineRule="auto"/>
        <w:rPr>
          <w:rFonts w:ascii="Verdana" w:eastAsia="Times New Roman" w:hAnsi="Verdana" w:cs="Times New Roman"/>
          <w:color w:val="222222"/>
          <w:sz w:val="24"/>
          <w:szCs w:val="24"/>
        </w:rPr>
      </w:pPr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"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Milosrdný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Bože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Tys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naplnil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svatého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Rajmunda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velikou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láskou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k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hříšníkům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zajatcům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; na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přímluvu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nás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vysvoboď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z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otroctví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hříchu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abychom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svobodně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konali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co se Ti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líbí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Prosíme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o to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skrze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Tvého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Syna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Ježíše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Krista,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našeho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Pána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,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neboť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on s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Tebou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v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jednotě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Ducha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svatého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žije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a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kraluje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po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všechny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věky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věků</w:t>
      </w:r>
      <w:proofErr w:type="spell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>.</w:t>
      </w:r>
      <w:proofErr w:type="gramEnd"/>
      <w:r w:rsidRPr="004A32FF">
        <w:rPr>
          <w:rFonts w:ascii="Verdana" w:eastAsia="Times New Roman" w:hAnsi="Verdana" w:cs="Times New Roman"/>
          <w:color w:val="222222"/>
          <w:sz w:val="24"/>
          <w:szCs w:val="24"/>
        </w:rPr>
        <w:t xml:space="preserve"> - Amen"</w:t>
      </w:r>
    </w:p>
    <w:p w:rsidR="004A32FF" w:rsidRPr="004A32FF" w:rsidRDefault="004A32FF" w:rsidP="004A32FF">
      <w:pPr>
        <w:spacing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4A32FF">
        <w:rPr>
          <w:rFonts w:ascii="Helvetica" w:eastAsia="Times New Roman" w:hAnsi="Helvetica" w:cs="Times New Roman"/>
          <w:color w:val="222222"/>
          <w:sz w:val="24"/>
          <w:szCs w:val="24"/>
        </w:rPr>
        <w:t>(</w:t>
      </w:r>
      <w:proofErr w:type="spellStart"/>
      <w:proofErr w:type="gramStart"/>
      <w:r w:rsidRPr="004A32FF">
        <w:rPr>
          <w:rFonts w:ascii="Helvetica" w:eastAsia="Times New Roman" w:hAnsi="Helvetica" w:cs="Times New Roman"/>
          <w:color w:val="222222"/>
          <w:sz w:val="24"/>
          <w:szCs w:val="24"/>
        </w:rPr>
        <w:t>závěrečná</w:t>
      </w:r>
      <w:proofErr w:type="spellEnd"/>
      <w:proofErr w:type="gramEnd"/>
      <w:r w:rsidRPr="004A32FF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 </w:t>
      </w:r>
      <w:proofErr w:type="spellStart"/>
      <w:r w:rsidRPr="004A32FF">
        <w:rPr>
          <w:rFonts w:ascii="Helvetica" w:eastAsia="Times New Roman" w:hAnsi="Helvetica" w:cs="Times New Roman"/>
          <w:color w:val="222222"/>
          <w:sz w:val="24"/>
          <w:szCs w:val="24"/>
        </w:rPr>
        <w:t>modlitba</w:t>
      </w:r>
      <w:proofErr w:type="spellEnd"/>
      <w:r w:rsidRPr="004A32FF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 z </w:t>
      </w:r>
      <w:proofErr w:type="spellStart"/>
      <w:r w:rsidRPr="004A32FF">
        <w:rPr>
          <w:rFonts w:ascii="Helvetica" w:eastAsia="Times New Roman" w:hAnsi="Helvetica" w:cs="Times New Roman"/>
          <w:color w:val="222222"/>
          <w:sz w:val="24"/>
          <w:szCs w:val="24"/>
        </w:rPr>
        <w:t>breviáře</w:t>
      </w:r>
      <w:proofErr w:type="spellEnd"/>
      <w:r>
        <w:rPr>
          <w:rStyle w:val="FootnoteReference"/>
          <w:rFonts w:ascii="Helvetica" w:eastAsia="Times New Roman" w:hAnsi="Helvetica" w:cs="Times New Roman"/>
          <w:color w:val="222222"/>
          <w:sz w:val="24"/>
          <w:szCs w:val="24"/>
        </w:rPr>
        <w:footnoteReference w:id="1"/>
      </w:r>
      <w:r w:rsidRPr="004A32FF">
        <w:rPr>
          <w:rFonts w:ascii="Helvetica" w:eastAsia="Times New Roman" w:hAnsi="Helvetica" w:cs="Times New Roman"/>
          <w:color w:val="222222"/>
          <w:sz w:val="24"/>
          <w:szCs w:val="24"/>
        </w:rPr>
        <w:t>)</w:t>
      </w:r>
      <w:bookmarkStart w:id="0" w:name="_GoBack"/>
      <w:bookmarkEnd w:id="0"/>
    </w:p>
    <w:p w:rsidR="001B2582" w:rsidRDefault="001B2582"/>
    <w:sectPr w:rsidR="001B2582" w:rsidSect="003E44E2">
      <w:footerReference w:type="default" r:id="rId9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B8" w:rsidRDefault="000C2AB8" w:rsidP="004A32FF">
      <w:pPr>
        <w:spacing w:after="0" w:line="240" w:lineRule="auto"/>
      </w:pPr>
      <w:r>
        <w:separator/>
      </w:r>
    </w:p>
  </w:endnote>
  <w:endnote w:type="continuationSeparator" w:id="0">
    <w:p w:rsidR="000C2AB8" w:rsidRDefault="000C2AB8" w:rsidP="004A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035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32FF" w:rsidRDefault="004A32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4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32FF" w:rsidRDefault="004A3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B8" w:rsidRDefault="000C2AB8" w:rsidP="004A32FF">
      <w:pPr>
        <w:spacing w:after="0" w:line="240" w:lineRule="auto"/>
      </w:pPr>
      <w:r>
        <w:separator/>
      </w:r>
    </w:p>
  </w:footnote>
  <w:footnote w:type="continuationSeparator" w:id="0">
    <w:p w:rsidR="000C2AB8" w:rsidRDefault="000C2AB8" w:rsidP="004A32FF">
      <w:pPr>
        <w:spacing w:after="0" w:line="240" w:lineRule="auto"/>
      </w:pPr>
      <w:r>
        <w:continuationSeparator/>
      </w:r>
    </w:p>
  </w:footnote>
  <w:footnote w:id="1">
    <w:p w:rsidR="004A32FF" w:rsidRPr="003E44E2" w:rsidRDefault="004A32FF" w:rsidP="004A32FF">
      <w:pPr>
        <w:pStyle w:val="NoSpacing"/>
        <w:rPr>
          <w:rFonts w:ascii="Verdana" w:hAnsi="Verdana"/>
          <w:color w:val="000000" w:themeColor="text1"/>
          <w:sz w:val="24"/>
          <w:szCs w:val="24"/>
          <w:lang w:val="cs-CZ"/>
        </w:rPr>
      </w:pPr>
      <w:r w:rsidRPr="003E44E2">
        <w:rPr>
          <w:rStyle w:val="FootnoteReference"/>
          <w:color w:val="000000" w:themeColor="text1"/>
        </w:rPr>
        <w:footnoteRef/>
      </w:r>
      <w:r w:rsidRPr="003E44E2">
        <w:rPr>
          <w:color w:val="000000" w:themeColor="text1"/>
        </w:rPr>
        <w:t xml:space="preserve"> </w:t>
      </w:r>
      <w:proofErr w:type="spellStart"/>
      <w:r w:rsidRPr="003E44E2">
        <w:rPr>
          <w:rFonts w:ascii="Arial" w:hAnsi="Arial" w:cs="Arial"/>
          <w:bCs/>
          <w:color w:val="000000" w:themeColor="text1"/>
          <w:sz w:val="21"/>
          <w:szCs w:val="21"/>
        </w:rPr>
        <w:t>Breviář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(</w:t>
      </w:r>
      <w:proofErr w:type="spellStart"/>
      <w:r w:rsidR="000C2AB8" w:rsidRPr="003E44E2">
        <w:rPr>
          <w:color w:val="000000" w:themeColor="text1"/>
        </w:rPr>
        <w:fldChar w:fldCharType="begin"/>
      </w:r>
      <w:r w:rsidR="000C2AB8" w:rsidRPr="003E44E2">
        <w:rPr>
          <w:color w:val="000000" w:themeColor="text1"/>
        </w:rPr>
        <w:instrText xml:space="preserve"> HYPERLINK "https://cs.wikipedia.org/wiki/Latina" \o "Latina" </w:instrText>
      </w:r>
      <w:r w:rsidR="000C2AB8" w:rsidRPr="003E44E2">
        <w:rPr>
          <w:color w:val="000000" w:themeColor="text1"/>
        </w:rPr>
        <w:fldChar w:fldCharType="separate"/>
      </w:r>
      <w:r w:rsidRPr="003E44E2">
        <w:rPr>
          <w:rStyle w:val="Hyperlink"/>
          <w:rFonts w:ascii="Arial" w:hAnsi="Arial" w:cs="Arial"/>
          <w:color w:val="000000" w:themeColor="text1"/>
          <w:sz w:val="21"/>
          <w:szCs w:val="21"/>
        </w:rPr>
        <w:t>latinsky</w:t>
      </w:r>
      <w:proofErr w:type="spellEnd"/>
      <w:r w:rsidR="000C2AB8" w:rsidRPr="003E44E2">
        <w:rPr>
          <w:rStyle w:val="Hyperlink"/>
          <w:rFonts w:ascii="Arial" w:hAnsi="Arial" w:cs="Arial"/>
          <w:color w:val="000000" w:themeColor="text1"/>
          <w:sz w:val="21"/>
          <w:szCs w:val="21"/>
        </w:rPr>
        <w:fldChar w:fldCharType="end"/>
      </w:r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i/>
          <w:iCs/>
          <w:color w:val="000000" w:themeColor="text1"/>
          <w:sz w:val="21"/>
          <w:szCs w:val="21"/>
        </w:rPr>
        <w:t>breviarium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) je </w:t>
      </w:r>
      <w:hyperlink r:id="rId1" w:tooltip="Liturgická kniha" w:history="1">
        <w:proofErr w:type="spellStart"/>
        <w:r w:rsidRPr="003E44E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liturgická</w:t>
        </w:r>
        <w:proofErr w:type="spellEnd"/>
        <w:r w:rsidRPr="003E44E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 xml:space="preserve"> </w:t>
        </w:r>
        <w:proofErr w:type="spellStart"/>
        <w:r w:rsidRPr="003E44E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kniha</w:t>
        </w:r>
        <w:proofErr w:type="spellEnd"/>
      </w:hyperlink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užívaná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v </w:t>
      </w:r>
      <w:hyperlink r:id="rId2" w:tooltip="Západní církev" w:history="1">
        <w:proofErr w:type="spellStart"/>
        <w:r w:rsidRPr="003E44E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západní</w:t>
        </w:r>
        <w:proofErr w:type="spellEnd"/>
        <w:r w:rsidRPr="003E44E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 xml:space="preserve"> </w:t>
        </w:r>
        <w:proofErr w:type="spellStart"/>
        <w:r w:rsidRPr="003E44E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církvi</w:t>
        </w:r>
        <w:proofErr w:type="spellEnd"/>
      </w:hyperlink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která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obsahuje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veškeré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3" w:tooltip="Liturgický text" w:history="1">
        <w:proofErr w:type="spellStart"/>
        <w:r w:rsidRPr="003E44E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texty</w:t>
        </w:r>
        <w:proofErr w:type="spellEnd"/>
      </w:hyperlink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potřebné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k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soukromé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(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individuální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)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modlitbě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4" w:tooltip="Denní modlitba církve" w:history="1">
        <w:proofErr w:type="spellStart"/>
        <w:r w:rsidRPr="003E44E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denní</w:t>
        </w:r>
        <w:proofErr w:type="spellEnd"/>
        <w:r w:rsidRPr="003E44E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 xml:space="preserve"> </w:t>
        </w:r>
        <w:proofErr w:type="spellStart"/>
        <w:r w:rsidRPr="003E44E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modlitby</w:t>
        </w:r>
        <w:proofErr w:type="spellEnd"/>
        <w:r w:rsidRPr="003E44E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 xml:space="preserve"> </w:t>
        </w:r>
        <w:proofErr w:type="spellStart"/>
        <w:r w:rsidRPr="003E44E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církve</w:t>
        </w:r>
        <w:proofErr w:type="spellEnd"/>
      </w:hyperlink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. </w:t>
      </w:r>
      <w:proofErr w:type="spellStart"/>
      <w:proofErr w:type="gram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Bývá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vydáván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ve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více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svazcích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  <w:proofErr w:type="gram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Kniha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se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skládá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z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žalmů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úryvků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biblických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knih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vybraných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textů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svatých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hymnů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křesťanských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modliteb</w:t>
      </w:r>
      <w:proofErr w:type="spellEnd"/>
      <w:r w:rsidRPr="003E44E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  <w:proofErr w:type="gramEnd"/>
    </w:p>
    <w:p w:rsidR="004A32FF" w:rsidRPr="004A32FF" w:rsidRDefault="004A32FF">
      <w:pPr>
        <w:pStyle w:val="FootnoteText"/>
        <w:rPr>
          <w:lang w:val="cs-CZ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FF"/>
    <w:rsid w:val="000C2AB8"/>
    <w:rsid w:val="001B2582"/>
    <w:rsid w:val="003E44E2"/>
    <w:rsid w:val="004A32FF"/>
    <w:rsid w:val="0090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3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32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4A32FF"/>
  </w:style>
  <w:style w:type="paragraph" w:styleId="NormalWeb">
    <w:name w:val="Normal (Web)"/>
    <w:basedOn w:val="Normal"/>
    <w:uiPriority w:val="99"/>
    <w:semiHidden/>
    <w:unhideWhenUsed/>
    <w:rsid w:val="004A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4A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4A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2F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32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32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32FF"/>
    <w:rPr>
      <w:vertAlign w:val="superscript"/>
    </w:rPr>
  </w:style>
  <w:style w:type="paragraph" w:styleId="NoSpacing">
    <w:name w:val="No Spacing"/>
    <w:uiPriority w:val="1"/>
    <w:qFormat/>
    <w:rsid w:val="004A32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32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2FF"/>
  </w:style>
  <w:style w:type="paragraph" w:styleId="Footer">
    <w:name w:val="footer"/>
    <w:basedOn w:val="Normal"/>
    <w:link w:val="FooterChar"/>
    <w:uiPriority w:val="99"/>
    <w:unhideWhenUsed/>
    <w:rsid w:val="004A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3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32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4A32FF"/>
  </w:style>
  <w:style w:type="paragraph" w:styleId="NormalWeb">
    <w:name w:val="Normal (Web)"/>
    <w:basedOn w:val="Normal"/>
    <w:uiPriority w:val="99"/>
    <w:semiHidden/>
    <w:unhideWhenUsed/>
    <w:rsid w:val="004A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4A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4A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2F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32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32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32FF"/>
    <w:rPr>
      <w:vertAlign w:val="superscript"/>
    </w:rPr>
  </w:style>
  <w:style w:type="paragraph" w:styleId="NoSpacing">
    <w:name w:val="No Spacing"/>
    <w:uiPriority w:val="1"/>
    <w:qFormat/>
    <w:rsid w:val="004A32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32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2FF"/>
  </w:style>
  <w:style w:type="paragraph" w:styleId="Footer">
    <w:name w:val="footer"/>
    <w:basedOn w:val="Normal"/>
    <w:link w:val="FooterChar"/>
    <w:uiPriority w:val="99"/>
    <w:unhideWhenUsed/>
    <w:rsid w:val="004A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.wikipedia.org/wiki/Liturgick%C3%BD_text" TargetMode="External"/><Relationship Id="rId2" Type="http://schemas.openxmlformats.org/officeDocument/2006/relationships/hyperlink" Target="https://cs.wikipedia.org/wiki/Z%C3%A1padn%C3%AD_c%C3%ADrkev" TargetMode="External"/><Relationship Id="rId1" Type="http://schemas.openxmlformats.org/officeDocument/2006/relationships/hyperlink" Target="https://cs.wikipedia.org/wiki/Liturgick%C3%A1_kniha" TargetMode="External"/><Relationship Id="rId4" Type="http://schemas.openxmlformats.org/officeDocument/2006/relationships/hyperlink" Target="https://cs.wikipedia.org/wiki/Denn%C3%AD_modlitba_c%C3%ADrk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92C3E-9475-45C1-8084-3B375F04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3</cp:revision>
  <dcterms:created xsi:type="dcterms:W3CDTF">2023-01-03T11:29:00Z</dcterms:created>
  <dcterms:modified xsi:type="dcterms:W3CDTF">2023-01-06T09:35:00Z</dcterms:modified>
</cp:coreProperties>
</file>