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EF" w:rsidRDefault="007D5BEF" w:rsidP="007D5BEF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F80ED96" wp14:editId="00276E76">
            <wp:simplePos x="0" y="0"/>
            <wp:positionH relativeFrom="column">
              <wp:posOffset>3379470</wp:posOffset>
            </wp:positionH>
            <wp:positionV relativeFrom="paragraph">
              <wp:posOffset>-92075</wp:posOffset>
            </wp:positionV>
            <wp:extent cx="2340000" cy="3072579"/>
            <wp:effectExtent l="0" t="0" r="3175" b="0"/>
            <wp:wrapTight wrapText="bothSides">
              <wp:wrapPolygon edited="0">
                <wp:start x="0" y="0"/>
                <wp:lineTo x="0" y="21430"/>
                <wp:lineTo x="21453" y="21430"/>
                <wp:lineTo x="2145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" r="2204" b="9581"/>
                    <a:stretch/>
                  </pic:blipFill>
                  <pic:spPr bwMode="auto">
                    <a:xfrm>
                      <a:off x="0" y="0"/>
                      <a:ext cx="2340000" cy="307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86C">
        <w:rPr>
          <w:rFonts w:ascii="Verdana" w:hAnsi="Verdana"/>
          <w:b/>
          <w:bCs/>
          <w:caps/>
          <w:spacing w:val="14"/>
        </w:rPr>
        <w:t xml:space="preserve"> </w:t>
      </w:r>
      <w:bookmarkStart w:id="0" w:name="_GoBack"/>
      <w:bookmarkEnd w:id="0"/>
      <w:r w:rsidRPr="00133C22">
        <w:rPr>
          <w:rFonts w:ascii="Theatre Antoine CE" w:hAnsi="Theatre Antoine CE"/>
          <w:b/>
          <w:caps/>
          <w:color w:val="808000"/>
          <w:spacing w:val="7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Jak vítězit nad všemi problémy</w:t>
      </w:r>
      <w:r>
        <w:rPr>
          <w:noProof/>
          <w:lang w:val="en-US" w:eastAsia="en-US"/>
        </w:rPr>
        <w:t xml:space="preserve"> </w:t>
      </w:r>
    </w:p>
    <w:p w:rsidR="007D5BEF" w:rsidRPr="00214E6D" w:rsidRDefault="007D5BEF" w:rsidP="007D5BEF">
      <w:pPr>
        <w:jc w:val="center"/>
        <w:rPr>
          <w:rFonts w:ascii="Theatre Antoine CE" w:hAnsi="Theatre Antoine CE"/>
          <w:b/>
          <w:color w:val="99CC00"/>
          <w:spacing w:val="7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E6D">
        <w:rPr>
          <w:rFonts w:ascii="Theatre Antoine CE" w:hAnsi="Theatre Antoine CE"/>
          <w:b/>
          <w:color w:val="99CC00"/>
          <w:spacing w:val="7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aneb</w:t>
      </w:r>
    </w:p>
    <w:p w:rsidR="007D5BEF" w:rsidRPr="00652B7A" w:rsidRDefault="007D5BEF" w:rsidP="007D5BEF">
      <w:pPr>
        <w:jc w:val="center"/>
        <w:rPr>
          <w:rFonts w:ascii="Theatre Antoine CE" w:hAnsi="Theatre Antoine CE"/>
          <w:b/>
          <w:caps/>
          <w:color w:val="3366FF"/>
          <w:spacing w:val="78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2B7A">
        <w:rPr>
          <w:rFonts w:ascii="Theatre Antoine CE" w:hAnsi="Theatre Antoine CE"/>
          <w:b/>
          <w:caps/>
          <w:color w:val="3366FF"/>
          <w:spacing w:val="78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život ze svátostí</w:t>
      </w:r>
    </w:p>
    <w:p w:rsidR="007D5BEF" w:rsidRPr="007D5BEF" w:rsidRDefault="007D5BEF" w:rsidP="007D5BEF">
      <w:pPr>
        <w:jc w:val="center"/>
        <w:rPr>
          <w:b/>
          <w:outline/>
          <w:color w:val="000000"/>
          <w:spacing w:val="58"/>
          <w:sz w:val="18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D5BEF" w:rsidRPr="007D5BEF" w:rsidRDefault="007D5BEF" w:rsidP="007D5BEF">
      <w:pPr>
        <w:jc w:val="center"/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D5BEF"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Jan Chlumský</w:t>
      </w:r>
    </w:p>
    <w:p w:rsidR="007D5BEF" w:rsidRPr="007D5BEF" w:rsidRDefault="007D5BEF" w:rsidP="007D5BEF">
      <w:pPr>
        <w:pStyle w:val="Heading4"/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D5BEF"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2008</w:t>
      </w:r>
    </w:p>
    <w:p w:rsidR="007D5BEF" w:rsidRPr="007D5BEF" w:rsidRDefault="007D5BEF" w:rsidP="007D5BEF">
      <w:pPr>
        <w:jc w:val="center"/>
        <w:rPr>
          <w:rFonts w:ascii="Verdana" w:hAnsi="Verdana"/>
          <w:b/>
          <w:bCs/>
          <w:caps/>
          <w:spacing w:val="14"/>
          <w:sz w:val="28"/>
          <w:szCs w:val="28"/>
        </w:rPr>
      </w:pPr>
      <w:r w:rsidRPr="007D5BEF">
        <w:rPr>
          <w:rFonts w:ascii="Verdana" w:hAnsi="Verdana"/>
          <w:b/>
          <w:bCs/>
          <w:caps/>
          <w:spacing w:val="14"/>
          <w:sz w:val="28"/>
          <w:szCs w:val="28"/>
        </w:rPr>
        <w:t>Eucharistie</w:t>
      </w:r>
    </w:p>
    <w:p w:rsidR="007D5BEF" w:rsidRPr="007D5BEF" w:rsidRDefault="007D5BEF" w:rsidP="007D5BEF">
      <w:pPr>
        <w:jc w:val="center"/>
        <w:rPr>
          <w:rFonts w:ascii="Verdana" w:hAnsi="Verdana"/>
          <w:b/>
          <w:bCs/>
          <w:caps/>
          <w:spacing w:val="14"/>
          <w:sz w:val="28"/>
          <w:szCs w:val="28"/>
        </w:rPr>
      </w:pPr>
      <w:r w:rsidRPr="007D5BEF">
        <w:rPr>
          <w:rFonts w:ascii="Verdana" w:hAnsi="Verdana"/>
          <w:b/>
          <w:bCs/>
          <w:caps/>
          <w:spacing w:val="14"/>
          <w:sz w:val="28"/>
          <w:szCs w:val="28"/>
        </w:rPr>
        <w:t>(4A)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i/>
        </w:rPr>
      </w:pPr>
      <w:smartTag w:uri="urn:schemas-microsoft-com:office:smarttags" w:element="time">
        <w:smartTagPr>
          <w:attr w:name="Minute" w:val="0"/>
          <w:attr w:name="Hour" w:val="18"/>
        </w:smartTagPr>
        <w:r>
          <w:rPr>
            <w:rFonts w:ascii="Verdana" w:hAnsi="Verdana"/>
          </w:rPr>
          <w:t>Večer</w:t>
        </w:r>
      </w:smartTag>
      <w:r>
        <w:rPr>
          <w:rFonts w:ascii="Verdana" w:hAnsi="Verdana"/>
        </w:rPr>
        <w:t xml:space="preserve"> před svým utrpením vzal Ježíš při večeři do svých svatých rukou chléb, vzdal díky Otci, lámal, dával svým učedníkům a řekl: </w:t>
      </w:r>
      <w:r>
        <w:rPr>
          <w:rFonts w:ascii="Verdana" w:hAnsi="Verdana"/>
          <w:b/>
          <w:i/>
        </w:rPr>
        <w:t>„Vezměte a jezte z toho všichni: Toto je moje tělo, které se za vás vydává.“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i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1DF2968" wp14:editId="59445871">
            <wp:simplePos x="0" y="0"/>
            <wp:positionH relativeFrom="column">
              <wp:posOffset>21590</wp:posOffset>
            </wp:positionH>
            <wp:positionV relativeFrom="paragraph">
              <wp:posOffset>3175</wp:posOffset>
            </wp:positionV>
            <wp:extent cx="1552575" cy="2159635"/>
            <wp:effectExtent l="0" t="0" r="9525" b="0"/>
            <wp:wrapSquare wrapText="bothSides"/>
            <wp:docPr id="25" name="Picture 25" descr="kristus, požehnání chleba a vína, namalovaný (cca 1670) dolcim (1616-1686) - poslední večeře páně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kristus, požehnání chleba a vína, namalovaný (cca 1670) dolcim (1616-1686) - poslední večeře páně stock ilustr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Po večeři vzal také kalich, znovu vzdal Otci díky, dal učedníkům a řekl: </w:t>
      </w:r>
      <w:r>
        <w:rPr>
          <w:rFonts w:ascii="Verdana" w:hAnsi="Verdana"/>
          <w:b/>
          <w:i/>
        </w:rPr>
        <w:t xml:space="preserve"> „Vezměte a pijte z něho všichni: Toto je kalich mé krve, která se prolévá za vás všechny na odpuštění hříchů. Toto je smlouva nová a věčná. To konejte na mou památku.“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>Onu moc proměňovat podstatu chleba a vína v jeho Tělo a  Krev – tedy konsekrovat je v živou přítomnost Krista – udělil apoštolům, aby ji předávali svým nástupcům – kněžím při jejich platném vysvěcení.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7D5BEF" w:rsidRDefault="007D5BEF" w:rsidP="007D5BEF">
      <w:pPr>
        <w:spacing w:before="120" w:after="120" w:line="240" w:lineRule="atLeast"/>
        <w:ind w:left="57" w:right="57" w:firstLine="425"/>
        <w:jc w:val="center"/>
        <w:rPr>
          <w:rFonts w:ascii="Verdana" w:hAnsi="Verdana"/>
          <w:caps/>
        </w:rPr>
      </w:pPr>
      <w:proofErr w:type="gramStart"/>
      <w:r>
        <w:rPr>
          <w:rFonts w:ascii="Verdana" w:hAnsi="Verdana"/>
          <w:caps/>
        </w:rPr>
        <w:t>Pozvání  k velikonoční</w:t>
      </w:r>
      <w:proofErr w:type="gramEnd"/>
      <w:r>
        <w:rPr>
          <w:rFonts w:ascii="Verdana" w:hAnsi="Verdana"/>
          <w:caps/>
        </w:rPr>
        <w:t xml:space="preserve"> hostině</w:t>
      </w:r>
    </w:p>
    <w:p w:rsidR="007D5BEF" w:rsidRDefault="007D5BEF" w:rsidP="007D5BEF">
      <w:pPr>
        <w:spacing w:before="120" w:line="240" w:lineRule="atLeast"/>
        <w:ind w:right="72" w:firstLine="425"/>
        <w:jc w:val="both"/>
        <w:rPr>
          <w:rFonts w:ascii="Verdana" w:hAnsi="Verdana"/>
        </w:rPr>
      </w:pPr>
    </w:p>
    <w:p w:rsidR="007D5BEF" w:rsidRDefault="007D5BEF" w:rsidP="007D5BEF">
      <w:pPr>
        <w:spacing w:before="120" w:line="240" w:lineRule="atLeast"/>
        <w:ind w:right="72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Eucharistie </w:t>
      </w:r>
      <w:r>
        <w:rPr>
          <w:rFonts w:ascii="Verdana" w:hAnsi="Verdana"/>
          <w:i/>
        </w:rPr>
        <w:t xml:space="preserve">„je oběť Těla a Krve Pána Ježíše, kterou Ježíš ustanovil, aby pro všechny časy, dokud znovu nepřijde, zachoval v trvání oběť kříže a své církvi tak zanechal památku na svou smrt a na své zmrtvýchvstání. Je znamením jednoty, poutem lásky a velikonoční hostinou, v níž je požíván Kristus, duše se naplňuje milostí a dává se nám záruka věčného života.“ (Kompendium KKC </w:t>
      </w:r>
      <w:proofErr w:type="gramStart"/>
      <w:r>
        <w:rPr>
          <w:rFonts w:ascii="Verdana" w:hAnsi="Verdana"/>
          <w:i/>
        </w:rPr>
        <w:t>271 )</w:t>
      </w:r>
      <w:proofErr w:type="gramEnd"/>
    </w:p>
    <w:p w:rsidR="007D5BEF" w:rsidRDefault="007D5BEF" w:rsidP="007D5BEF">
      <w:pPr>
        <w:spacing w:before="120" w:line="240" w:lineRule="atLeast"/>
        <w:ind w:right="72" w:firstLine="425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 Pán Ježíš zve všechny: </w:t>
      </w:r>
      <w:r>
        <w:rPr>
          <w:rFonts w:ascii="Verdana" w:hAnsi="Verdana"/>
          <w:i/>
        </w:rPr>
        <w:t>„Pojďte ke mně všichni, kdo se lopotíte a jste obtíženi, a já vás občerstvím.“ (</w:t>
      </w:r>
      <w:proofErr w:type="spellStart"/>
      <w:r>
        <w:rPr>
          <w:rFonts w:ascii="Verdana" w:hAnsi="Verdana"/>
          <w:i/>
        </w:rPr>
        <w:t>Mt</w:t>
      </w:r>
      <w:proofErr w:type="spellEnd"/>
      <w:r>
        <w:rPr>
          <w:rFonts w:ascii="Verdana" w:hAnsi="Verdana"/>
          <w:i/>
        </w:rPr>
        <w:t xml:space="preserve"> 11,28)</w:t>
      </w:r>
    </w:p>
    <w:p w:rsidR="007D5BEF" w:rsidRDefault="007D5BEF" w:rsidP="007D5BEF">
      <w:pPr>
        <w:spacing w:before="120" w:line="240" w:lineRule="atLeast"/>
        <w:ind w:right="72" w:firstLine="425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Pojďte se svými těžkostmi a problémy jakéhokoliv druhu. V mém stínu najdete světlo k jejich vyřešení, získáte posilu a poznáte smysl života. Pojďte a pijte z pramene mé lásky, který vám nabízím. Láska je síla, která překonává všechno, láska přitahuje, láska proměňuje, láska žije z lásky a je nejpotřebnější hodnotou. Když se člověku lásky nedostává, je mu zapotřebí obrátit se tam, kde ji může načerpat – u Ježíše v Eucharistii. 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Pozvání k velikonoční hostině je pozváním k plné účasti na mši svaté – k napojení na život Boží v Eucharistii, které je i zapojením do plného života s církví. K plné účasti na slavení oběti mše svaté je zapotřebí i určitá příprava. Před prvním svatým přijímáním má podobu i katechetických setkání. 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„Mše svatá je zároveň a neoddělitelně památka oběti, v níž se zpřítomňuje oběť na kříži a posvátná hostina společenství těla a krve Páně. Avšak slavení eucharistické oběti je zcela zaměřeno na důvěrné spojení věřících s Kristem ve svatém přijímání. Jít k přijímání znamená přijmout samotného Krista, který se za nás obětoval.“ (KKC 1382)</w:t>
      </w:r>
    </w:p>
    <w:p w:rsidR="007D5BEF" w:rsidRDefault="007D5BEF" w:rsidP="007D5BEF">
      <w:pPr>
        <w:spacing w:before="120" w:line="240" w:lineRule="atLeast"/>
        <w:ind w:right="72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Přijetí Eucharistie je podmíněno vírou a touhou po Kristu, stavem bez těžkého hříchu, ochotou odevzdat se přijímajícímu Kristu a hodinou eucharistického půstu </w:t>
      </w:r>
      <w:r>
        <w:rPr>
          <w:rFonts w:ascii="Verdana" w:hAnsi="Verdana"/>
          <w:i/>
        </w:rPr>
        <w:t>(- viz poznámka v pokračujícím textu)</w:t>
      </w:r>
      <w:r>
        <w:rPr>
          <w:rFonts w:ascii="Verdana" w:hAnsi="Verdana"/>
        </w:rPr>
        <w:t>. Lehkých provinění před sv. přijímáním upřímně litujeme a jsou nám odpuštěny příchodem Krista v eucharistii. (Přesto při svátosti smíření, pro kajícnost i z výchovných důvodů, jmenujeme alespoň ty nejčastější, při čemž se nám pak dostává posily a rady k snadnějšímu vítězství nad pokušeními a získáváme lepší vztah k Bohu.)</w:t>
      </w:r>
    </w:p>
    <w:p w:rsidR="007D5BEF" w:rsidRDefault="007D5BEF" w:rsidP="007D5BEF">
      <w:pPr>
        <w:spacing w:before="120" w:line="240" w:lineRule="atLeast"/>
        <w:ind w:right="72" w:firstLine="425"/>
        <w:jc w:val="both"/>
        <w:rPr>
          <w:rFonts w:ascii="Verdana" w:hAnsi="Verdana"/>
        </w:rPr>
      </w:pPr>
      <w:r>
        <w:rPr>
          <w:rFonts w:ascii="Verdana" w:hAnsi="Verdana"/>
        </w:rPr>
        <w:t>Eucharistie je živý Ježíš, který ve své lásce chce v nás a pro nás vytvářet s námi jednotu, aby náš život byl jeho životem. Aby on sám byl v nás jako je nebeský Otec v něm a abychom byli uvedeni v dokonalou jednotu, a svět aby poznal, že on je poslaný Otcem a zamiloval si nás jako jeho.(</w:t>
      </w:r>
      <w:proofErr w:type="spellStart"/>
      <w:r>
        <w:rPr>
          <w:rFonts w:ascii="Verdana" w:hAnsi="Verdana"/>
        </w:rPr>
        <w:t>srov</w:t>
      </w:r>
      <w:proofErr w:type="spellEnd"/>
      <w:r>
        <w:rPr>
          <w:rFonts w:ascii="Verdana" w:hAnsi="Verdana"/>
        </w:rPr>
        <w:t xml:space="preserve"> </w:t>
      </w:r>
      <w:smartTag w:uri="urn:schemas-microsoft-com:office:smarttags" w:element="date">
        <w:smartTagPr>
          <w:attr w:name="ls" w:val="trans"/>
          <w:attr w:name="Month" w:val="1"/>
          <w:attr w:name="Day" w:val="17"/>
          <w:attr w:name="Year" w:val="23"/>
        </w:smartTagPr>
        <w:r>
          <w:rPr>
            <w:rFonts w:ascii="Verdana" w:hAnsi="Verdana"/>
          </w:rPr>
          <w:t>Jan 17,23</w:t>
        </w:r>
      </w:smartTag>
      <w:r>
        <w:rPr>
          <w:rFonts w:ascii="Verdana" w:hAnsi="Verdana"/>
        </w:rPr>
        <w:t xml:space="preserve">) / Dále jde o to, abychom byli světlem světu a oslavou </w:t>
      </w:r>
      <w:proofErr w:type="gramStart"/>
      <w:r>
        <w:rPr>
          <w:rFonts w:ascii="Verdana" w:hAnsi="Verdana"/>
        </w:rPr>
        <w:t>Boží./</w:t>
      </w:r>
      <w:proofErr w:type="gramEnd"/>
    </w:p>
    <w:p w:rsidR="007D5BEF" w:rsidRDefault="007D5BEF" w:rsidP="007D5BEF">
      <w:pPr>
        <w:spacing w:before="120" w:line="240" w:lineRule="atLeast"/>
        <w:ind w:right="72" w:firstLine="425"/>
        <w:jc w:val="both"/>
        <w:rPr>
          <w:rFonts w:ascii="Verdana" w:hAnsi="Verdana"/>
        </w:rPr>
      </w:pPr>
    </w:p>
    <w:p w:rsidR="007D5BEF" w:rsidRDefault="007D5BEF" w:rsidP="007D5BEF">
      <w:pPr>
        <w:spacing w:before="120" w:line="240" w:lineRule="atLeast"/>
        <w:ind w:right="72" w:firstLine="425"/>
        <w:jc w:val="both"/>
        <w:rPr>
          <w:rFonts w:ascii="Verdana" w:hAnsi="Verdana"/>
        </w:rPr>
      </w:pPr>
      <w:r>
        <w:rPr>
          <w:rFonts w:ascii="Verdana" w:hAnsi="Verdana"/>
        </w:rPr>
        <w:t>Krátce se podívejme, co ustanovení Eucharistie předcházelo, pak na význam některých použitých slov a znova se zamysleme nad důvody a velikostí Ježíšova daru, který přesahuje všechny ostatní svátosti. Ty jsou k tomuto vrcholu – Eucharistii – zaměřeny jako k svému cíli. (srov. výrok Tomáše Akvinského v KKC 1211)</w:t>
      </w:r>
    </w:p>
    <w:p w:rsidR="007D5BEF" w:rsidRDefault="007D5BEF" w:rsidP="007D5BEF">
      <w:pPr>
        <w:spacing w:before="120" w:line="240" w:lineRule="atLeast"/>
        <w:ind w:right="72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Pán Ježíš poprvé o svém rozhodnutí, být pro nás svátostným životodárným pokrmem, začal hovořit krátce poté co na břehu </w:t>
      </w:r>
      <w:proofErr w:type="spellStart"/>
      <w:r>
        <w:rPr>
          <w:rFonts w:ascii="Verdana" w:hAnsi="Verdana"/>
        </w:rPr>
        <w:t>Tiberiadského</w:t>
      </w:r>
      <w:proofErr w:type="spellEnd"/>
      <w:r>
        <w:rPr>
          <w:rFonts w:ascii="Verdana" w:hAnsi="Verdana"/>
        </w:rPr>
        <w:t xml:space="preserve"> jezera v Galileji z pěti ječných chlebů a dvou ryb nasytil pět tisíc mužů. Velikost zázraku podtrhlo 12 košů sesbíraných úlomků či drobtů (viz Jan 6, 1-15). Zázrak měl vést ke snazšímu přijetí pozdějšího svátostného nasycení k životu duše. Ježíš ho ohlásil, když jej dalšího dne </w:t>
      </w:r>
      <w:r>
        <w:rPr>
          <w:rFonts w:ascii="Verdana" w:hAnsi="Verdana"/>
        </w:rPr>
        <w:lastRenderedPageBreak/>
        <w:t>vyhledali v </w:t>
      </w:r>
      <w:proofErr w:type="spellStart"/>
      <w:r>
        <w:rPr>
          <w:rFonts w:ascii="Verdana" w:hAnsi="Verdana"/>
        </w:rPr>
        <w:t>Kafarnaum</w:t>
      </w:r>
      <w:proofErr w:type="spellEnd"/>
      <w:r>
        <w:rPr>
          <w:rFonts w:ascii="Verdana" w:hAnsi="Verdana"/>
        </w:rPr>
        <w:t xml:space="preserve"> (viz </w:t>
      </w:r>
      <w:smartTag w:uri="urn:schemas-microsoft-com:office:smarttags" w:element="date">
        <w:smartTagPr>
          <w:attr w:name="ls" w:val="trans"/>
          <w:attr w:name="Month" w:val="1"/>
          <w:attr w:name="Day" w:val="6"/>
          <w:attr w:name="Year" w:val="22"/>
        </w:smartTagPr>
        <w:r>
          <w:rPr>
            <w:rFonts w:ascii="Verdana" w:hAnsi="Verdana"/>
          </w:rPr>
          <w:t>Jan 6,22</w:t>
        </w:r>
      </w:smartTag>
      <w:r>
        <w:rPr>
          <w:rFonts w:ascii="Verdana" w:hAnsi="Verdana"/>
        </w:rPr>
        <w:t xml:space="preserve">-69). Nejprve jim vyčetl, že ho hledali ne proto, že viděli znamení, ale proto, že jedli chléb a nasytili se a vyzval je: </w:t>
      </w:r>
      <w:r>
        <w:rPr>
          <w:rFonts w:ascii="Verdana" w:hAnsi="Verdana"/>
          <w:i/>
        </w:rPr>
        <w:t>„Neusilujte o pomíjející pokrm, ale o pokrm zůstávající pro život věčný; ten vám dá Syn člověka, jemuž jeho Otec, Bůh, vtiskl svou pečeť.“(</w:t>
      </w:r>
      <w:smartTag w:uri="urn:schemas-microsoft-com:office:smarttags" w:element="date">
        <w:smartTagPr>
          <w:attr w:name="ls" w:val="trans"/>
          <w:attr w:name="Month" w:val="1"/>
          <w:attr w:name="Day" w:val="6"/>
          <w:attr w:name="Year" w:val="27"/>
        </w:smartTagPr>
        <w:r>
          <w:rPr>
            <w:rFonts w:ascii="Verdana" w:hAnsi="Verdana"/>
            <w:i/>
          </w:rPr>
          <w:t>Jan 6,27</w:t>
        </w:r>
      </w:smartTag>
      <w:r>
        <w:rPr>
          <w:rFonts w:ascii="Verdana" w:hAnsi="Verdana"/>
          <w:i/>
        </w:rPr>
        <w:t>)</w:t>
      </w:r>
      <w:r>
        <w:rPr>
          <w:rFonts w:ascii="Verdana" w:hAnsi="Verdana"/>
        </w:rPr>
        <w:t xml:space="preserve"> V pokračujícím rozhovoru, jim na jejich dotaz Ježíš řekl, jaký skutek od nich Bůh žádá: </w:t>
      </w:r>
      <w:r>
        <w:rPr>
          <w:rFonts w:ascii="Verdana" w:hAnsi="Verdana"/>
          <w:i/>
        </w:rPr>
        <w:t>„Abyste věřili v toho, koho on poslal.“</w:t>
      </w:r>
      <w:r>
        <w:rPr>
          <w:rFonts w:ascii="Verdana" w:hAnsi="Verdana"/>
        </w:rPr>
        <w:t xml:space="preserve"> Těm však byl zázrak s chleby nedostatečný, chtěli vidět další znamení a vše, co Ježíš dokáže. Přitom vzpomněli na manu, která od hladu chránila jejich předky při putování pouští a o níž je psáno: </w:t>
      </w:r>
      <w:r>
        <w:rPr>
          <w:rFonts w:ascii="Verdana" w:hAnsi="Verdana"/>
          <w:i/>
        </w:rPr>
        <w:t>„Dal jim chléb s nebe.“(</w:t>
      </w:r>
      <w:proofErr w:type="spellStart"/>
      <w:r>
        <w:rPr>
          <w:rFonts w:ascii="Verdana" w:hAnsi="Verdana"/>
          <w:i/>
        </w:rPr>
        <w:t>Neh</w:t>
      </w:r>
      <w:proofErr w:type="spellEnd"/>
      <w:r>
        <w:rPr>
          <w:rFonts w:ascii="Verdana" w:hAnsi="Verdana"/>
          <w:i/>
        </w:rPr>
        <w:t xml:space="preserve"> 9,15; Ex 16,15) </w:t>
      </w:r>
      <w:r>
        <w:rPr>
          <w:rFonts w:ascii="Verdana" w:hAnsi="Verdana"/>
        </w:rPr>
        <w:t xml:space="preserve">Tato mana však byla předobrazem toho chleba, o kterém Ježíš začínal mluvit. Vysvětloval jim: </w:t>
      </w:r>
      <w:r>
        <w:rPr>
          <w:rFonts w:ascii="Verdana" w:hAnsi="Verdana"/>
          <w:i/>
        </w:rPr>
        <w:t>„Boží chléb je ten, který sestupuje s nebe a dává život světu.</w:t>
      </w:r>
      <w:r>
        <w:rPr>
          <w:rFonts w:ascii="Verdana" w:hAnsi="Verdana"/>
        </w:rPr>
        <w:t xml:space="preserve">“ – Nuže, chceme ho vidět a dostávat stále. To byl postoj, který v tu chvíli Ježíšovi posluchači zaujali. Ježíš nato řekl: </w:t>
      </w:r>
      <w:r>
        <w:rPr>
          <w:rFonts w:ascii="Verdana" w:hAnsi="Verdana"/>
          <w:i/>
        </w:rPr>
        <w:t xml:space="preserve">„Já jsem chléb života; kdo přichází ke mně, nikdy nebude </w:t>
      </w:r>
      <w:proofErr w:type="gramStart"/>
      <w:r>
        <w:rPr>
          <w:rFonts w:ascii="Verdana" w:hAnsi="Verdana"/>
          <w:i/>
        </w:rPr>
        <w:t>hladovět,  a kdo</w:t>
      </w:r>
      <w:proofErr w:type="gramEnd"/>
      <w:r>
        <w:rPr>
          <w:rFonts w:ascii="Verdana" w:hAnsi="Verdana"/>
          <w:i/>
        </w:rPr>
        <w:t xml:space="preserve"> věří ve mne, nikdy nebude žíznit.“ (</w:t>
      </w:r>
      <w:smartTag w:uri="urn:schemas-microsoft-com:office:smarttags" w:element="date">
        <w:smartTagPr>
          <w:attr w:name="ls" w:val="trans"/>
          <w:attr w:name="Month" w:val="1"/>
          <w:attr w:name="Day" w:val="6"/>
          <w:attr w:name="Year" w:val="35"/>
        </w:smartTagPr>
        <w:r>
          <w:rPr>
            <w:rFonts w:ascii="Verdana" w:hAnsi="Verdana"/>
            <w:i/>
          </w:rPr>
          <w:t>Jan 6,35</w:t>
        </w:r>
      </w:smartTag>
      <w:r>
        <w:rPr>
          <w:rFonts w:ascii="Verdana" w:hAnsi="Verdana"/>
          <w:i/>
        </w:rPr>
        <w:t>)</w:t>
      </w:r>
      <w:r>
        <w:rPr>
          <w:rFonts w:ascii="Verdana" w:hAnsi="Verdana"/>
        </w:rPr>
        <w:t xml:space="preserve"> Poukazoval i na </w:t>
      </w:r>
      <w:proofErr w:type="spellStart"/>
      <w:r>
        <w:rPr>
          <w:rFonts w:ascii="Verdana" w:hAnsi="Verdana"/>
        </w:rPr>
        <w:t>Izaiášovo</w:t>
      </w:r>
      <w:proofErr w:type="spellEnd"/>
      <w:r>
        <w:rPr>
          <w:rFonts w:ascii="Verdana" w:hAnsi="Verdana"/>
        </w:rPr>
        <w:t xml:space="preserve"> proroctví, že všichni budou vyučeni od Boha. Současně je i s apoštoly velmi nekompromisně podrobil zkoušce víry, když řekl: </w:t>
      </w:r>
      <w:r>
        <w:rPr>
          <w:rFonts w:ascii="Verdana" w:hAnsi="Verdana"/>
          <w:i/>
        </w:rPr>
        <w:t>„A chléb, který já dám, je mé tělo, dané za život světa.“</w:t>
      </w:r>
      <w:r>
        <w:rPr>
          <w:rFonts w:ascii="Verdana" w:hAnsi="Verdana"/>
        </w:rPr>
        <w:t xml:space="preserve"> A zdůraznil: </w:t>
      </w:r>
      <w:r>
        <w:rPr>
          <w:rFonts w:ascii="Verdana" w:hAnsi="Verdana"/>
          <w:i/>
        </w:rPr>
        <w:t>„Kdo jí mé tělo a pije mou krev, má život věčný a já ho vzkřísím v poslední den. Kdo jí mé tělo a pije mou krev, zůstává ve mně a já v něm.“(</w:t>
      </w:r>
      <w:smartTag w:uri="urn:schemas-microsoft-com:office:smarttags" w:element="date">
        <w:smartTagPr>
          <w:attr w:name="ls" w:val="trans"/>
          <w:attr w:name="Month" w:val="1"/>
          <w:attr w:name="Day" w:val="6"/>
          <w:attr w:name="Year" w:val="54"/>
        </w:smartTagPr>
        <w:r>
          <w:rPr>
            <w:rFonts w:ascii="Verdana" w:hAnsi="Verdana"/>
            <w:i/>
          </w:rPr>
          <w:t>Jan 6,54</w:t>
        </w:r>
      </w:smartTag>
      <w:r>
        <w:rPr>
          <w:rFonts w:ascii="Verdana" w:hAnsi="Verdana"/>
          <w:i/>
        </w:rPr>
        <w:t>.56.)</w:t>
      </w:r>
      <w:r>
        <w:rPr>
          <w:rFonts w:ascii="Verdana" w:hAnsi="Verdana"/>
        </w:rPr>
        <w:t xml:space="preserve"> Dále přidává vysvětlení: ten „</w:t>
      </w:r>
      <w:r>
        <w:rPr>
          <w:rFonts w:ascii="Verdana" w:hAnsi="Verdana"/>
          <w:i/>
        </w:rPr>
        <w:t>bude mít život ze mne</w:t>
      </w:r>
      <w:r>
        <w:rPr>
          <w:rFonts w:ascii="Verdana" w:hAnsi="Verdana"/>
        </w:rPr>
        <w:t>.“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Kristova slova jsou předmětem víry a na té závisí naše spása. On také řekl: </w:t>
      </w:r>
      <w:r>
        <w:rPr>
          <w:rFonts w:ascii="Verdana" w:hAnsi="Verdana"/>
          <w:i/>
        </w:rPr>
        <w:t>„Kdo uvěří a přijme křest, bude spasen; kdo však neuvěří, bude odsouzen.“(</w:t>
      </w:r>
      <w:proofErr w:type="spellStart"/>
      <w:r>
        <w:rPr>
          <w:rFonts w:ascii="Verdana" w:hAnsi="Verdana"/>
          <w:i/>
        </w:rPr>
        <w:t>Mk</w:t>
      </w:r>
      <w:proofErr w:type="spellEnd"/>
      <w:r>
        <w:rPr>
          <w:rFonts w:ascii="Verdana" w:hAnsi="Verdana"/>
          <w:i/>
        </w:rPr>
        <w:t xml:space="preserve"> 16,16)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Příprava na svátost má dvě podstatné části: jedna spočívá ve víře a druhá v lásce. K první napomáhá katecheze a ke druhé dopomáhá prožívání přítomnosti Krista a jeho poznávání. Obojí závisí na milosti a daru Ducha svatého. Ten však není odpírán těm, kdo o něj prosí.(viz </w:t>
      </w:r>
      <w:proofErr w:type="spellStart"/>
      <w:r>
        <w:rPr>
          <w:rFonts w:ascii="Verdana" w:hAnsi="Verdana"/>
        </w:rPr>
        <w:t>Lk</w:t>
      </w:r>
      <w:proofErr w:type="spellEnd"/>
      <w:r>
        <w:rPr>
          <w:rFonts w:ascii="Verdana" w:hAnsi="Verdana"/>
        </w:rPr>
        <w:t xml:space="preserve"> 11,13) 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Kdo se ze zásady staví proti pravdám víry, tomu nepomohou žádné </w:t>
      </w:r>
      <w:proofErr w:type="gramStart"/>
      <w:r>
        <w:rPr>
          <w:rFonts w:ascii="Verdana" w:hAnsi="Verdana"/>
        </w:rPr>
        <w:t>zázraky jak</w:t>
      </w:r>
      <w:proofErr w:type="gramEnd"/>
      <w:r>
        <w:rPr>
          <w:rFonts w:ascii="Verdana" w:hAnsi="Verdana"/>
        </w:rPr>
        <w:t xml:space="preserve"> jsme viděli u mnohých, kteří byli zázračně nasyceni. Přesvědčení, že si sám určím nejlíp, co je pravda, je pouhou pýchou.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P. Alois Pekárek v promluvě na eucharistické téma řekl: „O základních pravdách víry se nedebatuje, víra se přijímá.“ Ale hned k tomu přidal diskusi katolického biskupa z Gázy </w:t>
      </w:r>
      <w:proofErr w:type="spellStart"/>
      <w:r>
        <w:rPr>
          <w:rFonts w:ascii="Verdana" w:hAnsi="Verdana"/>
        </w:rPr>
        <w:t>Samona</w:t>
      </w:r>
      <w:proofErr w:type="spellEnd"/>
      <w:r>
        <w:rPr>
          <w:rFonts w:ascii="Verdana" w:hAnsi="Verdana"/>
        </w:rPr>
        <w:t xml:space="preserve"> s islámským </w:t>
      </w:r>
      <w:proofErr w:type="spellStart"/>
      <w:r>
        <w:rPr>
          <w:rFonts w:ascii="Verdana" w:hAnsi="Verdana"/>
        </w:rPr>
        <w:t>muezínem</w:t>
      </w:r>
      <w:proofErr w:type="spellEnd"/>
      <w:r>
        <w:rPr>
          <w:rFonts w:ascii="Verdana" w:hAnsi="Verdana"/>
        </w:rPr>
        <w:t xml:space="preserve"> při pouti do Jeruzaléma, aby tím víru posluchačům trochu usnadnil: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Muezín</w:t>
      </w:r>
      <w:proofErr w:type="spellEnd"/>
      <w:r>
        <w:rPr>
          <w:rFonts w:ascii="Verdana" w:hAnsi="Verdana"/>
        </w:rPr>
        <w:t xml:space="preserve"> chtěl biskupa před ostatními znemožnit nebo aspoň zahanbit a proto se ho otázal: „Jak vy křesťané můžete věřit, že se chleba mění v Kristovo Tělo?“ A biskup se ho nesnažil přesvědčit o podstatě víry, kterou jistě </w:t>
      </w:r>
      <w:proofErr w:type="spellStart"/>
      <w:r>
        <w:rPr>
          <w:rFonts w:ascii="Verdana" w:hAnsi="Verdana"/>
        </w:rPr>
        <w:t>muezín</w:t>
      </w:r>
      <w:proofErr w:type="spellEnd"/>
      <w:r>
        <w:rPr>
          <w:rFonts w:ascii="Verdana" w:hAnsi="Verdana"/>
        </w:rPr>
        <w:t xml:space="preserve"> nechtěl uznat, ale začal odpovídat poukazem na přirozené věci: „Když jste se narodil, byl jste malý, dnes je z vás mohutný člověk. Čím to? – Přijímal jste potravu a chléb se ve vás měnil v tělo. Od narození vám tak přibylo masa i krve. – Jestliže vy dovedete přeměnit pokrm ve své </w:t>
      </w:r>
      <w:r>
        <w:rPr>
          <w:rFonts w:ascii="Verdana" w:hAnsi="Verdana"/>
        </w:rPr>
        <w:lastRenderedPageBreak/>
        <w:t xml:space="preserve">tělo, Bohu to chcete upírat? On že by to nedokázal?“ </w:t>
      </w:r>
      <w:proofErr w:type="spellStart"/>
      <w:r>
        <w:rPr>
          <w:rFonts w:ascii="Verdana" w:hAnsi="Verdana"/>
        </w:rPr>
        <w:t>Muezínovou</w:t>
      </w:r>
      <w:proofErr w:type="spellEnd"/>
      <w:r>
        <w:rPr>
          <w:rFonts w:ascii="Verdana" w:hAnsi="Verdana"/>
        </w:rPr>
        <w:t xml:space="preserve"> námitkou bylo, že tvrzení o tom, že Ježíš je i ve velmi maličkém kousku chleba celý, má za nepřijatelné. Biskupovo vysvětlení bylo prosté: „On tam nemá </w:t>
      </w:r>
      <w:r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C27E757" wp14:editId="21E2E11B">
            <wp:simplePos x="0" y="0"/>
            <wp:positionH relativeFrom="column">
              <wp:posOffset>71120</wp:posOffset>
            </wp:positionH>
            <wp:positionV relativeFrom="paragraph">
              <wp:posOffset>614045</wp:posOffset>
            </wp:positionV>
            <wp:extent cx="1907540" cy="12725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fyzické tělo, jaké měl jako člověk, má tam tělo oslavené. Ale hleďte, já se na vás dívám očima, které jsou malé jako sv. hostie a přitom vás vidím celého. Jestli vy se celý můžete vejít do mého oka, může se Ježíš vejít do malé hostie. Nevzdávající se </w:t>
      </w:r>
      <w:proofErr w:type="spellStart"/>
      <w:r>
        <w:rPr>
          <w:rFonts w:ascii="Verdana" w:hAnsi="Verdana"/>
        </w:rPr>
        <w:t>muezín</w:t>
      </w:r>
      <w:proofErr w:type="spellEnd"/>
      <w:r>
        <w:rPr>
          <w:rFonts w:ascii="Verdana" w:hAnsi="Verdana"/>
        </w:rPr>
        <w:t xml:space="preserve"> vznesl hned další námitku: „Jak by se dalo pochopit, že Ježíš může být v každé hostii tady v Jeruzalémě i v Betlémě a jinde?“ Tu biskup vytáhl zrcadlo a nechal si od </w:t>
      </w:r>
      <w:proofErr w:type="spellStart"/>
      <w:r>
        <w:rPr>
          <w:rFonts w:ascii="Verdana" w:hAnsi="Verdana"/>
        </w:rPr>
        <w:t>muezína</w:t>
      </w:r>
      <w:proofErr w:type="spellEnd"/>
      <w:r>
        <w:rPr>
          <w:rFonts w:ascii="Verdana" w:hAnsi="Verdana"/>
        </w:rPr>
        <w:t xml:space="preserve"> potvrdit, že se v něm vidí. Pak ho rozbil na množství střepů a nechal </w:t>
      </w:r>
      <w:proofErr w:type="spellStart"/>
      <w:r>
        <w:rPr>
          <w:rFonts w:ascii="Verdana" w:hAnsi="Verdana"/>
        </w:rPr>
        <w:t>muezína</w:t>
      </w:r>
      <w:proofErr w:type="spellEnd"/>
      <w:r>
        <w:rPr>
          <w:rFonts w:ascii="Verdana" w:hAnsi="Verdana"/>
        </w:rPr>
        <w:t xml:space="preserve"> zírat na to, že je náhle vidět v každém střípku a dodal: „Také Kristus Pán je jeden, ale přítomný v každé sv. hostii na celém světě.“ P. Pekárek v příkladech uveřejněných v „Hořícím srdci“ pokračoval. 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Zde však nám stačí přijmout samozřejmou věc, že Bůh by nebyl Bohem a Stvořitelem, (který jediný je dokonalý, všudypřítomný a všemohoucí mimo protiřečení), kdyby nás nekonečně nepřesahoval. </w:t>
      </w:r>
      <w:proofErr w:type="gramStart"/>
      <w:r>
        <w:rPr>
          <w:rFonts w:ascii="Verdana" w:hAnsi="Verdana"/>
        </w:rPr>
        <w:t>Víme jak</w:t>
      </w:r>
      <w:proofErr w:type="gramEnd"/>
      <w:r>
        <w:rPr>
          <w:rFonts w:ascii="Verdana" w:hAnsi="Verdana"/>
        </w:rPr>
        <w:t xml:space="preserve"> mnohé technické věci byly před nějakým stoletím pro nepochopitelnost něčím nemožným a nepřijatelným. Proto technická stránka nám nemusí být ve víře problémem, ten může být jen v nás a v našem postoji k Boží nabídce a k nabídce původce zla a otce lži s jeho lákadly.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>Přesto některá vysvětlení použitých slov v textu evangelia, který se týká Eucharistie a tajemství víry, si zaslouží pozornosti a pomáhají k lepší možnosti pochopení textu.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„Toto je moje </w:t>
      </w:r>
      <w:proofErr w:type="gramStart"/>
      <w:r>
        <w:rPr>
          <w:rFonts w:ascii="Verdana" w:hAnsi="Verdana"/>
        </w:rPr>
        <w:t>tělo..</w:t>
      </w:r>
      <w:proofErr w:type="gramEnd"/>
      <w:r>
        <w:rPr>
          <w:rFonts w:ascii="Verdana" w:hAnsi="Verdana"/>
        </w:rPr>
        <w:t xml:space="preserve"> Toto je kalich mé krve…  - smlouva nová a věčná. To konejte na mou památku.“ – Tato Kristova slova jsou naprosto jednoznačná, Eucharistie je on sám.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>V aramejštině tělo znamená živou bytost, osobu, na rozdíl od našeho pojetí, v němž se může jednat i o neživé tělo. V pojetí Izraelitů tělo představovalo jednotu s duchem člověka. Patrné je to u SZ proroků, např. ve znění</w:t>
      </w:r>
      <w:r>
        <w:rPr>
          <w:rFonts w:ascii="Verdana" w:hAnsi="Verdana"/>
          <w:i/>
        </w:rPr>
        <w:t>: „vyliji svého Ducha na každé tělo“ (</w:t>
      </w:r>
      <w:proofErr w:type="spellStart"/>
      <w:r>
        <w:rPr>
          <w:rFonts w:ascii="Verdana" w:hAnsi="Verdana"/>
          <w:i/>
        </w:rPr>
        <w:t>Joel</w:t>
      </w:r>
      <w:proofErr w:type="spellEnd"/>
      <w:r>
        <w:rPr>
          <w:rFonts w:ascii="Verdana" w:hAnsi="Verdana"/>
          <w:i/>
        </w:rPr>
        <w:t xml:space="preserve"> 3,1)</w:t>
      </w:r>
      <w:r>
        <w:rPr>
          <w:rFonts w:ascii="Verdana" w:hAnsi="Verdana"/>
        </w:rPr>
        <w:t xml:space="preserve"> nebo </w:t>
      </w:r>
      <w:r>
        <w:rPr>
          <w:rFonts w:ascii="Verdana" w:hAnsi="Verdana"/>
          <w:i/>
        </w:rPr>
        <w:t>„Přijde se sklonit každé tělo přede mnou, praví Hospodin.“(</w:t>
      </w:r>
      <w:proofErr w:type="spellStart"/>
      <w:r>
        <w:rPr>
          <w:rFonts w:ascii="Verdana" w:hAnsi="Verdana"/>
          <w:i/>
        </w:rPr>
        <w:t>Iz</w:t>
      </w:r>
      <w:proofErr w:type="spellEnd"/>
      <w:r>
        <w:rPr>
          <w:rFonts w:ascii="Verdana" w:hAnsi="Verdana"/>
          <w:i/>
        </w:rPr>
        <w:t xml:space="preserve"> 66,23</w:t>
      </w:r>
      <w:r>
        <w:rPr>
          <w:rFonts w:ascii="Verdana" w:hAnsi="Verdana"/>
        </w:rPr>
        <w:t xml:space="preserve">) - ekumenický překlad, ve snaze přizpůsobit se lépe obsahu zde i v 1M 6,12, „každé tělo“ nahrazuje slovy „veškeré tvorstvo“, zatímco u </w:t>
      </w:r>
      <w:proofErr w:type="spellStart"/>
      <w:r>
        <w:rPr>
          <w:rFonts w:ascii="Verdana" w:hAnsi="Verdana"/>
        </w:rPr>
        <w:t>Joela</w:t>
      </w:r>
      <w:proofErr w:type="spellEnd"/>
      <w:r>
        <w:rPr>
          <w:rFonts w:ascii="Verdana" w:hAnsi="Verdana"/>
        </w:rPr>
        <w:t xml:space="preserve"> slovo „tělo“ nechává. Ve slovech Ježíše „mé tělo“ představuje tedy celou jeho osobu, v níž lidství je spojeno s božstvím. Kardinál Korec k této skutečnosti dodává, že v Ježíšově výrazu „mé tělo“ je vyjádřena i slabost člověka, chystajícího se na smrt, zatímco jeho božství je věčné. Aby se spojení s ním ve víře stávalo i viditelnou a hmatatelnou skutečností, zvolil k tajemnému úkonu za svátostný znak chléb a víno, pod jejichž </w:t>
      </w:r>
      <w:proofErr w:type="spellStart"/>
      <w:r>
        <w:rPr>
          <w:rFonts w:ascii="Verdana" w:hAnsi="Verdana"/>
        </w:rPr>
        <w:t>způsobou</w:t>
      </w:r>
      <w:proofErr w:type="spellEnd"/>
      <w:r>
        <w:rPr>
          <w:rFonts w:ascii="Verdana" w:hAnsi="Verdana"/>
        </w:rPr>
        <w:t xml:space="preserve"> zůstává v Eucharistii po </w:t>
      </w:r>
      <w:r>
        <w:rPr>
          <w:rFonts w:ascii="Verdana" w:hAnsi="Verdana"/>
        </w:rPr>
        <w:lastRenderedPageBreak/>
        <w:t>přepodstatnění (</w:t>
      </w:r>
      <w:proofErr w:type="spellStart"/>
      <w:r>
        <w:rPr>
          <w:rFonts w:ascii="Verdana" w:hAnsi="Verdana"/>
        </w:rPr>
        <w:t>transsubstantiatio</w:t>
      </w:r>
      <w:proofErr w:type="spellEnd"/>
      <w:r>
        <w:rPr>
          <w:rFonts w:ascii="Verdana" w:hAnsi="Verdana"/>
        </w:rPr>
        <w:t xml:space="preserve">) při proměňování, při němž </w:t>
      </w:r>
      <w:proofErr w:type="spellStart"/>
      <w:r>
        <w:rPr>
          <w:rFonts w:ascii="Verdana" w:hAnsi="Verdana"/>
        </w:rPr>
        <w:t>koncelebrant</w:t>
      </w:r>
      <w:proofErr w:type="spellEnd"/>
      <w:r>
        <w:rPr>
          <w:rFonts w:ascii="Verdana" w:hAnsi="Verdana"/>
        </w:rPr>
        <w:t xml:space="preserve"> propůjčuje svá ústa Kristu.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>Památka je slovo, chápané někdy odlišně. V Izraeli biblické připomenutí si nějakého činu představovalo další skutek, který byl s původním činem vnitřně spojen. Obvykle šlo o vyjádření v bohoslužbě týkající se celého národa. Slovo „památku“ představuje proto v duchovním životě izraelitů širší a hlubší význam. (</w:t>
      </w:r>
      <w:r>
        <w:rPr>
          <w:rFonts w:ascii="Verdana" w:hAnsi="Verdana"/>
          <w:i/>
        </w:rPr>
        <w:t>Ale i u nás se používá slov „vzpomeň si na mne“ ve smyslu prosby o nějaký skutek, ať o dobrodiní nebo připomínku, týkající se chování, ač památce dáváme jiný smysl</w:t>
      </w:r>
      <w:r>
        <w:rPr>
          <w:rFonts w:ascii="Verdana" w:hAnsi="Verdana"/>
        </w:rPr>
        <w:t xml:space="preserve">.) Tento izraelský význam a chápání slavené památky se týká předně Božích činů a Ježíšova výzva ke konání památky je příkazem v onom (vrcholném) pojetí stálého opakovaného slavení Ježíšova největšího činu – zpřítomňování jeho oběti za nás, včetně přijetí Otcem, které nastalo slavným vzkříšením a nanebevstoupením. On sám je proto Eucharistií v této úrovni, a proto zde platí Ježíšova slova, že tento chléb dává život světu, že vede ke vzkříšení, protože v Ježíši pod svátostnou </w:t>
      </w:r>
      <w:proofErr w:type="spellStart"/>
      <w:r>
        <w:rPr>
          <w:rFonts w:ascii="Verdana" w:hAnsi="Verdana"/>
        </w:rPr>
        <w:t>způsobou</w:t>
      </w:r>
      <w:proofErr w:type="spellEnd"/>
      <w:r>
        <w:rPr>
          <w:rFonts w:ascii="Verdana" w:hAnsi="Verdana"/>
        </w:rPr>
        <w:t xml:space="preserve"> se nám dostává život, stejně jako jemu z Otce (viz </w:t>
      </w:r>
      <w:smartTag w:uri="urn:schemas-microsoft-com:office:smarttags" w:element="date">
        <w:smartTagPr>
          <w:attr w:name="ls" w:val="trans"/>
          <w:attr w:name="Month" w:val="1"/>
          <w:attr w:name="Day" w:val="6"/>
          <w:attr w:name="Year" w:val="57"/>
        </w:smartTagPr>
        <w:r>
          <w:rPr>
            <w:rFonts w:ascii="Verdana" w:hAnsi="Verdana"/>
          </w:rPr>
          <w:t>Jan 6,57</w:t>
        </w:r>
      </w:smartTag>
      <w:r>
        <w:rPr>
          <w:rFonts w:ascii="Verdana" w:hAnsi="Verdana"/>
        </w:rPr>
        <w:t>).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>Zamyšlení nad Ježíšovými slovy nás uvádí do hloubky svátosti, kterou je třeba prožívat a skrze niž se nám dostává přístupu do společenství Nejsvětější Trojice a podílu na božském životě.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>P. Marcel Javora v přednášce na téma: „To konejte na mou památku“ odkrýval v tomto příkazu, vedle zpřítomnění Kristovy oběti, další pohled zaměřený na důslednost se vztažením na vlastní osobu – tedy lámat a dávat se jako Kristus. Jeho myšlenku sice katechismus netlumočí, ale ona úzce souvisí s Kristovými slovy: „kdo nenese svůj kříž a nenásleduje mne, není mne hoden.“ (</w:t>
      </w:r>
      <w:proofErr w:type="spellStart"/>
      <w:r>
        <w:rPr>
          <w:rFonts w:ascii="Verdana" w:hAnsi="Verdana"/>
        </w:rPr>
        <w:t>Mt</w:t>
      </w:r>
      <w:proofErr w:type="spellEnd"/>
      <w:r>
        <w:rPr>
          <w:rFonts w:ascii="Verdana" w:hAnsi="Verdana"/>
        </w:rPr>
        <w:t xml:space="preserve"> 10,38) K sebezáporu a přijetí kříže po jeho vzoru vyzývá Ježíš i na dalším místě (</w:t>
      </w:r>
      <w:proofErr w:type="spellStart"/>
      <w:r>
        <w:rPr>
          <w:rFonts w:ascii="Verdana" w:hAnsi="Verdana"/>
        </w:rPr>
        <w:t>Mt</w:t>
      </w:r>
      <w:proofErr w:type="spellEnd"/>
      <w:r>
        <w:rPr>
          <w:rFonts w:ascii="Verdana" w:hAnsi="Verdana"/>
        </w:rPr>
        <w:t xml:space="preserve"> 16,24). Jde o oběť ztotožnění se s Ježíšem k prospěchu druhých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>Papež Jan Pavel II. rovněž zdůrazňoval „darování se plně k dispozici druhým,“ jako smysl kněžského povolání. Lze zde vzpomenout také na slova: „Komu bylo mnoho dáno, od toho se mnoho očekává, a komu mnoho svěřili, od toho budou žádat více.“ (</w:t>
      </w:r>
      <w:proofErr w:type="spellStart"/>
      <w:r>
        <w:rPr>
          <w:rFonts w:ascii="Verdana" w:hAnsi="Verdana"/>
        </w:rPr>
        <w:t>Lk</w:t>
      </w:r>
      <w:proofErr w:type="spellEnd"/>
      <w:r>
        <w:rPr>
          <w:rFonts w:ascii="Verdana" w:hAnsi="Verdana"/>
        </w:rPr>
        <w:t xml:space="preserve"> 12,48) V jejich světle jakoby se i plnost darování se, lámání se a oběti života odvíjely od naší schopnosti z obdržené milosti a povolání. Avšak, jak říká P. Marcel, všichni jsme povoláni k oné plné účasti na Eucharistii v okamžiku konsekrace a potažmo celého svého života, který s Kristem a v Kristu při mši svaté odevzdáváme Otci. A aby naše slova byla skutečně pravdivá, musí být pravdivá i naše ochota k oběti života – je-li nám něco zatěžko, stačí si připomenout, že to ještě není ono dávání života. Nikdy nesmí jít o naši lenost a neochotu Krista následovat. Způsobů „lámání se“ a „dávání se“ je tolik, kolik je našich bližních – v nich sám Kristus potřebuje pomoc nést kříž. „Neste břemena jedni druhých, tak naplníte zákon Kristův.“ (Gal 6,2)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Ke slavení Eucharistie patří prožívání mimořádné jednoty. Ve svém vrcholu se s Kristem obětuje celá Církev (putující, trpící i vítězná) a spolu s ním je obětována. Všichni se připojujeme ke Kristu – k jeho modlitbě. Skrze něho vzdáváme Bohu díky a chválu, která stoupá k Bohu a zároveň nám od něj přichází spása.</w:t>
      </w:r>
    </w:p>
    <w:p w:rsidR="007D5BEF" w:rsidRDefault="007D5BEF" w:rsidP="007D5BEF">
      <w:pPr>
        <w:spacing w:before="120" w:line="240" w:lineRule="atLeast"/>
        <w:ind w:right="72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Ježíš je nám největším darem od Otce, kterého on sám také nejvíc oslavil. Jak uvádí </w:t>
      </w:r>
      <w:proofErr w:type="spellStart"/>
      <w:r>
        <w:rPr>
          <w:rFonts w:ascii="Verdana" w:hAnsi="Verdana"/>
        </w:rPr>
        <w:t>kard</w:t>
      </w:r>
      <w:proofErr w:type="spellEnd"/>
      <w:r>
        <w:rPr>
          <w:rFonts w:ascii="Verdana" w:hAnsi="Verdana"/>
        </w:rPr>
        <w:t xml:space="preserve">. Korec, </w:t>
      </w:r>
      <w:r>
        <w:rPr>
          <w:rFonts w:ascii="Verdana" w:hAnsi="Verdana"/>
          <w:i/>
        </w:rPr>
        <w:t xml:space="preserve">„nikdo mu nikdy nevzdal větší úctu a chválu než Ježíš. Nikdo nikdy nemůže vzdát větší dík Bohu než Ježíš ve své oběti… U Ježíše se dík stává něčím </w:t>
      </w:r>
      <w:proofErr w:type="spellStart"/>
      <w:r>
        <w:rPr>
          <w:rFonts w:ascii="Verdana" w:hAnsi="Verdana"/>
          <w:i/>
        </w:rPr>
        <w:t>nepřevýšitelným</w:t>
      </w:r>
      <w:proofErr w:type="spellEnd"/>
      <w:r>
        <w:rPr>
          <w:rFonts w:ascii="Verdana" w:hAnsi="Verdana"/>
          <w:i/>
        </w:rPr>
        <w:t xml:space="preserve"> a něčím ojedinělým. I on při Poslední večeři vyslovil slova díkůvzdání, ale to nebylo jen děkování slovy, Ježíš vkládal do svých díků svou osobnost, celý svůj život Bohočlověka. A trvale vyjadřuje své poděkování tím, že daruje sebe samého, že obětuje svůj život. A toto dělá ve jménu všech lidí. Když se ve mši svaté připojujeme k </w:t>
      </w:r>
      <w:proofErr w:type="gramStart"/>
      <w:r>
        <w:rPr>
          <w:rFonts w:ascii="Verdana" w:hAnsi="Verdana"/>
          <w:i/>
        </w:rPr>
        <w:t>tomuto  jeho</w:t>
      </w:r>
      <w:proofErr w:type="gramEnd"/>
      <w:r>
        <w:rPr>
          <w:rFonts w:ascii="Verdana" w:hAnsi="Verdana"/>
          <w:i/>
        </w:rPr>
        <w:t xml:space="preserve"> děkování, slavíme Eucharistii, vzdáváme díky nejhlubším myslitelným způsobem.“</w:t>
      </w:r>
      <w:r>
        <w:rPr>
          <w:rFonts w:ascii="Verdana" w:hAnsi="Verdana"/>
        </w:rPr>
        <w:t xml:space="preserve"> Slovo eucharistie pochází z řečtiny a je slovem „vzdávání díků.“ Název je zvolen z děkovného hymnu Večeře Páně pro její vrchol. Mše svatá je tedy slavením díkůvzdání. Slovo mše, latinsky „</w:t>
      </w:r>
      <w:proofErr w:type="spellStart"/>
      <w:r>
        <w:rPr>
          <w:rFonts w:ascii="Verdana" w:hAnsi="Verdana"/>
        </w:rPr>
        <w:t>missa</w:t>
      </w:r>
      <w:proofErr w:type="spellEnd"/>
      <w:r>
        <w:rPr>
          <w:rFonts w:ascii="Verdana" w:hAnsi="Verdana"/>
        </w:rPr>
        <w:t>,“ je jméno ze slova „</w:t>
      </w:r>
      <w:proofErr w:type="spellStart"/>
      <w:r>
        <w:rPr>
          <w:rFonts w:ascii="Verdana" w:hAnsi="Verdana"/>
        </w:rPr>
        <w:t>missi</w:t>
      </w:r>
      <w:proofErr w:type="spellEnd"/>
      <w:r>
        <w:rPr>
          <w:rFonts w:ascii="Verdana" w:hAnsi="Verdana"/>
        </w:rPr>
        <w:t>“ = „poslaní.“ Účast na mši sv. má mít pokračování v našem dalším životě, do kterého jsme v jejím závěru posíláni slovy „Jděte ve jménu Páně!“ - „poslaní“- „</w:t>
      </w:r>
      <w:proofErr w:type="spellStart"/>
      <w:r>
        <w:rPr>
          <w:rFonts w:ascii="Verdana" w:hAnsi="Verdana"/>
        </w:rPr>
        <w:t>missi</w:t>
      </w:r>
      <w:proofErr w:type="spellEnd"/>
      <w:r>
        <w:rPr>
          <w:rFonts w:ascii="Verdana" w:hAnsi="Verdana"/>
        </w:rPr>
        <w:t xml:space="preserve">.“ Eucharistie je také nazývána Nejsvětější svátost oltářní, protože se uskutečňuje na oltáři. </w:t>
      </w:r>
    </w:p>
    <w:p w:rsidR="007D5BEF" w:rsidRDefault="007D5BEF" w:rsidP="007D5BEF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Ukřižovaný Ježíš je nepřekonatelným vrcholem Boží lásky a Bůh nám nemohl dát větší dar. Někteří světci proto čerpali z kříže veškerou moudrost a učitel církve sv. </w:t>
      </w:r>
      <w:proofErr w:type="spellStart"/>
      <w:r>
        <w:rPr>
          <w:rFonts w:ascii="Verdana" w:hAnsi="Verdana"/>
        </w:rPr>
        <w:t>Bonaventura</w:t>
      </w:r>
      <w:proofErr w:type="spellEnd"/>
      <w:r>
        <w:rPr>
          <w:rFonts w:ascii="Verdana" w:hAnsi="Verdana"/>
        </w:rPr>
        <w:t xml:space="preserve"> ho označil za knihovnu, v níž se naučil všemu. Ve mši svaté je tento Otcův dar živý, oslavený a zpřítomněný, aby se stal naším životem.</w:t>
      </w:r>
    </w:p>
    <w:p w:rsidR="00E51F97" w:rsidRPr="007D5BEF" w:rsidRDefault="007D5BEF" w:rsidP="007D5BEF">
      <w:pPr>
        <w:jc w:val="right"/>
        <w:rPr>
          <w:rFonts w:ascii="Verdana" w:hAnsi="Verdana"/>
          <w:b/>
          <w:i/>
          <w:color w:val="548DD4" w:themeColor="text2" w:themeTint="99"/>
        </w:rPr>
      </w:pPr>
      <w:r>
        <w:rPr>
          <w:rFonts w:ascii="Verdana" w:hAnsi="Verdana"/>
          <w:b/>
          <w:i/>
          <w:color w:val="548DD4" w:themeColor="text2" w:themeTint="99"/>
        </w:rPr>
        <w:t xml:space="preserve">Pokračování příště </w:t>
      </w:r>
    </w:p>
    <w:sectPr w:rsidR="00E51F97" w:rsidRPr="007D5B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EF"/>
    <w:rsid w:val="003D686C"/>
    <w:rsid w:val="007D5BEF"/>
    <w:rsid w:val="00E5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4">
    <w:name w:val="heading 4"/>
    <w:basedOn w:val="Normal"/>
    <w:next w:val="Normal"/>
    <w:link w:val="Heading4Char"/>
    <w:qFormat/>
    <w:rsid w:val="007D5BEF"/>
    <w:pPr>
      <w:keepNext/>
      <w:spacing w:before="120" w:after="120" w:line="240" w:lineRule="atLeast"/>
      <w:ind w:left="57" w:right="57" w:firstLine="425"/>
      <w:jc w:val="center"/>
      <w:outlineLvl w:val="3"/>
    </w:pPr>
    <w:rPr>
      <w:b/>
      <w:bCs/>
      <w:cap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5BEF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6C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4">
    <w:name w:val="heading 4"/>
    <w:basedOn w:val="Normal"/>
    <w:next w:val="Normal"/>
    <w:link w:val="Heading4Char"/>
    <w:qFormat/>
    <w:rsid w:val="007D5BEF"/>
    <w:pPr>
      <w:keepNext/>
      <w:spacing w:before="120" w:after="120" w:line="240" w:lineRule="atLeast"/>
      <w:ind w:left="57" w:right="57" w:firstLine="425"/>
      <w:jc w:val="center"/>
      <w:outlineLvl w:val="3"/>
    </w:pPr>
    <w:rPr>
      <w:b/>
      <w:bCs/>
      <w:cap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5BEF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6C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cp:lastPrinted>2023-01-03T11:17:00Z</cp:lastPrinted>
  <dcterms:created xsi:type="dcterms:W3CDTF">2023-01-02T13:17:00Z</dcterms:created>
  <dcterms:modified xsi:type="dcterms:W3CDTF">2023-01-03T11:24:00Z</dcterms:modified>
</cp:coreProperties>
</file>