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503F9" w14:textId="33825F1F" w:rsidR="00C62BCF" w:rsidRPr="00C62BCF" w:rsidRDefault="00CB2CB5" w:rsidP="00C62BC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1D6A4B8" wp14:editId="50E9E52D">
            <wp:simplePos x="0" y="0"/>
            <wp:positionH relativeFrom="column">
              <wp:posOffset>3379470</wp:posOffset>
            </wp:positionH>
            <wp:positionV relativeFrom="paragraph">
              <wp:posOffset>0</wp:posOffset>
            </wp:positionV>
            <wp:extent cx="2369185" cy="3382010"/>
            <wp:effectExtent l="0" t="0" r="0" b="8890"/>
            <wp:wrapTight wrapText="bothSides">
              <wp:wrapPolygon edited="0">
                <wp:start x="0" y="0"/>
                <wp:lineTo x="0" y="21535"/>
                <wp:lineTo x="21363" y="21535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AAD">
        <w:rPr>
          <w:rFonts w:ascii="Verdana" w:eastAsia="Times New Roman" w:hAnsi="Verdana" w:cs="Arial"/>
          <w:b/>
          <w:bCs/>
          <w:color w:val="660033"/>
          <w:sz w:val="32"/>
          <w:szCs w:val="32"/>
          <w:lang w:val="ro-RO"/>
        </w:rPr>
        <w:t>Fericitul Carol I.</w:t>
      </w:r>
    </w:p>
    <w:p w14:paraId="44AB624A" w14:textId="03FAD297" w:rsid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660033"/>
          <w:sz w:val="16"/>
          <w:szCs w:val="16"/>
          <w:lang w:eastAsia="cs-CZ"/>
        </w:rPr>
      </w:pPr>
      <w:proofErr w:type="spellStart"/>
      <w:r w:rsidRPr="00C62BCF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Carolus</w:t>
      </w:r>
      <w:proofErr w:type="spellEnd"/>
      <w:r w:rsidRPr="00C62BCF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Primus</w:t>
      </w:r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</w:t>
      </w:r>
    </w:p>
    <w:p w14:paraId="5C580946" w14:textId="6CC21CC2" w:rsidR="00C62BCF" w:rsidRDefault="00DC3AAD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ro-RO"/>
        </w:rPr>
        <w:t xml:space="preserve">Elaborat: </w:t>
      </w:r>
      <w:r w:rsidR="00C62BCF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  Jan Chlumský </w:t>
      </w:r>
    </w:p>
    <w:p w14:paraId="061313B1" w14:textId="3972CEE7" w:rsidR="00C62BCF" w:rsidRPr="00DC3AAD" w:rsidRDefault="00DC3AAD" w:rsidP="00C62BCF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Comemorare: </w:t>
      </w:r>
      <w:r w:rsidR="00C62BCF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 xml:space="preserve">    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21. 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octombrie</w:t>
      </w:r>
    </w:p>
    <w:p w14:paraId="24E720A1" w14:textId="7E9B789C" w:rsidR="00C62BCF" w:rsidRPr="00C62BCF" w:rsidRDefault="00DC3AAD" w:rsidP="00C62BCF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Poziția: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val="ro-RO" w:eastAsia="cs-CZ"/>
        </w:rPr>
        <w:t xml:space="preserve">împărat </w:t>
      </w:r>
    </w:p>
    <w:p w14:paraId="51DB8439" w14:textId="305A04B3" w:rsidR="00C62BCF" w:rsidRPr="00C62BCF" w:rsidRDefault="00DC3AAD" w:rsidP="00C62BCF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Deces: </w:t>
      </w:r>
      <w:r w:rsidR="00C62BCF"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1922</w:t>
      </w:r>
    </w:p>
    <w:p w14:paraId="087326A4" w14:textId="77777777" w:rsidR="00DC3AAD" w:rsidRDefault="00DC3AAD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color w:val="6A0028"/>
          <w:sz w:val="28"/>
          <w:szCs w:val="28"/>
        </w:rPr>
      </w:pPr>
    </w:p>
    <w:p w14:paraId="449E0C5D" w14:textId="33ABD9A0" w:rsidR="00DC3AAD" w:rsidRDefault="00DC3AAD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color w:val="660033"/>
          <w:sz w:val="32"/>
          <w:szCs w:val="32"/>
        </w:rPr>
      </w:pPr>
      <w:r>
        <w:rPr>
          <w:rFonts w:ascii="Verdana" w:eastAsia="Times New Roman" w:hAnsi="Verdana" w:cs="Arial"/>
          <w:b/>
          <w:color w:val="660033"/>
          <w:sz w:val="32"/>
          <w:szCs w:val="32"/>
        </w:rPr>
        <w:t>BIOGRAFIA</w:t>
      </w:r>
    </w:p>
    <w:p w14:paraId="1992E6C5" w14:textId="219288A5" w:rsidR="00DC3AAD" w:rsidRDefault="00DC3AAD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A fost ultimul urmaș al monarhiei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Austro-Ungare</w:t>
      </w:r>
      <w:proofErr w:type="spellEnd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. A studiat patru limbi și o teorie militară specială. A fost în război și a studiat și la Universitatea din Praga. S-a căsătorit cu Zita von Bourbon-Parma și împreună au avut opt copii. </w:t>
      </w:r>
      <w:r w:rsidR="007A347E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La mijlocul Primului Război Mondial a devenit împărat și apoi unul dintre reprezentanții statului, căci în anul 1917 s-a străduit pentru implementarea păcii. Rolul domnitorului l-a văzut în slujirea sfântă a popoarelor. A dorit să urmeze chemarea creștinului la sacramente și în activitatea politică și se îngrijea pentru o legislatură socială exemplară. </w:t>
      </w:r>
    </w:p>
    <w:p w14:paraId="0D90D7B2" w14:textId="175A8DD9" w:rsidR="007A347E" w:rsidRDefault="007A347E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În anul 1918 s-a destrămat împărăția austro-ungară și după șase luni în anul 1919, a plecat în exilul din Elveția. După întoarcere  a fost expulzat din țară pe o insulă portugheză. Condamnat la sărăcie, a trăit cu familia sa într-o casă sărăcăcioasă plină de igrasie. Acolo s-a îmbolnăvit de moarte, dar boala sa a primit-o ca un sacrificiu pentru pace și unitatea popoarelor sale. </w:t>
      </w:r>
    </w:p>
    <w:p w14:paraId="0FA71197" w14:textId="213CBB1F" w:rsidR="007A347E" w:rsidRDefault="007A347E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color w:val="660033"/>
          <w:sz w:val="32"/>
          <w:szCs w:val="32"/>
          <w:lang w:val="ro-RO"/>
        </w:rPr>
      </w:pPr>
      <w:r>
        <w:rPr>
          <w:rFonts w:ascii="Verdana" w:eastAsia="Times New Roman" w:hAnsi="Verdana" w:cs="Arial"/>
          <w:b/>
          <w:color w:val="660033"/>
          <w:sz w:val="32"/>
          <w:szCs w:val="32"/>
          <w:lang w:val="ro-RO"/>
        </w:rPr>
        <w:t xml:space="preserve">REFLECȚII PENTRU MEDITAȚIE </w:t>
      </w:r>
    </w:p>
    <w:p w14:paraId="2B442367" w14:textId="3314DA28" w:rsidR="007A347E" w:rsidRDefault="007A347E" w:rsidP="007A347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660033"/>
          <w:sz w:val="28"/>
          <w:szCs w:val="28"/>
          <w:lang w:val="ro-RO"/>
        </w:rPr>
      </w:pPr>
      <w:r>
        <w:rPr>
          <w:rFonts w:ascii="Verdana" w:eastAsia="Times New Roman" w:hAnsi="Verdana" w:cs="Arial"/>
          <w:color w:val="660033"/>
          <w:sz w:val="28"/>
          <w:szCs w:val="28"/>
          <w:lang w:val="ro-RO"/>
        </w:rPr>
        <w:t xml:space="preserve">MODEL PENTRU POLITICIENII EUROPENI </w:t>
      </w:r>
    </w:p>
    <w:p w14:paraId="109B9210" w14:textId="1A1B1EA0" w:rsidR="00D957B2" w:rsidRDefault="007A347E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S-a născut la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Persenbeug</w:t>
      </w:r>
      <w:proofErr w:type="spellEnd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, nu departe de Viena, la 17.08.1887 ca și copilul arhiducelui Otto Fr. Iosif </w:t>
      </w:r>
      <w:proofErr w:type="spellStart"/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Habsburgico-Lotrin</w:t>
      </w:r>
      <w:proofErr w:type="spellEnd"/>
      <w:r w:rsidR="00DC6148">
        <w:rPr>
          <w:rStyle w:val="FootnoteReference"/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footnoteReference w:id="1"/>
      </w:r>
      <w:r w:rsidR="00DC6148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și Maria Iosefina von </w:t>
      </w:r>
      <w:proofErr w:type="spellStart"/>
      <w:r w:rsidR="00DC6148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Sachsen</w:t>
      </w:r>
      <w:proofErr w:type="spellEnd"/>
      <w:r w:rsidR="00DC6148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, care a fost fiica ultimului rege sas. Împăratul Francisc </w:t>
      </w:r>
      <w:r w:rsidR="00D957B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Iosif I., a fost unchiul lui Carol</w:t>
      </w:r>
      <w:r w:rsidR="00DC6148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. Carol a fost din copilărie </w:t>
      </w:r>
      <w:r w:rsidR="00D957B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educat de mamă în spiritul catolic. În timpul maturizării s</w:t>
      </w:r>
      <w:r w:rsidR="00D124C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ale a avut ca model de bărbat </w:t>
      </w:r>
      <w:r w:rsidR="00D957B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evlavios  în contele George </w:t>
      </w:r>
      <w:proofErr w:type="spellStart"/>
      <w:r w:rsidR="00D957B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Walisov</w:t>
      </w:r>
      <w:proofErr w:type="spellEnd"/>
      <w:r w:rsidR="00D957B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. Datorită lui</w:t>
      </w:r>
      <w:r w:rsidR="00D124C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a învățat bunele și omenoasele</w:t>
      </w:r>
      <w:r w:rsidR="00D957B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apariții. Deja din tinerețe viața lui Carol s-a remarcat print-o mare dragoste față de euharistie și a Inimii divine a lui Isus. </w:t>
      </w:r>
    </w:p>
    <w:p w14:paraId="2CDEC8C3" w14:textId="3E50D532" w:rsidR="00D957B2" w:rsidRDefault="00D957B2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lastRenderedPageBreak/>
        <w:t>Familia lui Cros s-a mutat de fiecare da</w:t>
      </w:r>
      <w:r w:rsidR="00904D7F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tă, când tatăl lor Otto a fost mutat. A trăit și doi ani la castelul din Praga, apoi în a</w:t>
      </w:r>
      <w:r w:rsidR="005E029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nul 1893, s-a mutat în la </w:t>
      </w:r>
      <w:proofErr w:type="spellStart"/>
      <w:r w:rsidR="005E029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Sopron</w:t>
      </w:r>
      <w:proofErr w:type="spellEnd"/>
      <w:r w:rsidR="005E029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și din anul 1898 a domiciliat la Viena, unde Carol a studiat la gimnaziul franciscanilor scoțieni. A avut rezultate excelente și foarte bune stăpânea limba maghiară, franceză, latină și engleza la vre</w:t>
      </w:r>
      <w:r w:rsidR="00D124C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mea ace</w:t>
      </w:r>
      <w:r w:rsidR="005E029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a</w:t>
      </w:r>
      <w:r w:rsidR="00D124C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 w:rsidR="005E0291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mai puțin cunoscută. În anul următor a absolvit </w:t>
      </w:r>
      <w:r w:rsidR="005E1A18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un curs militaro-teoretic și apoi la 18 ani s-a înrolat în armată în Cehia</w:t>
      </w:r>
      <w:r w:rsidR="00D124C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 w:rsidR="005E1A18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la dragoni în </w:t>
      </w:r>
      <w:r w:rsidR="005E1A18"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Chudeřicích u Bíliny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</w:t>
      </w:r>
      <w:r w:rsidR="005E1A18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="005E1A1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în grad de locotenent. Mai târziu ca locotenent major a plecat la Praga să studieze la Universitatea Carol-Ferdinand. Din motivul unei gelozii reciproce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5E1A1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veneau la el profesori de la facultățile cehești și nemțești pentru a se afla pe un pământ neutru. </w:t>
      </w:r>
    </w:p>
    <w:p w14:paraId="0226A37A" w14:textId="01108DF3" w:rsidR="005E1A18" w:rsidRDefault="005E1A18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Tatăl său a fost ani de-a rândul considerat ca leul saloanelor și un bărbat ușuratic, pentru comportamentul său</w:t>
      </w:r>
      <w:r w:rsidR="00D124C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mama sa evlavioasă a suferit foarte mult. A murit </w:t>
      </w:r>
      <w:r w:rsidR="00D124C2"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>în brațele iubitei sale în anul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 când Carol avea 19 ani. </w:t>
      </w:r>
    </w:p>
    <w:p w14:paraId="283C9092" w14:textId="1C71C335" w:rsidR="005E1A18" w:rsidRDefault="005E1A18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/>
        </w:rPr>
        <w:t xml:space="preserve">Carol la 21 de ani a terminat studiile sale și s-a întors la regimentul său și în același an a început să trăiască permanent la castelul din 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Brandýse nad Labem</w:t>
      </w:r>
      <w:r w:rsidR="00C700A0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În anul următor la Stațiunea </w:t>
      </w:r>
      <w:proofErr w:type="spellStart"/>
      <w:r w:rsidR="005E4D17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Františkoé</w:t>
      </w:r>
      <w:proofErr w:type="spellEnd"/>
      <w:r w:rsidR="005E4D17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lázně</w:t>
      </w:r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limba germană </w:t>
      </w:r>
      <w:proofErr w:type="spellStart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Franzensbad</w:t>
      </w:r>
      <w:proofErr w:type="spellEnd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din Boemia, Cehia s-a cunoscut cu Zita von </w:t>
      </w:r>
      <w:proofErr w:type="spellStart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Bourbon-Para</w:t>
      </w:r>
      <w:proofErr w:type="spellEnd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. S-a căsătorit cu ea după doi ani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la 21.11.1911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dintr-o adevărată iubire la castelul </w:t>
      </w:r>
      <w:proofErr w:type="spellStart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Schwarzau</w:t>
      </w:r>
      <w:proofErr w:type="spellEnd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am </w:t>
      </w:r>
      <w:proofErr w:type="spellStart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Steinfelde</w:t>
      </w:r>
      <w:proofErr w:type="spellEnd"/>
      <w:r w:rsidR="005E4D1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</w:t>
      </w:r>
      <w:r w:rsidR="00A9118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În ajunul nunții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A9118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i-ar fi spus </w:t>
      </w:r>
      <w:proofErr w:type="spellStart"/>
      <w:r w:rsidR="00A9118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Zitei</w:t>
      </w:r>
      <w:proofErr w:type="spellEnd"/>
      <w:r w:rsidR="00A9118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: „</w:t>
      </w:r>
      <w:r w:rsidR="00A91184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Acum trebuie să ne ajutăm reciproc pentru a merge la cer.”</w:t>
      </w:r>
      <w:r w:rsidR="00A9118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Din aceasta reiese poziția lui față de căsnicie. De-a lungul a zece ani au avut opt copii. </w:t>
      </w:r>
    </w:p>
    <w:p w14:paraId="1399F883" w14:textId="5B53AC3E" w:rsidR="00A91184" w:rsidRDefault="00A91184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O călugăriță stigmatizată i-a prezis o mare suferință și atacuri împotriva persoanei sale, de aceea se ruga pentru el un grup de oameni. </w:t>
      </w:r>
    </w:p>
    <w:p w14:paraId="14DF7336" w14:textId="51B9A190" w:rsidR="00A91184" w:rsidRPr="00A91184" w:rsidRDefault="00A91184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După asasinarea urmașului la tron a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lui Ferdinand d́́՚Este și a soției acestuia la Sarajevo în 1914 s-a ajuns la începutul conflictului mondial, căci atacul asasinat a fost atacul asupra ordinii de atunci. A urmat declararea războiului Serbiei. Însuși Ferdinand este considerat ca adversar al războiului, în care a văzut amenințarea echilibrului mondial și a monarhiei. După atentat a început să fie clar, că el, Carol va deveni împărat. Perioada de început a războiului, cu care nu a fost de acord, a trăit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-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o la  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Těšín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și trebuia </w:t>
      </w:r>
      <w:r w:rsidR="00E0320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să fie un fel de emisar între </w:t>
      </w:r>
      <w:r w:rsidR="00E03208"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Těšín</w:t>
      </w:r>
      <w:r w:rsidR="00E0320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 și Viena, ceea ce-l neliniștea. </w:t>
      </w:r>
    </w:p>
    <w:p w14:paraId="1E3CA7EC" w14:textId="5977E36F" w:rsidR="00A91184" w:rsidRDefault="00E03208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În anul 1915 a fost chemat la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Schöbornn</w:t>
      </w:r>
      <w:proofErr w:type="spellEnd"/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căci împăratul Franz Iosif  I., a vrut să-l introducă în interesele de conducere a imperiului. După un anumit timp a cerut, să poată îndura durerile războiului cu soldații săi. </w:t>
      </w:r>
    </w:p>
    <w:p w14:paraId="2065129E" w14:textId="466C4CA9" w:rsidR="00E03208" w:rsidRDefault="00E03208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Franz Iosif I., a murit la 21.11.1916 în prezența lui Carol, care se rugau la el împreună cu soția sa rozariul. Din acel moment a devenit noul domnitor al popoarelor sale. În manifestul său a fost menționat: „Vreau să fac totul, pentru ca groaza și jertfele războiului să fie alungate în cel mai scurt timp și ca popoarelor mele să li se întoarcă dispariția grea a binecuvântării păcii. </w:t>
      </w:r>
    </w:p>
    <w:p w14:paraId="65F6C18E" w14:textId="353C67DA" w:rsidR="00E03208" w:rsidRDefault="00E03208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>A început prin faptul, că în jurul lui a format un cerc de oameni credincioși și curând a venit cu reformele. Înaintea fiecărei hotărâri importante în rugăciune se îndrepta spre Dumnezeu și menirea sa de împărat o vedea ca un drum al urmării lui Cristos și slujirea iubirii față de popoarele, care i-au fost încredințate. A fost h</w:t>
      </w:r>
      <w:r w:rsidR="000C3CD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otărât să se îngrijească de binele lor până la jertfirea propriei sale vieți. </w:t>
      </w:r>
    </w:p>
    <w:p w14:paraId="206A9E02" w14:textId="186DAAC0" w:rsidR="000C3CD6" w:rsidRPr="00F448D8" w:rsidRDefault="000C3CD6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La începutul anului 1917</w:t>
      </w:r>
      <w:r w:rsidR="00F448D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s-a poziționat ferm împotriva declarației Germaniei pentru începerea unui război submarin nelimitat. A început negocieri cu puterile Înțelegerii pentru pace, a vrut cu orice preț să termine suferințele milioanelor de oameni. În februarie a schimbat strategia militară, când din fruntea armatei l-a eliberat pe arhiducele </w:t>
      </w:r>
      <w:r w:rsidR="00F448D8"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Bedřich</w:t>
      </w:r>
      <w:r w:rsidR="00F448D8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="00F448D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și în luna următoare l-a eliberat din funcție pe Conrad </w:t>
      </w:r>
      <w:r w:rsidR="00F448D8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von </w:t>
      </w:r>
      <w:proofErr w:type="spellStart"/>
      <w:r w:rsidR="00F448D8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Hötzendorf</w:t>
      </w:r>
      <w:proofErr w:type="spellEnd"/>
      <w:r w:rsidR="00F448D8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</w:t>
      </w:r>
      <w:r w:rsidR="00F448D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În planurile sale a fost să federalizeze monarhia și să întărească încrederea populației. A dorit să învingă naționalismul, pentru a se putea construi o mare comunitate europeană, care ar fi construită pe colaborare și respect reciproc cu conștiința, că fiecare om este unic și drag lui Dumnezeu. Însă nimeni nu l-a înțeles. </w:t>
      </w:r>
    </w:p>
    <w:p w14:paraId="60B67760" w14:textId="3C5B85E2" w:rsidR="00D72533" w:rsidRDefault="00F448D8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În final, când în Austria au ajuns la putere socialiștii, l-au expulzat pe Carol împreună cu familia din țară, și astfel lupta pentru viitorul Europei a pierdut-o chiar dacă</w:t>
      </w:r>
      <w:r w:rsidR="00A723F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la dorința papei, care se temea de creșterea puterii comunismului în Europa centrală, a încercat de două ori să acceseze tronul austriac. Prin poziția sa a facilitat la finalul războiului trecerea la o nouă ordine fără explozia unui război civil. Un poet francez scrie despre el: „Și-a dorit cu sinceritate pacea, și de aceea lumea întreagă l-a desconsiderat. A fost o uimitoare șansă, care a fost risipită.”</w:t>
      </w:r>
    </w:p>
    <w:p w14:paraId="08FBBBAD" w14:textId="5674B5F7" w:rsidR="00A723FE" w:rsidRDefault="00A723FE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Carol nu a renunțat niciodată la tronul cehesc, ungar nici austriac, pentru că înțelegea bine menirea sa ca trimiterea lui Dumnezeu. A fost însă expulzat și internat pe o insulă portugheză Madeira, unde înaintea nașterii ultimului copil, la vârsta de 34 de ani a murit în sărăcie de pneumonie. </w:t>
      </w:r>
    </w:p>
    <w:p w14:paraId="71C966AC" w14:textId="62C3669C" w:rsidR="00A723FE" w:rsidRDefault="00A723FE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Suferința a suportat-o fără a se lamenta și tuturor, care i-au greșit în viață, i-a iertat. Cu câteva zile înainte de moarte a spus: „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 xml:space="preserve">Trebuie să sufăr atât de mult, încât popoarele să se unească din nou.”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Când agoniza, încă în ultimul ceas a spus: „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Zito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te iubesc infinit.” De asemenea amintea, ceea ce i-a fost lozinca vieții: 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„Întregul meu efort este întotdeauna și în toate lucrurile recunoscut după voința lui Dumnezeu și urmată corect.”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La căpătâiul patului a avut un tabernacol și își fixa privirea spre Cristos euharisticul, când a respirat pentru ultima dată. </w:t>
      </w:r>
    </w:p>
    <w:p w14:paraId="7D445A1E" w14:textId="4D1C1877" w:rsidR="00A723FE" w:rsidRPr="00EF6DB9" w:rsidRDefault="00A723FE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A fost beatificat de Ioan Paul al II.-lea la 03.10.2004 la Roma. </w:t>
      </w:r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Pentru aceasta o minune demonstrată a semnat-o, pentru intervenția sa papa deja la 20.12.1993. Era vorba despre o însănătoșire miraculoasă a surorii din Polonia Zita Maria </w:t>
      </w:r>
      <w:proofErr w:type="spellStart"/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Gradowska</w:t>
      </w:r>
      <w:proofErr w:type="spellEnd"/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De altfel, Martin </w:t>
      </w:r>
      <w:proofErr w:type="spellStart"/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Dedek</w:t>
      </w:r>
      <w:proofErr w:type="spellEnd"/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săptămânalul S</w:t>
      </w:r>
      <w:proofErr w:type="spellStart"/>
      <w:r w:rsidR="00EF6DB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větlo</w:t>
      </w:r>
      <w:proofErr w:type="spellEnd"/>
      <w:r w:rsidR="00EF6DB9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34/2004, aceasta întreaga ei viață a dedicat-o muncii în sanatorii, casele de orfani și spitale mai ales pe teritoriul Braziliei. Din tinerețe a suferit de dureri </w:t>
      </w:r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>de picioare. În anul 1944 i s-a fisurat o venă la piciorul drept și i-a generat o hemoragie internă. În spital nici după două săptămâni starea ei nu s-a îmbunătățit. De-a lungul a trei ani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o treime din picior, i s-a umflat, medicamentele nu ajutau pentru diminuarea durerii. După tratamentul pentru picior efectuat de chirurgul-specialist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anul 1953 umflătura s-a micșorat considerabil, dar nu și durerile, acestea mai mult decât atât au atins și genunchiul stâng. Operația piciorului drept nu intra în calcul datorită riscului existent. Din anul 1957, când a fost aleasă ca maică stareță la Santa Cruz </w:t>
      </w:r>
      <w:proofErr w:type="spellStart"/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Hospital</w:t>
      </w:r>
      <w:proofErr w:type="spellEnd"/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starea ei se înrăutățea permanent. În anul 1960 nu mai putea să umble de loc 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nici să se ridice din pat. Nici</w:t>
      </w:r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un tratament cu ajutorul injecțiilor și a masajelor cu diferite unguente nu o ajuta. De aceea se ruga pentru sora, care ar putea să-i fie urmașă în misiunea sa. În acea perioadă i-au ajuns în mână tipăriturile despre viața împăratului și regelui Carol I., cu rugăciunile pentru beatificarea sa. La început nu le-a acordat o prea mare atenți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e</w:t>
      </w:r>
      <w:r w:rsidR="00EF6DB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pentru că nu avea prea multă simpatie</w:t>
      </w:r>
      <w:r w:rsidR="00B16C2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pentru dinastia habsburgică. Într-o zi după ora nouă seara au tratat-o și i-au dat sedative, dar pentru durerea aferentă nu putea nici să adoarmă. I-a venit în minte, că poate Dumnezeu își dorește, ca slujitorul său să fie cinstit. De aceea, s-a rugat o rugăciune scurtă și smerită pentru intervenția lui și a promis, că ziua următoare va începe să se roage </w:t>
      </w:r>
      <w:proofErr w:type="spellStart"/>
      <w:r w:rsidR="00B16C2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novena</w:t>
      </w:r>
      <w:proofErr w:type="spellEnd"/>
      <w:r w:rsidR="00B16C2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pentru beatificarea lui Carol. Nu mai avea nevoie nici de pansamente și fără probleme a fost capabilă să meargă la capelă, să îngenuncheze și să se roage împreună cu celelalte surori. Din acea dimineață</w:t>
      </w:r>
      <w:r w:rsidR="00D124C2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B16C24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până la sfârșitul vieții își îndeplinea misiunea sa fără durere. </w:t>
      </w:r>
    </w:p>
    <w:p w14:paraId="0E5CA2E4" w14:textId="6A844C74" w:rsidR="006A5BAF" w:rsidRDefault="00B16C24" w:rsidP="007A34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 xml:space="preserve">HOTĂRÂREA, RUGĂCIUNEA </w:t>
      </w:r>
    </w:p>
    <w:p w14:paraId="202C96B1" w14:textId="66F78446" w:rsidR="00B16C24" w:rsidRDefault="00B16C24" w:rsidP="00B16C24">
      <w:pPr>
        <w:pStyle w:val="NoSpacing"/>
        <w:jc w:val="both"/>
        <w:rPr>
          <w:rFonts w:ascii="Verdana" w:hAnsi="Verdana"/>
          <w:sz w:val="24"/>
          <w:szCs w:val="24"/>
          <w:lang w:val="ro-RO" w:eastAsia="cs-CZ"/>
        </w:rPr>
      </w:pPr>
      <w:r w:rsidRPr="00B16C24">
        <w:rPr>
          <w:rFonts w:ascii="Verdana" w:hAnsi="Verdana"/>
          <w:sz w:val="24"/>
          <w:szCs w:val="24"/>
          <w:lang w:val="ro-RO" w:eastAsia="cs-CZ"/>
        </w:rPr>
        <w:t xml:space="preserve">În meditație mă voi strădui pentru o mai bună cunoaștere a voinței lui Dumnezeu în viața mea și apoi voi insista pentru realizarea ei întotdeauna și în orice problemă. </w:t>
      </w:r>
    </w:p>
    <w:p w14:paraId="11AE39BC" w14:textId="64A34889" w:rsidR="00B16C24" w:rsidRDefault="00B16C24" w:rsidP="00B16C24">
      <w:pPr>
        <w:pStyle w:val="NoSpacing"/>
        <w:jc w:val="both"/>
        <w:rPr>
          <w:rFonts w:ascii="Verdana" w:hAnsi="Verdana"/>
          <w:sz w:val="24"/>
          <w:szCs w:val="24"/>
          <w:lang w:val="ro-RO" w:eastAsia="cs-CZ"/>
        </w:rPr>
      </w:pPr>
      <w:r>
        <w:rPr>
          <w:rFonts w:ascii="Verdana" w:hAnsi="Verdana"/>
          <w:sz w:val="24"/>
          <w:szCs w:val="24"/>
          <w:lang w:val="ro-RO" w:eastAsia="cs-CZ"/>
        </w:rPr>
        <w:t>Atotputernice, veșnice Dumnezeule, Tu l-ai chemat pe fericitul Carol, să slujească Biserica</w:t>
      </w:r>
      <w:r w:rsidR="00D124C2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ta prin exemplul unui politician înțelept și drept; ajută-ne, ca la intervenția sa, să ne străduim pentru ceea ce servește la instalarea păcii Tale, și să învingem răul cu binele. Te rugăm</w:t>
      </w:r>
      <w:r w:rsidR="00D124C2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pentru aceasta prin Fiul Tău Isus Cristos, Domnul nostru, căci el împreună cu Tine</w:t>
      </w:r>
      <w:r w:rsidR="00D124C2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în unire cu Duhul sfânt viețuiește și domnește</w:t>
      </w:r>
      <w:r w:rsidR="00D124C2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în toți vecii vecilor. Amin. </w:t>
      </w:r>
    </w:p>
    <w:p w14:paraId="1F7790A6" w14:textId="77777777" w:rsidR="00B84C79" w:rsidRDefault="00B84C79" w:rsidP="00B16C24">
      <w:pPr>
        <w:pStyle w:val="NoSpacing"/>
        <w:jc w:val="both"/>
        <w:rPr>
          <w:rFonts w:ascii="Verdana" w:hAnsi="Verdana"/>
          <w:sz w:val="24"/>
          <w:szCs w:val="24"/>
          <w:lang w:val="ro-RO" w:eastAsia="cs-CZ"/>
        </w:rPr>
      </w:pPr>
    </w:p>
    <w:p w14:paraId="48F4E37B" w14:textId="33D7A17F" w:rsidR="00B84C79" w:rsidRDefault="00B84C79" w:rsidP="00B16C24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Cu acordul autorului paginilor </w:t>
      </w:r>
      <w:hyperlink r:id="rId9" w:history="1">
        <w:r w:rsidRPr="00B02EB3">
          <w:rPr>
            <w:rStyle w:val="Hyperlink"/>
            <w:rFonts w:ascii="Verdana" w:hAnsi="Verdana"/>
            <w:b/>
            <w:i/>
            <w:sz w:val="24"/>
            <w:szCs w:val="24"/>
            <w:lang w:val="ro-RO" w:eastAsia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a tradus și pregătit pentru tipar, Iosif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</w:t>
      </w:r>
    </w:p>
    <w:p w14:paraId="2777A3E7" w14:textId="725B5109" w:rsidR="00B84C79" w:rsidRDefault="00B84C79" w:rsidP="00B16C24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Corecutra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: Maria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</w:p>
    <w:p w14:paraId="20CF91BA" w14:textId="77777777" w:rsidR="007F6BBA" w:rsidRDefault="007F6BBA" w:rsidP="00B16C24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</w:p>
    <w:p w14:paraId="56165D1E" w14:textId="02422FE1" w:rsidR="007F6BBA" w:rsidRDefault="007F6BBA" w:rsidP="00B16C24">
      <w:pPr>
        <w:pStyle w:val="NoSpacing"/>
        <w:jc w:val="both"/>
        <w:rPr>
          <w:rFonts w:ascii="Verdana" w:hAnsi="Verdana"/>
          <w:b/>
          <w:i/>
          <w:color w:val="FF0000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FF0000"/>
          <w:sz w:val="24"/>
          <w:szCs w:val="24"/>
          <w:lang w:val="ro-RO" w:eastAsia="cs-CZ"/>
        </w:rPr>
        <w:t>Puteți obține aceste publicații trimițând la adresa de mai sus o cerere însoțită de adresa dumneavoastră de e-mail. Dacă doriți versiunea tipărită vă rog să mă contactați la nr. de tel.: 0722 490 485</w:t>
      </w:r>
    </w:p>
    <w:p w14:paraId="32FF2BDB" w14:textId="40336A82" w:rsidR="007F6BBA" w:rsidRPr="007F6BBA" w:rsidRDefault="007F6BBA" w:rsidP="00B16C24">
      <w:pPr>
        <w:pStyle w:val="NoSpacing"/>
        <w:jc w:val="both"/>
        <w:rPr>
          <w:rFonts w:ascii="Verdana" w:hAnsi="Verdana"/>
          <w:b/>
          <w:i/>
          <w:color w:val="FF0000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FF0000"/>
          <w:sz w:val="24"/>
          <w:szCs w:val="24"/>
          <w:lang w:val="ro-RO" w:eastAsia="cs-CZ"/>
        </w:rPr>
        <w:t xml:space="preserve">Menționez: TOTUL ESTE GRATUIT. </w:t>
      </w:r>
    </w:p>
    <w:p w14:paraId="380F0EBA" w14:textId="77777777" w:rsidR="00B417FB" w:rsidRPr="00C62BCF" w:rsidRDefault="00B417FB">
      <w:pPr>
        <w:rPr>
          <w:rFonts w:ascii="Verdana" w:hAnsi="Verdana"/>
          <w:sz w:val="24"/>
          <w:szCs w:val="24"/>
        </w:rPr>
      </w:pPr>
    </w:p>
    <w:sectPr w:rsidR="00B417FB" w:rsidRPr="00C62BCF" w:rsidSect="00B84C79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CF622" w14:textId="77777777" w:rsidR="004B7778" w:rsidRDefault="004B7778" w:rsidP="00DC6148">
      <w:pPr>
        <w:spacing w:after="0" w:line="240" w:lineRule="auto"/>
      </w:pPr>
      <w:r>
        <w:separator/>
      </w:r>
    </w:p>
  </w:endnote>
  <w:endnote w:type="continuationSeparator" w:id="0">
    <w:p w14:paraId="5A9AD0C0" w14:textId="77777777" w:rsidR="004B7778" w:rsidRDefault="004B7778" w:rsidP="00DC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10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E8791" w14:textId="5BB048F7" w:rsidR="00D124C2" w:rsidRDefault="00D124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5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1244FE" w14:textId="77777777" w:rsidR="00D124C2" w:rsidRDefault="00D12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1B38B" w14:textId="77777777" w:rsidR="004B7778" w:rsidRDefault="004B7778" w:rsidP="00DC6148">
      <w:pPr>
        <w:spacing w:after="0" w:line="240" w:lineRule="auto"/>
      </w:pPr>
      <w:r>
        <w:separator/>
      </w:r>
    </w:p>
  </w:footnote>
  <w:footnote w:type="continuationSeparator" w:id="0">
    <w:p w14:paraId="4DFDC7A6" w14:textId="77777777" w:rsidR="004B7778" w:rsidRDefault="004B7778" w:rsidP="00DC6148">
      <w:pPr>
        <w:spacing w:after="0" w:line="240" w:lineRule="auto"/>
      </w:pPr>
      <w:r>
        <w:continuationSeparator/>
      </w:r>
    </w:p>
  </w:footnote>
  <w:footnote w:id="1">
    <w:p w14:paraId="25AA699B" w14:textId="7AE17E4A" w:rsidR="00DC6148" w:rsidRPr="00DC6148" w:rsidRDefault="00DC614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Cunoscută ca dinastia </w:t>
      </w:r>
      <w:proofErr w:type="spellStart"/>
      <w:r>
        <w:rPr>
          <w:lang w:val="ro-RO"/>
        </w:rPr>
        <w:t>haburgo-lotrină</w:t>
      </w:r>
      <w:proofErr w:type="spellEnd"/>
      <w:r>
        <w:rPr>
          <w:lang w:val="ro-RO"/>
        </w:rPr>
        <w:t xml:space="preserve"> care a domnit din secolul unsprezece până în sec. 18 chiar și în statele italiene Toscana și Modena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FB"/>
    <w:rsid w:val="000C3CD6"/>
    <w:rsid w:val="00114377"/>
    <w:rsid w:val="004B7778"/>
    <w:rsid w:val="005136B8"/>
    <w:rsid w:val="00516EC5"/>
    <w:rsid w:val="00564C76"/>
    <w:rsid w:val="00571799"/>
    <w:rsid w:val="005E0291"/>
    <w:rsid w:val="005E1A18"/>
    <w:rsid w:val="005E4D17"/>
    <w:rsid w:val="006A5BAF"/>
    <w:rsid w:val="007A347E"/>
    <w:rsid w:val="007F6BBA"/>
    <w:rsid w:val="008525B1"/>
    <w:rsid w:val="00904D7F"/>
    <w:rsid w:val="009D7C25"/>
    <w:rsid w:val="00A723FE"/>
    <w:rsid w:val="00A91184"/>
    <w:rsid w:val="00B16C24"/>
    <w:rsid w:val="00B417FB"/>
    <w:rsid w:val="00B84C79"/>
    <w:rsid w:val="00C62BCF"/>
    <w:rsid w:val="00C700A0"/>
    <w:rsid w:val="00CB2CB5"/>
    <w:rsid w:val="00CD5561"/>
    <w:rsid w:val="00D124C2"/>
    <w:rsid w:val="00D72533"/>
    <w:rsid w:val="00D957B2"/>
    <w:rsid w:val="00DC3AAD"/>
    <w:rsid w:val="00DC6148"/>
    <w:rsid w:val="00E03208"/>
    <w:rsid w:val="00EF6DB9"/>
    <w:rsid w:val="00F448D8"/>
    <w:rsid w:val="00F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B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BC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1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1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6148"/>
    <w:rPr>
      <w:vertAlign w:val="superscript"/>
    </w:rPr>
  </w:style>
  <w:style w:type="paragraph" w:styleId="NoSpacing">
    <w:name w:val="No Spacing"/>
    <w:uiPriority w:val="1"/>
    <w:qFormat/>
    <w:rsid w:val="00B16C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4C2"/>
  </w:style>
  <w:style w:type="paragraph" w:styleId="Footer">
    <w:name w:val="footer"/>
    <w:basedOn w:val="Normal"/>
    <w:link w:val="FooterChar"/>
    <w:uiPriority w:val="99"/>
    <w:unhideWhenUsed/>
    <w:rsid w:val="00D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4C2"/>
  </w:style>
  <w:style w:type="paragraph" w:styleId="BalloonText">
    <w:name w:val="Balloon Text"/>
    <w:basedOn w:val="Normal"/>
    <w:link w:val="BalloonTextChar"/>
    <w:uiPriority w:val="99"/>
    <w:semiHidden/>
    <w:unhideWhenUsed/>
    <w:rsid w:val="008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BC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1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1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6148"/>
    <w:rPr>
      <w:vertAlign w:val="superscript"/>
    </w:rPr>
  </w:style>
  <w:style w:type="paragraph" w:styleId="NoSpacing">
    <w:name w:val="No Spacing"/>
    <w:uiPriority w:val="1"/>
    <w:qFormat/>
    <w:rsid w:val="00B16C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4C2"/>
  </w:style>
  <w:style w:type="paragraph" w:styleId="Footer">
    <w:name w:val="footer"/>
    <w:basedOn w:val="Normal"/>
    <w:link w:val="FooterChar"/>
    <w:uiPriority w:val="99"/>
    <w:unhideWhenUsed/>
    <w:rsid w:val="00D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4C2"/>
  </w:style>
  <w:style w:type="paragraph" w:styleId="BalloonText">
    <w:name w:val="Balloon Text"/>
    <w:basedOn w:val="Normal"/>
    <w:link w:val="BalloonTextChar"/>
    <w:uiPriority w:val="99"/>
    <w:semiHidden/>
    <w:unhideWhenUsed/>
    <w:rsid w:val="008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49D6-9188-48D2-A195-700C24E9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8</cp:revision>
  <cp:lastPrinted>2022-10-18T11:08:00Z</cp:lastPrinted>
  <dcterms:created xsi:type="dcterms:W3CDTF">2022-10-13T14:26:00Z</dcterms:created>
  <dcterms:modified xsi:type="dcterms:W3CDTF">2022-10-18T11:21:00Z</dcterms:modified>
</cp:coreProperties>
</file>