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C5BD6" w14:textId="4AAEF344" w:rsidR="00CB59B1" w:rsidRPr="00CB59B1" w:rsidRDefault="00CB59B1" w:rsidP="000B6D11">
      <w:pPr>
        <w:spacing w:after="0" w:line="240" w:lineRule="auto"/>
        <w:rPr>
          <w:rFonts w:ascii="Arial" w:eastAsia="Times New Roman" w:hAnsi="Arial" w:cs="Arial"/>
          <w:b/>
          <w:bCs/>
          <w:color w:val="660033"/>
          <w:sz w:val="40"/>
          <w:szCs w:val="40"/>
          <w:lang w:val="ro-RO"/>
        </w:rPr>
      </w:pPr>
      <w:r>
        <w:rPr>
          <w:noProof/>
          <w:lang w:val="en-US"/>
        </w:rPr>
        <w:drawing>
          <wp:anchor distT="0" distB="0" distL="114300" distR="114300" simplePos="0" relativeHeight="251659264" behindDoc="1" locked="0" layoutInCell="1" allowOverlap="1" wp14:anchorId="487DDABB" wp14:editId="34B74A5A">
            <wp:simplePos x="0" y="0"/>
            <wp:positionH relativeFrom="column">
              <wp:posOffset>4333240</wp:posOffset>
            </wp:positionH>
            <wp:positionV relativeFrom="paragraph">
              <wp:posOffset>-277495</wp:posOffset>
            </wp:positionV>
            <wp:extent cx="1892935" cy="6153785"/>
            <wp:effectExtent l="0" t="0" r="0" b="0"/>
            <wp:wrapTight wrapText="bothSides">
              <wp:wrapPolygon edited="0">
                <wp:start x="0" y="0"/>
                <wp:lineTo x="0" y="21531"/>
                <wp:lineTo x="21303" y="21531"/>
                <wp:lineTo x="2130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935" cy="6153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660033"/>
          <w:sz w:val="40"/>
          <w:szCs w:val="40"/>
          <w:lang w:val="ro-RO"/>
        </w:rPr>
        <w:t>Sf. Ioan Gură de Aur</w:t>
      </w:r>
    </w:p>
    <w:p w14:paraId="54F1543C" w14:textId="7F03AA73" w:rsidR="000B6D11" w:rsidRPr="00E84B57" w:rsidRDefault="000B6D11" w:rsidP="000B6D11">
      <w:pPr>
        <w:spacing w:after="100" w:afterAutospacing="1" w:line="240" w:lineRule="auto"/>
        <w:rPr>
          <w:rFonts w:ascii="Verdana" w:eastAsia="Times New Roman" w:hAnsi="Verdana" w:cs="Times New Roman"/>
          <w:color w:val="660033"/>
          <w:sz w:val="23"/>
          <w:szCs w:val="23"/>
          <w:lang w:eastAsia="cs-CZ"/>
        </w:rPr>
      </w:pPr>
      <w:proofErr w:type="spellStart"/>
      <w:r w:rsidRPr="00E84B57">
        <w:rPr>
          <w:rFonts w:ascii="Verdana" w:eastAsia="Times New Roman" w:hAnsi="Verdana" w:cs="Times New Roman"/>
          <w:color w:val="660033"/>
          <w:sz w:val="23"/>
          <w:szCs w:val="23"/>
          <w:lang w:eastAsia="cs-CZ"/>
        </w:rPr>
        <w:t>Ioannes</w:t>
      </w:r>
      <w:proofErr w:type="spellEnd"/>
      <w:r w:rsidRPr="00E84B57">
        <w:rPr>
          <w:rFonts w:ascii="Verdana" w:eastAsia="Times New Roman" w:hAnsi="Verdana" w:cs="Times New Roman"/>
          <w:color w:val="660033"/>
          <w:sz w:val="23"/>
          <w:szCs w:val="23"/>
          <w:lang w:eastAsia="cs-CZ"/>
        </w:rPr>
        <w:t xml:space="preserve"> </w:t>
      </w:r>
      <w:proofErr w:type="spellStart"/>
      <w:r w:rsidRPr="00E84B57">
        <w:rPr>
          <w:rFonts w:ascii="Verdana" w:eastAsia="Times New Roman" w:hAnsi="Verdana" w:cs="Times New Roman"/>
          <w:color w:val="660033"/>
          <w:sz w:val="23"/>
          <w:szCs w:val="23"/>
          <w:lang w:eastAsia="cs-CZ"/>
        </w:rPr>
        <w:t>Chrysostomus</w:t>
      </w:r>
      <w:proofErr w:type="spellEnd"/>
      <w:r w:rsidRPr="00E84B57">
        <w:rPr>
          <w:rFonts w:ascii="Verdana" w:eastAsia="Times New Roman" w:hAnsi="Verdana" w:cs="Times New Roman"/>
          <w:color w:val="660033"/>
          <w:sz w:val="23"/>
          <w:szCs w:val="23"/>
          <w:lang w:eastAsia="cs-CZ"/>
        </w:rPr>
        <w:t xml:space="preserve">, </w:t>
      </w:r>
      <w:proofErr w:type="spellStart"/>
      <w:r w:rsidRPr="00E84B57">
        <w:rPr>
          <w:rFonts w:ascii="Verdana" w:eastAsia="Times New Roman" w:hAnsi="Verdana" w:cs="Times New Roman"/>
          <w:color w:val="660033"/>
          <w:sz w:val="23"/>
          <w:szCs w:val="23"/>
          <w:lang w:eastAsia="cs-CZ"/>
        </w:rPr>
        <w:t>ep</w:t>
      </w:r>
      <w:proofErr w:type="spellEnd"/>
      <w:r w:rsidRPr="00E84B57">
        <w:rPr>
          <w:rFonts w:ascii="Verdana" w:eastAsia="Times New Roman" w:hAnsi="Verdana" w:cs="Times New Roman"/>
          <w:color w:val="660033"/>
          <w:sz w:val="23"/>
          <w:szCs w:val="23"/>
          <w:lang w:eastAsia="cs-CZ"/>
        </w:rPr>
        <w:t xml:space="preserve">. et </w:t>
      </w:r>
      <w:proofErr w:type="spellStart"/>
      <w:r w:rsidRPr="00E84B57">
        <w:rPr>
          <w:rFonts w:ascii="Verdana" w:eastAsia="Times New Roman" w:hAnsi="Verdana" w:cs="Times New Roman"/>
          <w:color w:val="660033"/>
          <w:sz w:val="23"/>
          <w:szCs w:val="23"/>
          <w:lang w:eastAsia="cs-CZ"/>
        </w:rPr>
        <w:t>doctor</w:t>
      </w:r>
      <w:proofErr w:type="spellEnd"/>
      <w:r w:rsidRPr="00E84B57">
        <w:rPr>
          <w:rFonts w:ascii="Verdana" w:eastAsia="Times New Roman" w:hAnsi="Verdana" w:cs="Times New Roman"/>
          <w:color w:val="660033"/>
          <w:sz w:val="23"/>
          <w:szCs w:val="23"/>
          <w:lang w:eastAsia="cs-CZ"/>
        </w:rPr>
        <w:t xml:space="preserve"> </w:t>
      </w:r>
      <w:proofErr w:type="spellStart"/>
      <w:r w:rsidRPr="00E84B57">
        <w:rPr>
          <w:rFonts w:ascii="Verdana" w:eastAsia="Times New Roman" w:hAnsi="Verdana" w:cs="Times New Roman"/>
          <w:color w:val="660033"/>
          <w:sz w:val="23"/>
          <w:szCs w:val="23"/>
          <w:lang w:eastAsia="cs-CZ"/>
        </w:rPr>
        <w:t>Eccl</w:t>
      </w:r>
      <w:proofErr w:type="spellEnd"/>
      <w:r w:rsidRPr="00E84B57">
        <w:rPr>
          <w:rFonts w:ascii="Verdana" w:eastAsia="Times New Roman" w:hAnsi="Verdana" w:cs="Times New Roman"/>
          <w:color w:val="660033"/>
          <w:sz w:val="23"/>
          <w:szCs w:val="23"/>
          <w:lang w:eastAsia="cs-CZ"/>
        </w:rPr>
        <w:t>.</w:t>
      </w:r>
      <w:r w:rsidR="00CB59B1" w:rsidRPr="00CB59B1">
        <w:rPr>
          <w:noProof/>
          <w:lang w:val="en-US"/>
        </w:rPr>
        <w:t xml:space="preserve"> </w:t>
      </w:r>
    </w:p>
    <w:p w14:paraId="05C83E7B" w14:textId="48400486" w:rsidR="006D5C9D" w:rsidRDefault="00CB59B1" w:rsidP="006D5C9D">
      <w:pPr>
        <w:spacing w:after="0" w:line="240" w:lineRule="auto"/>
        <w:rPr>
          <w:rFonts w:ascii="Verdana" w:eastAsia="Times New Roman" w:hAnsi="Verdana" w:cs="Times New Roman"/>
          <w:b/>
          <w:color w:val="FF0000"/>
          <w:sz w:val="24"/>
          <w:szCs w:val="24"/>
        </w:rPr>
      </w:pPr>
      <w:r>
        <w:rPr>
          <w:rFonts w:ascii="Verdana" w:eastAsia="Times New Roman" w:hAnsi="Verdana" w:cs="Times New Roman"/>
          <w:b/>
          <w:color w:val="FF0000"/>
          <w:sz w:val="24"/>
          <w:szCs w:val="24"/>
          <w:lang w:val="ro-RO"/>
        </w:rPr>
        <w:t xml:space="preserve">Elaborat: </w:t>
      </w:r>
      <w:r w:rsidR="006D5C9D">
        <w:rPr>
          <w:rFonts w:ascii="Verdana" w:eastAsia="Times New Roman" w:hAnsi="Verdana" w:cs="Times New Roman"/>
          <w:b/>
          <w:color w:val="FF0000"/>
          <w:sz w:val="24"/>
          <w:szCs w:val="24"/>
        </w:rPr>
        <w:t xml:space="preserve">  Jan Chlumský </w:t>
      </w:r>
    </w:p>
    <w:p w14:paraId="35A6A77E" w14:textId="77777777" w:rsidR="006D5C9D" w:rsidRDefault="006D5C9D" w:rsidP="000B6D11">
      <w:pPr>
        <w:spacing w:after="0" w:line="240" w:lineRule="auto"/>
        <w:rPr>
          <w:rFonts w:ascii="Verdana" w:eastAsia="Times New Roman" w:hAnsi="Verdana" w:cs="Times New Roman"/>
          <w:b/>
          <w:bCs/>
          <w:color w:val="222222"/>
          <w:sz w:val="10"/>
          <w:szCs w:val="10"/>
          <w:lang w:eastAsia="cs-CZ"/>
        </w:rPr>
      </w:pPr>
    </w:p>
    <w:p w14:paraId="49396BF8" w14:textId="1DF5B5DD" w:rsidR="000B6D11" w:rsidRPr="00CB59B1" w:rsidRDefault="00CB59B1" w:rsidP="000B6D11">
      <w:pPr>
        <w:spacing w:after="0" w:line="240" w:lineRule="auto"/>
        <w:rPr>
          <w:rFonts w:ascii="Verdana" w:eastAsia="Times New Roman" w:hAnsi="Verdana" w:cs="Times New Roman"/>
          <w:color w:val="222222"/>
          <w:sz w:val="24"/>
          <w:szCs w:val="24"/>
          <w:lang w:eastAsia="cs-CZ"/>
        </w:rPr>
      </w:pPr>
      <w:r w:rsidRPr="00CB59B1">
        <w:rPr>
          <w:rFonts w:ascii="Verdana" w:eastAsia="Times New Roman" w:hAnsi="Verdana" w:cs="Times New Roman"/>
          <w:b/>
          <w:bCs/>
          <w:color w:val="222222"/>
          <w:sz w:val="24"/>
          <w:szCs w:val="24"/>
          <w:lang w:val="ro-RO" w:eastAsia="cs-CZ"/>
        </w:rPr>
        <w:t xml:space="preserve">Comemorarea: </w:t>
      </w:r>
      <w:r w:rsidR="006D5C9D" w:rsidRPr="00CB59B1">
        <w:rPr>
          <w:rFonts w:ascii="Verdana" w:eastAsia="Times New Roman" w:hAnsi="Verdana" w:cs="Times New Roman"/>
          <w:b/>
          <w:bCs/>
          <w:color w:val="222222"/>
          <w:sz w:val="24"/>
          <w:szCs w:val="24"/>
          <w:lang w:eastAsia="cs-CZ"/>
        </w:rPr>
        <w:t xml:space="preserve"> </w:t>
      </w:r>
      <w:r w:rsidR="000B6D11" w:rsidRPr="00CB59B1">
        <w:rPr>
          <w:rFonts w:ascii="Verdana" w:eastAsia="Times New Roman" w:hAnsi="Verdana" w:cs="Times New Roman"/>
          <w:color w:val="222222"/>
          <w:sz w:val="24"/>
          <w:szCs w:val="24"/>
          <w:lang w:eastAsia="cs-CZ"/>
        </w:rPr>
        <w:t>13.</w:t>
      </w:r>
      <w:r w:rsidRPr="00CB59B1">
        <w:rPr>
          <w:rFonts w:ascii="Verdana" w:eastAsia="Times New Roman" w:hAnsi="Verdana" w:cs="Times New Roman"/>
          <w:color w:val="222222"/>
          <w:sz w:val="24"/>
          <w:szCs w:val="24"/>
          <w:lang w:eastAsia="cs-CZ"/>
        </w:rPr>
        <w:t xml:space="preserve">septembrie, </w:t>
      </w:r>
      <w:proofErr w:type="spellStart"/>
      <w:r w:rsidRPr="00CB59B1">
        <w:rPr>
          <w:rFonts w:ascii="Verdana" w:eastAsia="Times New Roman" w:hAnsi="Verdana" w:cs="Times New Roman"/>
          <w:color w:val="222222"/>
          <w:sz w:val="24"/>
          <w:szCs w:val="24"/>
          <w:lang w:eastAsia="cs-CZ"/>
        </w:rPr>
        <w:t>comemorare</w:t>
      </w:r>
      <w:proofErr w:type="spellEnd"/>
      <w:r w:rsidRPr="00CB59B1">
        <w:rPr>
          <w:rFonts w:ascii="Verdana" w:eastAsia="Times New Roman" w:hAnsi="Verdana" w:cs="Times New Roman"/>
          <w:color w:val="222222"/>
          <w:sz w:val="24"/>
          <w:szCs w:val="24"/>
          <w:lang w:eastAsia="cs-CZ"/>
        </w:rPr>
        <w:t xml:space="preserve"> </w:t>
      </w:r>
    </w:p>
    <w:p w14:paraId="6A21CE47" w14:textId="77777777" w:rsidR="006D5C9D" w:rsidRPr="00CB59B1" w:rsidRDefault="006D5C9D" w:rsidP="000B6D11">
      <w:pPr>
        <w:tabs>
          <w:tab w:val="left" w:pos="1584"/>
        </w:tabs>
        <w:spacing w:after="0" w:line="240" w:lineRule="auto"/>
        <w:rPr>
          <w:rFonts w:ascii="Verdana" w:eastAsia="Times New Roman" w:hAnsi="Verdana" w:cs="Times New Roman"/>
          <w:b/>
          <w:bCs/>
          <w:color w:val="222222"/>
          <w:sz w:val="24"/>
          <w:szCs w:val="24"/>
          <w:lang w:eastAsia="cs-CZ"/>
        </w:rPr>
      </w:pPr>
    </w:p>
    <w:p w14:paraId="3AEFF1B2" w14:textId="3C486E74" w:rsidR="000B6D11" w:rsidRPr="00CB59B1" w:rsidRDefault="00CB59B1" w:rsidP="000B6D11">
      <w:pPr>
        <w:tabs>
          <w:tab w:val="left" w:pos="1584"/>
        </w:tabs>
        <w:spacing w:after="0" w:line="240" w:lineRule="auto"/>
        <w:rPr>
          <w:rFonts w:ascii="Verdana" w:eastAsia="Times New Roman" w:hAnsi="Verdana" w:cs="Times New Roman"/>
          <w:color w:val="222222"/>
          <w:sz w:val="24"/>
          <w:szCs w:val="24"/>
          <w:lang w:eastAsia="cs-CZ"/>
        </w:rPr>
      </w:pPr>
      <w:r w:rsidRPr="00CB59B1">
        <w:rPr>
          <w:rFonts w:ascii="Verdana" w:eastAsia="Times New Roman" w:hAnsi="Verdana" w:cs="Times New Roman"/>
          <w:b/>
          <w:bCs/>
          <w:color w:val="222222"/>
          <w:sz w:val="24"/>
          <w:szCs w:val="24"/>
          <w:lang w:val="ro-RO" w:eastAsia="cs-CZ"/>
        </w:rPr>
        <w:t xml:space="preserve">Poziția: </w:t>
      </w:r>
      <w:proofErr w:type="spellStart"/>
      <w:r w:rsidRPr="00CB59B1">
        <w:rPr>
          <w:rFonts w:ascii="Verdana" w:eastAsia="Times New Roman" w:hAnsi="Verdana" w:cs="Times New Roman"/>
          <w:b/>
          <w:bCs/>
          <w:color w:val="222222"/>
          <w:sz w:val="24"/>
          <w:szCs w:val="24"/>
          <w:lang w:val="ro-RO" w:eastAsia="cs-CZ"/>
        </w:rPr>
        <w:t>episcopp</w:t>
      </w:r>
      <w:proofErr w:type="spellEnd"/>
      <w:r w:rsidRPr="00CB59B1">
        <w:rPr>
          <w:rFonts w:ascii="Verdana" w:eastAsia="Times New Roman" w:hAnsi="Verdana" w:cs="Times New Roman"/>
          <w:b/>
          <w:bCs/>
          <w:color w:val="222222"/>
          <w:sz w:val="24"/>
          <w:szCs w:val="24"/>
          <w:lang w:val="ro-RO" w:eastAsia="cs-CZ"/>
        </w:rPr>
        <w:t xml:space="preserve"> și învățător al Bisericii </w:t>
      </w:r>
    </w:p>
    <w:p w14:paraId="22180305" w14:textId="65EC9ACF" w:rsidR="000B6D11" w:rsidRPr="00CB59B1" w:rsidRDefault="00CB59B1" w:rsidP="000B6D11">
      <w:pPr>
        <w:tabs>
          <w:tab w:val="left" w:pos="1584"/>
        </w:tabs>
        <w:spacing w:after="0" w:line="240" w:lineRule="auto"/>
        <w:rPr>
          <w:rFonts w:ascii="Verdana" w:eastAsia="Times New Roman" w:hAnsi="Verdana" w:cs="Times New Roman"/>
          <w:color w:val="222222"/>
          <w:sz w:val="24"/>
          <w:szCs w:val="24"/>
          <w:lang w:eastAsia="cs-CZ"/>
        </w:rPr>
      </w:pPr>
      <w:proofErr w:type="spellStart"/>
      <w:r w:rsidRPr="00CB59B1">
        <w:rPr>
          <w:rFonts w:ascii="Verdana" w:eastAsia="Times New Roman" w:hAnsi="Verdana" w:cs="Times New Roman"/>
          <w:b/>
          <w:bCs/>
          <w:color w:val="222222"/>
          <w:sz w:val="24"/>
          <w:szCs w:val="24"/>
          <w:lang w:eastAsia="cs-CZ"/>
        </w:rPr>
        <w:t>Deces</w:t>
      </w:r>
      <w:proofErr w:type="spellEnd"/>
      <w:r w:rsidRPr="00CB59B1">
        <w:rPr>
          <w:rFonts w:ascii="Verdana" w:eastAsia="Times New Roman" w:hAnsi="Verdana" w:cs="Times New Roman"/>
          <w:b/>
          <w:bCs/>
          <w:color w:val="222222"/>
          <w:sz w:val="24"/>
          <w:szCs w:val="24"/>
          <w:lang w:eastAsia="cs-CZ"/>
        </w:rPr>
        <w:t xml:space="preserve">: </w:t>
      </w:r>
      <w:r w:rsidR="000B6D11" w:rsidRPr="00CB59B1">
        <w:rPr>
          <w:rFonts w:ascii="Verdana" w:eastAsia="Times New Roman" w:hAnsi="Verdana" w:cs="Times New Roman"/>
          <w:color w:val="222222"/>
          <w:sz w:val="24"/>
          <w:szCs w:val="24"/>
          <w:lang w:eastAsia="cs-CZ"/>
        </w:rPr>
        <w:t>407</w:t>
      </w:r>
    </w:p>
    <w:p w14:paraId="6FCD069E" w14:textId="77777777" w:rsidR="006D5C9D" w:rsidRPr="00CB59B1" w:rsidRDefault="006D5C9D" w:rsidP="000B6D11">
      <w:pPr>
        <w:tabs>
          <w:tab w:val="left" w:pos="1584"/>
        </w:tabs>
        <w:spacing w:after="0" w:line="240" w:lineRule="auto"/>
        <w:rPr>
          <w:rFonts w:ascii="Verdana" w:eastAsia="Times New Roman" w:hAnsi="Verdana" w:cs="Times New Roman"/>
          <w:b/>
          <w:bCs/>
          <w:color w:val="222222"/>
          <w:sz w:val="24"/>
          <w:szCs w:val="24"/>
          <w:lang w:eastAsia="cs-CZ"/>
        </w:rPr>
      </w:pPr>
    </w:p>
    <w:p w14:paraId="0E38A9FD" w14:textId="45669167" w:rsidR="000B6D11" w:rsidRPr="00CB59B1" w:rsidRDefault="000B6D11" w:rsidP="000B6D11">
      <w:pPr>
        <w:tabs>
          <w:tab w:val="left" w:pos="1584"/>
        </w:tabs>
        <w:spacing w:after="0" w:line="240" w:lineRule="auto"/>
        <w:rPr>
          <w:rFonts w:ascii="Verdana" w:eastAsia="Times New Roman" w:hAnsi="Verdana" w:cs="Times New Roman"/>
          <w:color w:val="222222"/>
          <w:sz w:val="24"/>
          <w:szCs w:val="24"/>
          <w:lang w:eastAsia="cs-CZ"/>
        </w:rPr>
      </w:pPr>
      <w:r w:rsidRPr="00CB59B1">
        <w:rPr>
          <w:rFonts w:ascii="Verdana" w:eastAsia="Times New Roman" w:hAnsi="Verdana" w:cs="Times New Roman"/>
          <w:b/>
          <w:bCs/>
          <w:color w:val="222222"/>
          <w:sz w:val="24"/>
          <w:szCs w:val="24"/>
          <w:lang w:eastAsia="cs-CZ"/>
        </w:rPr>
        <w:t>Patron:</w:t>
      </w:r>
      <w:r w:rsidRPr="00CB59B1">
        <w:rPr>
          <w:rFonts w:ascii="Verdana" w:eastAsia="Times New Roman" w:hAnsi="Verdana" w:cs="Times New Roman"/>
          <w:color w:val="222222"/>
          <w:sz w:val="24"/>
          <w:szCs w:val="24"/>
          <w:lang w:eastAsia="cs-CZ"/>
        </w:rPr>
        <w:tab/>
      </w:r>
      <w:r w:rsidR="00CB59B1" w:rsidRPr="00CB59B1">
        <w:rPr>
          <w:rFonts w:ascii="Verdana" w:eastAsia="Times New Roman" w:hAnsi="Verdana" w:cs="Times New Roman"/>
          <w:color w:val="222222"/>
          <w:sz w:val="24"/>
          <w:szCs w:val="24"/>
          <w:lang w:val="ro-RO" w:eastAsia="cs-CZ"/>
        </w:rPr>
        <w:t>al predicatorilor; ajutor în epilepsii</w:t>
      </w:r>
    </w:p>
    <w:p w14:paraId="06F4470F" w14:textId="77777777" w:rsidR="006D5C9D" w:rsidRPr="00CB59B1" w:rsidRDefault="006D5C9D" w:rsidP="000B6D11">
      <w:pPr>
        <w:tabs>
          <w:tab w:val="left" w:pos="1584"/>
        </w:tabs>
        <w:spacing w:after="0" w:line="240" w:lineRule="auto"/>
        <w:rPr>
          <w:rFonts w:ascii="Verdana" w:eastAsia="Times New Roman" w:hAnsi="Verdana" w:cs="Times New Roman"/>
          <w:b/>
          <w:bCs/>
          <w:color w:val="222222"/>
          <w:sz w:val="24"/>
          <w:szCs w:val="24"/>
          <w:lang w:eastAsia="cs-CZ"/>
        </w:rPr>
      </w:pPr>
    </w:p>
    <w:p w14:paraId="2EDE1A37" w14:textId="3E4D3583" w:rsidR="000B6D11" w:rsidRPr="00CB59B1" w:rsidRDefault="00CB59B1" w:rsidP="000B6D11">
      <w:pPr>
        <w:tabs>
          <w:tab w:val="left" w:pos="1584"/>
        </w:tabs>
        <w:spacing w:after="0" w:line="240" w:lineRule="auto"/>
        <w:rPr>
          <w:rFonts w:ascii="Verdana" w:eastAsia="Times New Roman" w:hAnsi="Verdana" w:cs="Times New Roman"/>
          <w:color w:val="222222"/>
          <w:sz w:val="24"/>
          <w:szCs w:val="24"/>
          <w:lang w:eastAsia="cs-CZ"/>
        </w:rPr>
      </w:pPr>
      <w:r w:rsidRPr="00CB59B1">
        <w:rPr>
          <w:rFonts w:ascii="Verdana" w:eastAsia="Times New Roman" w:hAnsi="Verdana" w:cs="Times New Roman"/>
          <w:b/>
          <w:bCs/>
          <w:color w:val="222222"/>
          <w:sz w:val="24"/>
          <w:szCs w:val="24"/>
          <w:lang w:eastAsia="cs-CZ"/>
        </w:rPr>
        <w:t xml:space="preserve">Atribute: </w:t>
      </w:r>
      <w:proofErr w:type="spellStart"/>
      <w:r w:rsidRPr="00446170">
        <w:rPr>
          <w:rFonts w:ascii="Verdana" w:eastAsia="Times New Roman" w:hAnsi="Verdana" w:cs="Times New Roman"/>
          <w:bCs/>
          <w:color w:val="222222"/>
          <w:sz w:val="24"/>
          <w:szCs w:val="24"/>
          <w:lang w:eastAsia="cs-CZ"/>
        </w:rPr>
        <w:t>înger</w:t>
      </w:r>
      <w:proofErr w:type="spellEnd"/>
      <w:r w:rsidRPr="00446170">
        <w:rPr>
          <w:rFonts w:ascii="Verdana" w:eastAsia="Times New Roman" w:hAnsi="Verdana" w:cs="Times New Roman"/>
          <w:bCs/>
          <w:color w:val="222222"/>
          <w:sz w:val="24"/>
          <w:szCs w:val="24"/>
          <w:lang w:eastAsia="cs-CZ"/>
        </w:rPr>
        <w:t xml:space="preserve">, </w:t>
      </w:r>
      <w:proofErr w:type="spellStart"/>
      <w:r w:rsidRPr="00446170">
        <w:rPr>
          <w:rFonts w:ascii="Verdana" w:eastAsia="Times New Roman" w:hAnsi="Verdana" w:cs="Times New Roman"/>
          <w:bCs/>
          <w:color w:val="222222"/>
          <w:sz w:val="24"/>
          <w:szCs w:val="24"/>
          <w:lang w:eastAsia="cs-CZ"/>
        </w:rPr>
        <w:t>episcop</w:t>
      </w:r>
      <w:proofErr w:type="spellEnd"/>
      <w:r w:rsidRPr="00446170">
        <w:rPr>
          <w:rFonts w:ascii="Verdana" w:eastAsia="Times New Roman" w:hAnsi="Verdana" w:cs="Times New Roman"/>
          <w:bCs/>
          <w:color w:val="222222"/>
          <w:sz w:val="24"/>
          <w:szCs w:val="24"/>
          <w:lang w:eastAsia="cs-CZ"/>
        </w:rPr>
        <w:t xml:space="preserve">, </w:t>
      </w:r>
      <w:proofErr w:type="spellStart"/>
      <w:r w:rsidRPr="00446170">
        <w:rPr>
          <w:rFonts w:ascii="Verdana" w:eastAsia="Times New Roman" w:hAnsi="Verdana" w:cs="Times New Roman"/>
          <w:bCs/>
          <w:color w:val="222222"/>
          <w:sz w:val="24"/>
          <w:szCs w:val="24"/>
          <w:lang w:eastAsia="cs-CZ"/>
        </w:rPr>
        <w:t>car</w:t>
      </w:r>
      <w:r w:rsidR="00EB0692">
        <w:rPr>
          <w:rFonts w:ascii="Verdana" w:eastAsia="Times New Roman" w:hAnsi="Verdana" w:cs="Times New Roman"/>
          <w:bCs/>
          <w:color w:val="222222"/>
          <w:sz w:val="24"/>
          <w:szCs w:val="24"/>
          <w:lang w:eastAsia="cs-CZ"/>
        </w:rPr>
        <w:t>t</w:t>
      </w:r>
      <w:r w:rsidRPr="00446170">
        <w:rPr>
          <w:rFonts w:ascii="Verdana" w:eastAsia="Times New Roman" w:hAnsi="Verdana" w:cs="Times New Roman"/>
          <w:bCs/>
          <w:color w:val="222222"/>
          <w:sz w:val="24"/>
          <w:szCs w:val="24"/>
          <w:lang w:eastAsia="cs-CZ"/>
        </w:rPr>
        <w:t>e</w:t>
      </w:r>
      <w:proofErr w:type="spellEnd"/>
      <w:r w:rsidRPr="00446170">
        <w:rPr>
          <w:rFonts w:ascii="Verdana" w:eastAsia="Times New Roman" w:hAnsi="Verdana" w:cs="Times New Roman"/>
          <w:bCs/>
          <w:color w:val="222222"/>
          <w:sz w:val="24"/>
          <w:szCs w:val="24"/>
          <w:lang w:eastAsia="cs-CZ"/>
        </w:rPr>
        <w:t>, stup</w:t>
      </w:r>
      <w:r w:rsidRPr="00CB59B1">
        <w:rPr>
          <w:rFonts w:ascii="Verdana" w:eastAsia="Times New Roman" w:hAnsi="Verdana" w:cs="Times New Roman"/>
          <w:b/>
          <w:bCs/>
          <w:color w:val="222222"/>
          <w:sz w:val="24"/>
          <w:szCs w:val="24"/>
          <w:lang w:eastAsia="cs-CZ"/>
        </w:rPr>
        <w:t xml:space="preserve"> </w:t>
      </w:r>
    </w:p>
    <w:p w14:paraId="67F6662B" w14:textId="400BC7C8" w:rsidR="00446170" w:rsidRDefault="00446170" w:rsidP="000B6D11">
      <w:pPr>
        <w:spacing w:before="100" w:beforeAutospacing="1" w:after="100" w:afterAutospacing="1" w:line="240" w:lineRule="auto"/>
        <w:rPr>
          <w:rFonts w:ascii="Verdana" w:eastAsia="Times New Roman" w:hAnsi="Verdana" w:cs="Arial"/>
          <w:b/>
          <w:color w:val="6A0028"/>
          <w:sz w:val="28"/>
          <w:szCs w:val="28"/>
          <w:lang w:val="ro-RO"/>
        </w:rPr>
      </w:pPr>
      <w:r>
        <w:rPr>
          <w:rFonts w:ascii="Verdana" w:eastAsia="Times New Roman" w:hAnsi="Verdana" w:cs="Arial"/>
          <w:b/>
          <w:color w:val="6A0028"/>
          <w:sz w:val="28"/>
          <w:szCs w:val="28"/>
          <w:lang w:val="ro-RO"/>
        </w:rPr>
        <w:t>BIOGRAFIA</w:t>
      </w:r>
    </w:p>
    <w:p w14:paraId="1D86C80D" w14:textId="5E6F8BAC" w:rsidR="0095686A" w:rsidRDefault="00446170"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Provenea din Antiohia </w:t>
      </w:r>
      <w:r w:rsidR="000555D0">
        <w:rPr>
          <w:rFonts w:ascii="Verdana" w:eastAsia="Times New Roman" w:hAnsi="Verdana" w:cs="Arial"/>
          <w:color w:val="000000" w:themeColor="text1"/>
          <w:sz w:val="24"/>
          <w:szCs w:val="24"/>
          <w:lang w:val="ro-RO"/>
        </w:rPr>
        <w:t>siriană. După studiul retoricii</w:t>
      </w:r>
      <w:r>
        <w:rPr>
          <w:rFonts w:ascii="Verdana" w:eastAsia="Times New Roman" w:hAnsi="Verdana" w:cs="Arial"/>
          <w:color w:val="000000" w:themeColor="text1"/>
          <w:sz w:val="24"/>
          <w:szCs w:val="24"/>
          <w:lang w:val="ro-RO"/>
        </w:rPr>
        <w:t xml:space="preserve"> a primit botezul și s-a dedicat vieții de pustnic. În anul 381, a devenit diacon și în această perioadă a început și activitatea literară. Preot a fost din anul 386 și a atras atenția asupra sa prin calitatea vorbirii</w:t>
      </w:r>
      <w:r w:rsidR="009B67BF">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cu </w:t>
      </w:r>
      <w:r w:rsidR="009B67BF">
        <w:rPr>
          <w:rFonts w:ascii="Verdana" w:eastAsia="Times New Roman" w:hAnsi="Verdana" w:cs="Arial"/>
          <w:color w:val="000000" w:themeColor="text1"/>
          <w:sz w:val="24"/>
          <w:szCs w:val="24"/>
          <w:lang w:val="ro-RO"/>
        </w:rPr>
        <w:t xml:space="preserve">o </w:t>
      </w:r>
      <w:r>
        <w:rPr>
          <w:rFonts w:ascii="Verdana" w:eastAsia="Times New Roman" w:hAnsi="Verdana" w:cs="Arial"/>
          <w:color w:val="000000" w:themeColor="text1"/>
          <w:sz w:val="24"/>
          <w:szCs w:val="24"/>
          <w:lang w:val="ro-RO"/>
        </w:rPr>
        <w:t xml:space="preserve">capacitate extraordinară de vorbitor. După 11 ani a fost chemat ca patriarh al Constantinopolului. A rămas foarte fidel regulilor sale, a dus o viață modestă și taxa </w:t>
      </w:r>
      <w:r w:rsidR="005A2448">
        <w:rPr>
          <w:rFonts w:ascii="Verdana" w:eastAsia="Times New Roman" w:hAnsi="Verdana" w:cs="Arial"/>
          <w:color w:val="000000" w:themeColor="text1"/>
          <w:sz w:val="24"/>
          <w:szCs w:val="24"/>
          <w:lang w:val="ro-RO"/>
        </w:rPr>
        <w:t>viața capricioasă a celor bogați. Virtuțile lui au condus într-acolo, că a fost în repetate rânduri trimis în exil (în anul 403 și 404) de unde și-a continuat scrierile. În marea sa grijă</w:t>
      </w:r>
      <w:r w:rsidR="009B67BF">
        <w:rPr>
          <w:rFonts w:ascii="Verdana" w:eastAsia="Times New Roman" w:hAnsi="Verdana" w:cs="Arial"/>
          <w:color w:val="000000" w:themeColor="text1"/>
          <w:sz w:val="24"/>
          <w:szCs w:val="24"/>
          <w:lang w:val="ro-RO"/>
        </w:rPr>
        <w:t xml:space="preserve"> e care </w:t>
      </w:r>
      <w:r w:rsidR="005A2448">
        <w:rPr>
          <w:rFonts w:ascii="Verdana" w:eastAsia="Times New Roman" w:hAnsi="Verdana" w:cs="Arial"/>
          <w:color w:val="000000" w:themeColor="text1"/>
          <w:sz w:val="24"/>
          <w:szCs w:val="24"/>
          <w:lang w:val="ro-RO"/>
        </w:rPr>
        <w:t xml:space="preserve"> o avea pentru binele spiritual se întâlnea cu efortul dușmanilor</w:t>
      </w:r>
      <w:r w:rsidR="009B67BF">
        <w:rPr>
          <w:rFonts w:ascii="Verdana" w:eastAsia="Times New Roman" w:hAnsi="Verdana" w:cs="Arial"/>
          <w:color w:val="000000" w:themeColor="text1"/>
          <w:sz w:val="24"/>
          <w:szCs w:val="24"/>
          <w:lang w:val="ro-RO"/>
        </w:rPr>
        <w:t>,</w:t>
      </w:r>
      <w:r w:rsidR="005A2448">
        <w:rPr>
          <w:rFonts w:ascii="Verdana" w:eastAsia="Times New Roman" w:hAnsi="Verdana" w:cs="Arial"/>
          <w:color w:val="000000" w:themeColor="text1"/>
          <w:sz w:val="24"/>
          <w:szCs w:val="24"/>
          <w:lang w:val="ro-RO"/>
        </w:rPr>
        <w:t xml:space="preserve"> să-l țină cât mai departe. </w:t>
      </w:r>
      <w:r w:rsidR="0095686A">
        <w:rPr>
          <w:rFonts w:ascii="Verdana" w:eastAsia="Times New Roman" w:hAnsi="Verdana" w:cs="Arial"/>
          <w:color w:val="000000" w:themeColor="text1"/>
          <w:sz w:val="24"/>
          <w:szCs w:val="24"/>
          <w:lang w:val="ro-RO"/>
        </w:rPr>
        <w:t xml:space="preserve">Împăratul apoi a confirmat îndepărtarea lui din regiunea </w:t>
      </w:r>
      <w:proofErr w:type="spellStart"/>
      <w:r w:rsidR="0095686A">
        <w:rPr>
          <w:rFonts w:ascii="Verdana" w:eastAsia="Times New Roman" w:hAnsi="Verdana" w:cs="Arial"/>
          <w:color w:val="000000" w:themeColor="text1"/>
          <w:sz w:val="24"/>
          <w:szCs w:val="24"/>
          <w:lang w:val="ro-RO"/>
        </w:rPr>
        <w:t>Cucusului</w:t>
      </w:r>
      <w:proofErr w:type="spellEnd"/>
      <w:r w:rsidR="0095686A">
        <w:rPr>
          <w:rFonts w:ascii="Verdana" w:eastAsia="Times New Roman" w:hAnsi="Verdana" w:cs="Arial"/>
          <w:color w:val="000000" w:themeColor="text1"/>
          <w:sz w:val="24"/>
          <w:szCs w:val="24"/>
          <w:lang w:val="ro-RO"/>
        </w:rPr>
        <w:t xml:space="preserve"> armean în estul Turciei</w:t>
      </w:r>
      <w:r w:rsidR="009B67BF">
        <w:rPr>
          <w:rFonts w:ascii="Verdana" w:eastAsia="Times New Roman" w:hAnsi="Verdana" w:cs="Arial"/>
          <w:color w:val="000000" w:themeColor="text1"/>
          <w:sz w:val="24"/>
          <w:szCs w:val="24"/>
          <w:lang w:val="ro-RO"/>
        </w:rPr>
        <w:t>,</w:t>
      </w:r>
      <w:r w:rsidR="0095686A">
        <w:rPr>
          <w:rFonts w:ascii="Verdana" w:eastAsia="Times New Roman" w:hAnsi="Verdana" w:cs="Arial"/>
          <w:color w:val="000000" w:themeColor="text1"/>
          <w:sz w:val="24"/>
          <w:szCs w:val="24"/>
          <w:lang w:val="ro-RO"/>
        </w:rPr>
        <w:t xml:space="preserve"> până la litoralul estic al Mării Negre. Acolo însă nu a ajuns și s-a supus necazurilor Comani pontic (lângă Tocat-ul din nordul Turciei. Ultimele lui cuvinte au fost: „Slavă lui Dumnezeu pentru tot.” Rămășițele lui pământești au fost transferate la Constantinopol în anul 1204. </w:t>
      </w:r>
    </w:p>
    <w:p w14:paraId="3D18CC7B" w14:textId="77777777" w:rsidR="0095686A" w:rsidRDefault="0095686A"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p>
    <w:p w14:paraId="7B6967F7" w14:textId="12AD0624" w:rsidR="0095686A" w:rsidRDefault="0095686A" w:rsidP="0095686A">
      <w:pPr>
        <w:spacing w:before="100" w:beforeAutospacing="1" w:after="100" w:afterAutospacing="1" w:line="240" w:lineRule="auto"/>
        <w:jc w:val="both"/>
        <w:rPr>
          <w:rFonts w:ascii="Verdana" w:eastAsia="Times New Roman" w:hAnsi="Verdana" w:cs="Arial"/>
          <w:b/>
          <w:color w:val="660033"/>
          <w:sz w:val="28"/>
          <w:szCs w:val="28"/>
          <w:lang w:val="ro-RO"/>
        </w:rPr>
      </w:pPr>
      <w:r>
        <w:rPr>
          <w:rFonts w:ascii="Verdana" w:eastAsia="Times New Roman" w:hAnsi="Verdana" w:cs="Arial"/>
          <w:b/>
          <w:color w:val="660033"/>
          <w:sz w:val="28"/>
          <w:szCs w:val="28"/>
          <w:lang w:val="ro-RO"/>
        </w:rPr>
        <w:t>REFLECȚII PENTRU MEDITAȚIE</w:t>
      </w:r>
    </w:p>
    <w:p w14:paraId="3C047944" w14:textId="66D9E195" w:rsidR="0095686A" w:rsidRDefault="0095686A" w:rsidP="0095686A">
      <w:pPr>
        <w:spacing w:before="100" w:beforeAutospacing="1" w:after="100" w:afterAutospacing="1" w:line="240" w:lineRule="auto"/>
        <w:jc w:val="center"/>
        <w:rPr>
          <w:rFonts w:ascii="Verdana" w:eastAsia="Times New Roman" w:hAnsi="Verdana" w:cs="Arial"/>
          <w:color w:val="660033"/>
          <w:sz w:val="24"/>
          <w:szCs w:val="24"/>
          <w:lang w:val="ro-RO"/>
        </w:rPr>
      </w:pPr>
      <w:r>
        <w:rPr>
          <w:rFonts w:ascii="Verdana" w:eastAsia="Times New Roman" w:hAnsi="Verdana" w:cs="Arial"/>
          <w:color w:val="660033"/>
          <w:sz w:val="24"/>
          <w:szCs w:val="24"/>
          <w:lang w:val="ro-RO"/>
        </w:rPr>
        <w:t>„SLAVĂ LUI DUMNEZEU PENTRU TOT”</w:t>
      </w:r>
    </w:p>
    <w:p w14:paraId="11CFAAD8" w14:textId="784E2B62" w:rsidR="0095686A" w:rsidRDefault="0095686A"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Aceasta a fost deviz</w:t>
      </w:r>
      <w:r w:rsidR="009B67BF">
        <w:rPr>
          <w:rFonts w:ascii="Verdana" w:eastAsia="Times New Roman" w:hAnsi="Verdana" w:cs="Arial"/>
          <w:color w:val="000000" w:themeColor="text1"/>
          <w:sz w:val="24"/>
          <w:szCs w:val="24"/>
          <w:lang w:val="ro-RO"/>
        </w:rPr>
        <w:t>a</w:t>
      </w:r>
      <w:r>
        <w:rPr>
          <w:rFonts w:ascii="Verdana" w:eastAsia="Times New Roman" w:hAnsi="Verdana" w:cs="Arial"/>
          <w:color w:val="000000" w:themeColor="text1"/>
          <w:sz w:val="24"/>
          <w:szCs w:val="24"/>
          <w:lang w:val="ro-RO"/>
        </w:rPr>
        <w:t xml:space="preserve"> sfântului, care a fost încadrat printre cei patru învățători ai Bisericii din Orient.</w:t>
      </w:r>
    </w:p>
    <w:p w14:paraId="1D28B49B" w14:textId="009700BE" w:rsidR="0095686A" w:rsidRDefault="0095686A"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S-a născut în jurul anului </w:t>
      </w:r>
      <w:r w:rsidR="00582633">
        <w:rPr>
          <w:rFonts w:ascii="Verdana" w:eastAsia="Times New Roman" w:hAnsi="Verdana" w:cs="Arial"/>
          <w:color w:val="000000" w:themeColor="text1"/>
          <w:sz w:val="24"/>
          <w:szCs w:val="24"/>
          <w:lang w:val="ro-RO"/>
        </w:rPr>
        <w:t>349</w:t>
      </w:r>
      <w:r w:rsidR="009B67BF">
        <w:rPr>
          <w:rFonts w:ascii="Verdana" w:eastAsia="Times New Roman" w:hAnsi="Verdana" w:cs="Arial"/>
          <w:color w:val="000000" w:themeColor="text1"/>
          <w:sz w:val="24"/>
          <w:szCs w:val="24"/>
          <w:lang w:val="ro-RO"/>
        </w:rPr>
        <w:t>,</w:t>
      </w:r>
      <w:r w:rsidR="00582633">
        <w:rPr>
          <w:rFonts w:ascii="Verdana" w:eastAsia="Times New Roman" w:hAnsi="Verdana" w:cs="Arial"/>
          <w:color w:val="000000" w:themeColor="text1"/>
          <w:sz w:val="24"/>
          <w:szCs w:val="24"/>
          <w:lang w:val="ro-RO"/>
        </w:rPr>
        <w:t xml:space="preserve"> în Antiohia siriană (Antakya </w:t>
      </w:r>
      <w:r>
        <w:rPr>
          <w:rFonts w:ascii="Verdana" w:eastAsia="Times New Roman" w:hAnsi="Verdana" w:cs="Arial"/>
          <w:color w:val="000000" w:themeColor="text1"/>
          <w:sz w:val="24"/>
          <w:szCs w:val="24"/>
          <w:lang w:val="ro-RO"/>
        </w:rPr>
        <w:t xml:space="preserve"> din Turcia). </w:t>
      </w:r>
      <w:r w:rsidR="00582633">
        <w:rPr>
          <w:rFonts w:ascii="Verdana" w:eastAsia="Times New Roman" w:hAnsi="Verdana" w:cs="Arial"/>
          <w:color w:val="000000" w:themeColor="text1"/>
          <w:sz w:val="24"/>
          <w:szCs w:val="24"/>
          <w:lang w:val="ro-RO"/>
        </w:rPr>
        <w:t xml:space="preserve">Tatăl </w:t>
      </w:r>
      <w:proofErr w:type="spellStart"/>
      <w:r w:rsidR="00582633">
        <w:rPr>
          <w:rFonts w:ascii="Verdana" w:eastAsia="Times New Roman" w:hAnsi="Verdana" w:cs="Arial"/>
          <w:color w:val="000000" w:themeColor="text1"/>
          <w:sz w:val="24"/>
          <w:szCs w:val="24"/>
          <w:lang w:val="ro-RO"/>
        </w:rPr>
        <w:t>Secundus</w:t>
      </w:r>
      <w:proofErr w:type="spellEnd"/>
      <w:r w:rsidR="00582633">
        <w:rPr>
          <w:rFonts w:ascii="Verdana" w:eastAsia="Times New Roman" w:hAnsi="Verdana" w:cs="Arial"/>
          <w:color w:val="000000" w:themeColor="text1"/>
          <w:sz w:val="24"/>
          <w:szCs w:val="24"/>
          <w:lang w:val="ro-RO"/>
        </w:rPr>
        <w:t xml:space="preserve"> a fost ofițer și curând după nașterea lui Ioan a murit. </w:t>
      </w:r>
      <w:r w:rsidR="00582633">
        <w:rPr>
          <w:rFonts w:ascii="Verdana" w:eastAsia="Times New Roman" w:hAnsi="Verdana" w:cs="Arial"/>
          <w:color w:val="000000" w:themeColor="text1"/>
          <w:sz w:val="24"/>
          <w:szCs w:val="24"/>
          <w:lang w:val="ro-RO"/>
        </w:rPr>
        <w:lastRenderedPageBreak/>
        <w:t xml:space="preserve">Mama </w:t>
      </w:r>
      <w:proofErr w:type="spellStart"/>
      <w:r w:rsidR="00582633">
        <w:rPr>
          <w:rFonts w:ascii="Verdana" w:eastAsia="Times New Roman" w:hAnsi="Verdana" w:cs="Arial"/>
          <w:color w:val="000000" w:themeColor="text1"/>
          <w:sz w:val="24"/>
          <w:szCs w:val="24"/>
          <w:lang w:val="ro-RO"/>
        </w:rPr>
        <w:t>Anthusa</w:t>
      </w:r>
      <w:proofErr w:type="spellEnd"/>
      <w:r w:rsidR="00582633">
        <w:rPr>
          <w:rFonts w:ascii="Verdana" w:eastAsia="Times New Roman" w:hAnsi="Verdana" w:cs="Arial"/>
          <w:color w:val="000000" w:themeColor="text1"/>
          <w:sz w:val="24"/>
          <w:szCs w:val="24"/>
          <w:lang w:val="ro-RO"/>
        </w:rPr>
        <w:t xml:space="preserve"> a rămas la 20 de ani văduvă</w:t>
      </w:r>
      <w:r w:rsidR="009B7C6F">
        <w:rPr>
          <w:rFonts w:ascii="Verdana" w:eastAsia="Times New Roman" w:hAnsi="Verdana" w:cs="Arial"/>
          <w:color w:val="000000" w:themeColor="text1"/>
          <w:sz w:val="24"/>
          <w:szCs w:val="24"/>
          <w:lang w:val="ro-RO"/>
        </w:rPr>
        <w:t xml:space="preserve"> și cu profundă credință creștină s-a dedicat educației fiului său. Curând s-a manifestat la el înclinația pentru studii înalte ale filozofiei și retoricii și și-a însușit și arta vorbirii</w:t>
      </w:r>
      <w:r w:rsidR="009B67BF">
        <w:rPr>
          <w:rFonts w:ascii="Verdana" w:eastAsia="Times New Roman" w:hAnsi="Verdana" w:cs="Arial"/>
          <w:color w:val="000000" w:themeColor="text1"/>
          <w:sz w:val="24"/>
          <w:szCs w:val="24"/>
          <w:lang w:val="ro-RO"/>
        </w:rPr>
        <w:t>,</w:t>
      </w:r>
      <w:r w:rsidR="009B7C6F">
        <w:rPr>
          <w:rFonts w:ascii="Verdana" w:eastAsia="Times New Roman" w:hAnsi="Verdana" w:cs="Arial"/>
          <w:color w:val="000000" w:themeColor="text1"/>
          <w:sz w:val="24"/>
          <w:szCs w:val="24"/>
          <w:lang w:val="ro-RO"/>
        </w:rPr>
        <w:t xml:space="preserve"> la renumitul său învățător păgân</w:t>
      </w:r>
      <w:r w:rsidR="009B67BF">
        <w:rPr>
          <w:rFonts w:ascii="Verdana" w:eastAsia="Times New Roman" w:hAnsi="Verdana" w:cs="Arial"/>
          <w:color w:val="000000" w:themeColor="text1"/>
          <w:sz w:val="24"/>
          <w:szCs w:val="24"/>
          <w:lang w:val="ro-RO"/>
        </w:rPr>
        <w:t>,</w:t>
      </w:r>
      <w:r w:rsidR="009B7C6F">
        <w:rPr>
          <w:rFonts w:ascii="Verdana" w:eastAsia="Times New Roman" w:hAnsi="Verdana" w:cs="Arial"/>
          <w:color w:val="000000" w:themeColor="text1"/>
          <w:sz w:val="24"/>
          <w:szCs w:val="24"/>
          <w:lang w:val="ro-RO"/>
        </w:rPr>
        <w:t xml:space="preserve"> </w:t>
      </w:r>
      <w:proofErr w:type="spellStart"/>
      <w:r w:rsidR="009B7C6F">
        <w:rPr>
          <w:rFonts w:ascii="Verdana" w:eastAsia="Times New Roman" w:hAnsi="Verdana" w:cs="Arial"/>
          <w:color w:val="000000" w:themeColor="text1"/>
          <w:sz w:val="24"/>
          <w:szCs w:val="24"/>
          <w:lang w:val="ro-RO"/>
        </w:rPr>
        <w:t>Libanios</w:t>
      </w:r>
      <w:proofErr w:type="spellEnd"/>
      <w:r w:rsidR="009B7C6F">
        <w:rPr>
          <w:rFonts w:ascii="Verdana" w:eastAsia="Times New Roman" w:hAnsi="Verdana" w:cs="Arial"/>
          <w:color w:val="000000" w:themeColor="text1"/>
          <w:sz w:val="24"/>
          <w:szCs w:val="24"/>
          <w:lang w:val="ro-RO"/>
        </w:rPr>
        <w:t xml:space="preserve">. </w:t>
      </w:r>
    </w:p>
    <w:p w14:paraId="411ECE00" w14:textId="280C0E80" w:rsidR="009B7C6F" w:rsidRDefault="009B7C6F"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Ioan se maturiza în perioada în care a fost obiceiul ca primul sacrament și de bază să-l primească la maturitate. Cu atât mai mult și mai profund se pregătea pentru acest sacrament</w:t>
      </w:r>
      <w:r w:rsidR="009B67BF">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cu un anumit mod ascetic de căință, care se ciocnea cu efortul mamei pentru confortul lui. La Paștele din anul 368 a fost botezat de episcopul </w:t>
      </w:r>
      <w:proofErr w:type="spellStart"/>
      <w:r>
        <w:rPr>
          <w:rFonts w:ascii="Verdana" w:eastAsia="Times New Roman" w:hAnsi="Verdana" w:cs="Arial"/>
          <w:color w:val="000000" w:themeColor="text1"/>
          <w:sz w:val="24"/>
          <w:szCs w:val="24"/>
          <w:lang w:val="ro-RO"/>
        </w:rPr>
        <w:t>Meleta</w:t>
      </w:r>
      <w:proofErr w:type="spellEnd"/>
      <w:r>
        <w:rPr>
          <w:rFonts w:ascii="Verdana" w:eastAsia="Times New Roman" w:hAnsi="Verdana" w:cs="Arial"/>
          <w:color w:val="000000" w:themeColor="text1"/>
          <w:sz w:val="24"/>
          <w:szCs w:val="24"/>
          <w:lang w:val="ro-RO"/>
        </w:rPr>
        <w:t>, care a avut grijă de formarea lui spirituală și în anul 371 l-a numit lector. Deja din anul 367</w:t>
      </w:r>
      <w:r w:rsidR="009B67BF">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Ioan vizita la Antiohia </w:t>
      </w:r>
      <w:proofErr w:type="spellStart"/>
      <w:r>
        <w:rPr>
          <w:rFonts w:ascii="Verdana" w:eastAsia="Times New Roman" w:hAnsi="Verdana" w:cs="Arial"/>
          <w:color w:val="000000" w:themeColor="text1"/>
          <w:sz w:val="24"/>
          <w:szCs w:val="24"/>
          <w:lang w:val="ro-RO"/>
        </w:rPr>
        <w:t>Asceterium</w:t>
      </w:r>
      <w:proofErr w:type="spellEnd"/>
      <w:r>
        <w:rPr>
          <w:rFonts w:ascii="Verdana" w:eastAsia="Times New Roman" w:hAnsi="Verdana" w:cs="Arial"/>
          <w:color w:val="000000" w:themeColor="text1"/>
          <w:sz w:val="24"/>
          <w:szCs w:val="24"/>
          <w:lang w:val="ro-RO"/>
        </w:rPr>
        <w:t xml:space="preserve"> – studiul teologic condus de exegetul Diodor din Tars. Imediat după acest studiu, în anul 372, când i-a murit și mama</w:t>
      </w:r>
      <w:r w:rsidR="000555D0">
        <w:rPr>
          <w:rFonts w:ascii="Verdana" w:eastAsia="Times New Roman" w:hAnsi="Verdana" w:cs="Arial"/>
          <w:color w:val="000000" w:themeColor="text1"/>
          <w:sz w:val="24"/>
          <w:szCs w:val="24"/>
          <w:lang w:val="ro-RO"/>
        </w:rPr>
        <w:t xml:space="preserve">, a plecat în pustnicie pe muntele </w:t>
      </w:r>
      <w:proofErr w:type="spellStart"/>
      <w:r w:rsidR="000555D0">
        <w:rPr>
          <w:rFonts w:ascii="Verdana" w:eastAsia="Times New Roman" w:hAnsi="Verdana" w:cs="Arial"/>
          <w:color w:val="000000" w:themeColor="text1"/>
          <w:sz w:val="24"/>
          <w:szCs w:val="24"/>
          <w:lang w:val="ro-RO"/>
        </w:rPr>
        <w:t>Sipius</w:t>
      </w:r>
      <w:proofErr w:type="spellEnd"/>
      <w:r w:rsidR="000555D0">
        <w:rPr>
          <w:rFonts w:ascii="Verdana" w:eastAsia="Times New Roman" w:hAnsi="Verdana" w:cs="Arial"/>
          <w:color w:val="000000" w:themeColor="text1"/>
          <w:sz w:val="24"/>
          <w:szCs w:val="24"/>
          <w:lang w:val="ro-RO"/>
        </w:rPr>
        <w:t>. Aici în apropierea altor pustnici a stat patru ani apoi următorii doi ani i-a trăit într-o asceză severă într-o peșteră și medita asupra în</w:t>
      </w:r>
      <w:r w:rsidR="009B67BF">
        <w:rPr>
          <w:rFonts w:ascii="Verdana" w:eastAsia="Times New Roman" w:hAnsi="Verdana" w:cs="Arial"/>
          <w:color w:val="000000" w:themeColor="text1"/>
          <w:sz w:val="24"/>
          <w:szCs w:val="24"/>
          <w:lang w:val="ro-RO"/>
        </w:rPr>
        <w:t>vățăturilor Noului Testament.  î</w:t>
      </w:r>
      <w:r w:rsidR="000555D0">
        <w:rPr>
          <w:rFonts w:ascii="Verdana" w:eastAsia="Times New Roman" w:hAnsi="Verdana" w:cs="Arial"/>
          <w:color w:val="000000" w:themeColor="text1"/>
          <w:sz w:val="24"/>
          <w:szCs w:val="24"/>
          <w:lang w:val="ro-RO"/>
        </w:rPr>
        <w:t xml:space="preserve">nainte de toate de cerințele și recomandările lui Cristos și Scrisorilor lui Paul. </w:t>
      </w:r>
    </w:p>
    <w:p w14:paraId="10FDFB0E" w14:textId="33F8BF8E" w:rsidR="009B7C6F" w:rsidRDefault="000555D0"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Locul ales și postul sever a generat la Ioan probleme de sănătate, care l-au obligat să se întoarcă în Antiohia. P</w:t>
      </w:r>
      <w:r w:rsidR="0011718E">
        <w:rPr>
          <w:rFonts w:ascii="Verdana" w:eastAsia="Times New Roman" w:hAnsi="Verdana" w:cs="Arial"/>
          <w:color w:val="000000" w:themeColor="text1"/>
          <w:sz w:val="24"/>
          <w:szCs w:val="24"/>
          <w:lang w:val="ro-RO"/>
        </w:rPr>
        <w:t xml:space="preserve">rin Providența divină a fost adus la slujbă pastorală, în timpul căreia a făcut uz de propria experiență cu cuvântul lui Dumnezeu și capabilitățile sale de a vorbi. </w:t>
      </w:r>
    </w:p>
    <w:p w14:paraId="220BA655" w14:textId="66D49E25" w:rsidR="0011718E" w:rsidRDefault="0011718E"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În anul 381</w:t>
      </w:r>
      <w:r w:rsidR="005E524E">
        <w:rPr>
          <w:rFonts w:ascii="Verdana" w:eastAsia="Times New Roman" w:hAnsi="Verdana" w:cs="Arial"/>
          <w:color w:val="000000" w:themeColor="text1"/>
          <w:sz w:val="24"/>
          <w:szCs w:val="24"/>
          <w:lang w:val="ro-RO"/>
        </w:rPr>
        <w:t xml:space="preserve"> a primit sfințire de diacon de la episcopul Milet și în anul 386 sfințirea de preot de la urmașul episcopului, episcopul Flaviu. În activitatea sa a devenit un important predica</w:t>
      </w:r>
      <w:r w:rsidR="009B67BF">
        <w:rPr>
          <w:rFonts w:ascii="Verdana" w:eastAsia="Times New Roman" w:hAnsi="Verdana" w:cs="Arial"/>
          <w:color w:val="000000" w:themeColor="text1"/>
          <w:sz w:val="24"/>
          <w:szCs w:val="24"/>
          <w:lang w:val="ro-RO"/>
        </w:rPr>
        <w:t xml:space="preserve">tor înainte de toate și curând </w:t>
      </w:r>
      <w:r w:rsidR="005E524E">
        <w:rPr>
          <w:rFonts w:ascii="Verdana" w:eastAsia="Times New Roman" w:hAnsi="Verdana" w:cs="Arial"/>
          <w:color w:val="000000" w:themeColor="text1"/>
          <w:sz w:val="24"/>
          <w:szCs w:val="24"/>
          <w:lang w:val="ro-RO"/>
        </w:rPr>
        <w:t xml:space="preserve"> i-a fost</w:t>
      </w:r>
      <w:r w:rsidR="009B67BF">
        <w:rPr>
          <w:rFonts w:ascii="Verdana" w:eastAsia="Times New Roman" w:hAnsi="Verdana" w:cs="Arial"/>
          <w:color w:val="000000" w:themeColor="text1"/>
          <w:sz w:val="24"/>
          <w:szCs w:val="24"/>
          <w:lang w:val="ro-RO"/>
        </w:rPr>
        <w:t xml:space="preserve"> atribuit numele de cel mai bun</w:t>
      </w:r>
      <w:r w:rsidR="005E524E">
        <w:rPr>
          <w:rFonts w:ascii="Verdana" w:eastAsia="Times New Roman" w:hAnsi="Verdana" w:cs="Arial"/>
          <w:color w:val="000000" w:themeColor="text1"/>
          <w:sz w:val="24"/>
          <w:szCs w:val="24"/>
          <w:lang w:val="ro-RO"/>
        </w:rPr>
        <w:t xml:space="preserve"> predicator al secolului. Pentru predicile sale zeloase și pentru dicția și pronunțiile sale la vestirea adevărurilor de credință</w:t>
      </w:r>
      <w:r w:rsidR="009B67BF">
        <w:rPr>
          <w:rFonts w:ascii="Verdana" w:eastAsia="Times New Roman" w:hAnsi="Verdana" w:cs="Arial"/>
          <w:color w:val="000000" w:themeColor="text1"/>
          <w:sz w:val="24"/>
          <w:szCs w:val="24"/>
          <w:lang w:val="ro-RO"/>
        </w:rPr>
        <w:t>,</w:t>
      </w:r>
      <w:r w:rsidR="005E524E">
        <w:rPr>
          <w:rFonts w:ascii="Verdana" w:eastAsia="Times New Roman" w:hAnsi="Verdana" w:cs="Arial"/>
          <w:color w:val="000000" w:themeColor="text1"/>
          <w:sz w:val="24"/>
          <w:szCs w:val="24"/>
          <w:lang w:val="ro-RO"/>
        </w:rPr>
        <w:t xml:space="preserve"> i s-a atribuit denumirea „</w:t>
      </w:r>
      <w:proofErr w:type="spellStart"/>
      <w:r w:rsidR="005E524E">
        <w:rPr>
          <w:rFonts w:ascii="Verdana" w:eastAsia="Times New Roman" w:hAnsi="Verdana" w:cs="Arial"/>
          <w:color w:val="000000" w:themeColor="text1"/>
          <w:sz w:val="24"/>
          <w:szCs w:val="24"/>
          <w:lang w:val="ro-RO"/>
        </w:rPr>
        <w:t>Chrysostomus</w:t>
      </w:r>
      <w:proofErr w:type="spellEnd"/>
      <w:r w:rsidR="005E524E">
        <w:rPr>
          <w:rFonts w:ascii="Verdana" w:eastAsia="Times New Roman" w:hAnsi="Verdana" w:cs="Arial"/>
          <w:color w:val="000000" w:themeColor="text1"/>
          <w:sz w:val="24"/>
          <w:szCs w:val="24"/>
          <w:lang w:val="ro-RO"/>
        </w:rPr>
        <w:t>” „Gură de Aur.”</w:t>
      </w:r>
    </w:p>
    <w:p w14:paraId="3AF1BDDE" w14:textId="5297E676" w:rsidR="005E524E" w:rsidRDefault="005E524E"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Când în perioada postului din anul 387</w:t>
      </w:r>
      <w:r w:rsidR="009B67BF">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ca</w:t>
      </w:r>
      <w:r w:rsidR="005629C0">
        <w:rPr>
          <w:rFonts w:ascii="Verdana" w:eastAsia="Times New Roman" w:hAnsi="Verdana" w:cs="Arial"/>
          <w:color w:val="000000" w:themeColor="text1"/>
          <w:sz w:val="24"/>
          <w:szCs w:val="24"/>
          <w:lang w:val="ro-RO"/>
        </w:rPr>
        <w:t xml:space="preserve"> </w:t>
      </w:r>
      <w:r w:rsidR="00004C6F">
        <w:rPr>
          <w:rFonts w:ascii="Verdana" w:eastAsia="Times New Roman" w:hAnsi="Verdana" w:cs="Arial"/>
          <w:color w:val="000000" w:themeColor="text1"/>
          <w:sz w:val="24"/>
          <w:szCs w:val="24"/>
          <w:lang w:val="ro-RO"/>
        </w:rPr>
        <w:t>la protestul împotriva măririi dărilor poporul a început să ironizeze și să dărâme statuile împăratului, și astfel să se inițieze represalii asupra lor din parte</w:t>
      </w:r>
      <w:r w:rsidR="009B67BF">
        <w:rPr>
          <w:rFonts w:ascii="Verdana" w:eastAsia="Times New Roman" w:hAnsi="Verdana" w:cs="Arial"/>
          <w:color w:val="000000" w:themeColor="text1"/>
          <w:sz w:val="24"/>
          <w:szCs w:val="24"/>
          <w:lang w:val="ro-RO"/>
        </w:rPr>
        <w:t>a</w:t>
      </w:r>
      <w:r w:rsidR="00004C6F">
        <w:rPr>
          <w:rFonts w:ascii="Verdana" w:eastAsia="Times New Roman" w:hAnsi="Verdana" w:cs="Arial"/>
          <w:color w:val="000000" w:themeColor="text1"/>
          <w:sz w:val="24"/>
          <w:szCs w:val="24"/>
          <w:lang w:val="ro-RO"/>
        </w:rPr>
        <w:t xml:space="preserve"> curții împăratului, Ioan a predicat 21 de predici, unde a îndemnat la pocăință și încuraja la speranța și rugăciunea creștină. Prin aceasta</w:t>
      </w:r>
      <w:r w:rsidR="009B67BF">
        <w:rPr>
          <w:rFonts w:ascii="Verdana" w:eastAsia="Times New Roman" w:hAnsi="Verdana" w:cs="Arial"/>
          <w:color w:val="000000" w:themeColor="text1"/>
          <w:sz w:val="24"/>
          <w:szCs w:val="24"/>
          <w:lang w:val="ro-RO"/>
        </w:rPr>
        <w:t>,</w:t>
      </w:r>
      <w:r w:rsidR="00186FA5">
        <w:rPr>
          <w:rFonts w:ascii="Verdana" w:eastAsia="Times New Roman" w:hAnsi="Verdana" w:cs="Arial"/>
          <w:color w:val="000000" w:themeColor="text1"/>
          <w:sz w:val="24"/>
          <w:szCs w:val="24"/>
          <w:lang w:val="ro-RO"/>
        </w:rPr>
        <w:t xml:space="preserve"> situația care ieșea de sub control a fost calmată. </w:t>
      </w:r>
    </w:p>
    <w:p w14:paraId="5BC21605" w14:textId="268B42F3" w:rsidR="00186FA5" w:rsidRDefault="00186FA5"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După moarte</w:t>
      </w:r>
      <w:r w:rsidR="009B67BF">
        <w:rPr>
          <w:rFonts w:ascii="Verdana" w:eastAsia="Times New Roman" w:hAnsi="Verdana" w:cs="Arial"/>
          <w:color w:val="000000" w:themeColor="text1"/>
          <w:sz w:val="24"/>
          <w:szCs w:val="24"/>
          <w:lang w:val="ro-RO"/>
        </w:rPr>
        <w:t>a</w:t>
      </w:r>
      <w:r>
        <w:rPr>
          <w:rFonts w:ascii="Verdana" w:eastAsia="Times New Roman" w:hAnsi="Verdana" w:cs="Arial"/>
          <w:color w:val="000000" w:themeColor="text1"/>
          <w:sz w:val="24"/>
          <w:szCs w:val="24"/>
          <w:lang w:val="ro-RO"/>
        </w:rPr>
        <w:t xml:space="preserve"> episcopului de Constantinopol</w:t>
      </w:r>
      <w:r w:rsidR="009B67BF">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episcopul-patriarh Nectarie</w:t>
      </w:r>
      <w:r w:rsidR="009B67BF">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împăratul </w:t>
      </w:r>
      <w:proofErr w:type="spellStart"/>
      <w:r>
        <w:rPr>
          <w:rFonts w:ascii="Verdana" w:eastAsia="Times New Roman" w:hAnsi="Verdana" w:cs="Arial"/>
          <w:color w:val="000000" w:themeColor="text1"/>
          <w:sz w:val="24"/>
          <w:szCs w:val="24"/>
          <w:lang w:val="ro-RO"/>
        </w:rPr>
        <w:t>Arcadius</w:t>
      </w:r>
      <w:proofErr w:type="spellEnd"/>
      <w:r w:rsidR="009B67BF">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la sfatul lui </w:t>
      </w:r>
      <w:proofErr w:type="spellStart"/>
      <w:r>
        <w:rPr>
          <w:rFonts w:ascii="Verdana" w:eastAsia="Times New Roman" w:hAnsi="Verdana" w:cs="Arial"/>
          <w:color w:val="000000" w:themeColor="text1"/>
          <w:sz w:val="24"/>
          <w:szCs w:val="24"/>
          <w:lang w:val="ro-RO"/>
        </w:rPr>
        <w:t>Eutropia</w:t>
      </w:r>
      <w:proofErr w:type="spellEnd"/>
      <w:r>
        <w:rPr>
          <w:rFonts w:ascii="Verdana" w:eastAsia="Times New Roman" w:hAnsi="Verdana" w:cs="Arial"/>
          <w:color w:val="000000" w:themeColor="text1"/>
          <w:sz w:val="24"/>
          <w:szCs w:val="24"/>
          <w:lang w:val="ro-RO"/>
        </w:rPr>
        <w:t xml:space="preserve"> a hotărât să fie adus la locul lăsat liber de patriarh</w:t>
      </w:r>
      <w:r w:rsidR="009B67BF">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renumitul predicator din Antiohia, Ioan. Chemarea s-a realizat sub altă aluzie și abia pe drum Ioan a fost pregătit pentru ceea ce </w:t>
      </w:r>
      <w:r w:rsidR="009B67BF">
        <w:rPr>
          <w:rFonts w:ascii="Verdana" w:eastAsia="Times New Roman" w:hAnsi="Verdana" w:cs="Arial"/>
          <w:color w:val="000000" w:themeColor="text1"/>
          <w:sz w:val="24"/>
          <w:szCs w:val="24"/>
          <w:lang w:val="ro-RO"/>
        </w:rPr>
        <w:t xml:space="preserve">de </w:t>
      </w:r>
      <w:r>
        <w:rPr>
          <w:rFonts w:ascii="Verdana" w:eastAsia="Times New Roman" w:hAnsi="Verdana" w:cs="Arial"/>
          <w:color w:val="000000" w:themeColor="text1"/>
          <w:sz w:val="24"/>
          <w:szCs w:val="24"/>
          <w:lang w:val="ro-RO"/>
        </w:rPr>
        <w:t xml:space="preserve">fapt îl aștepta, pentru că a fost evident, că ridicarea la un grad mai înalt ar fi refuzat-o. A evitat </w:t>
      </w:r>
      <w:r w:rsidR="009B67BF">
        <w:rPr>
          <w:rFonts w:ascii="Verdana" w:eastAsia="Times New Roman" w:hAnsi="Verdana" w:cs="Arial"/>
          <w:color w:val="000000" w:themeColor="text1"/>
          <w:sz w:val="24"/>
          <w:szCs w:val="24"/>
          <w:lang w:val="ro-RO"/>
        </w:rPr>
        <w:t xml:space="preserve">o </w:t>
      </w:r>
      <w:r>
        <w:rPr>
          <w:rFonts w:ascii="Verdana" w:eastAsia="Times New Roman" w:hAnsi="Verdana" w:cs="Arial"/>
          <w:color w:val="000000" w:themeColor="text1"/>
          <w:sz w:val="24"/>
          <w:szCs w:val="24"/>
          <w:lang w:val="ro-RO"/>
        </w:rPr>
        <w:t xml:space="preserve">citație dar în final a acceptat votul sinodului și sfințirea de episcop de patriarhul din Alexandria Teofil, care  cu mult mai mare drag ar fi oferit-o candidatului său. </w:t>
      </w:r>
    </w:p>
    <w:p w14:paraId="78324864" w14:textId="7DD25AAE" w:rsidR="00821360" w:rsidRDefault="00186FA5"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lastRenderedPageBreak/>
        <w:t>În curtea împăratului au fost obișnuiți la o înțelegere ușoară cu patriarhul, dar Ioan Gură de Aur ave</w:t>
      </w:r>
      <w:r w:rsidR="009B67BF">
        <w:rPr>
          <w:rFonts w:ascii="Verdana" w:eastAsia="Times New Roman" w:hAnsi="Verdana" w:cs="Arial"/>
          <w:color w:val="000000" w:themeColor="text1"/>
          <w:sz w:val="24"/>
          <w:szCs w:val="24"/>
          <w:lang w:val="ro-RO"/>
        </w:rPr>
        <w:t>a</w:t>
      </w:r>
      <w:r>
        <w:rPr>
          <w:rFonts w:ascii="Verdana" w:eastAsia="Times New Roman" w:hAnsi="Verdana" w:cs="Arial"/>
          <w:color w:val="000000" w:themeColor="text1"/>
          <w:sz w:val="24"/>
          <w:szCs w:val="24"/>
          <w:lang w:val="ro-RO"/>
        </w:rPr>
        <w:t xml:space="preserve"> regulile sale, cu care a atacat reforma. Sfaturile evanghelice a început să le aplice în palatul patriarhal, din care a înlăturat surplusurile. Dădea prioritate simpli</w:t>
      </w:r>
      <w:r w:rsidR="009B67BF">
        <w:rPr>
          <w:rFonts w:ascii="Verdana" w:eastAsia="Times New Roman" w:hAnsi="Verdana" w:cs="Arial"/>
          <w:color w:val="000000" w:themeColor="text1"/>
          <w:sz w:val="24"/>
          <w:szCs w:val="24"/>
          <w:lang w:val="ro-RO"/>
        </w:rPr>
        <w:t>tății, simplicității și modestiei</w:t>
      </w:r>
      <w:r>
        <w:rPr>
          <w:rFonts w:ascii="Verdana" w:eastAsia="Times New Roman" w:hAnsi="Verdana" w:cs="Arial"/>
          <w:color w:val="000000" w:themeColor="text1"/>
          <w:sz w:val="24"/>
          <w:szCs w:val="24"/>
          <w:lang w:val="ro-RO"/>
        </w:rPr>
        <w:t xml:space="preserve"> ceea ce cerea și de la</w:t>
      </w:r>
      <w:r w:rsidR="001950F5">
        <w:rPr>
          <w:rFonts w:ascii="Verdana" w:eastAsia="Times New Roman" w:hAnsi="Verdana" w:cs="Arial"/>
          <w:color w:val="000000" w:themeColor="text1"/>
          <w:sz w:val="24"/>
          <w:szCs w:val="24"/>
          <w:lang w:val="ro-RO"/>
        </w:rPr>
        <w:t xml:space="preserve"> ceilalți spirituali. Doar în timpul sfintelor liturghii totul trebuia să strălucească pentru marea slavă a lui Dumnezeu. Îmbunătățirea regulilor de manifestare a </w:t>
      </w:r>
      <w:r w:rsidR="001600ED">
        <w:rPr>
          <w:rFonts w:ascii="Verdana" w:eastAsia="Times New Roman" w:hAnsi="Verdana" w:cs="Arial"/>
          <w:color w:val="000000" w:themeColor="text1"/>
          <w:sz w:val="24"/>
          <w:szCs w:val="24"/>
          <w:lang w:val="ro-RO"/>
        </w:rPr>
        <w:t>smereniei a cerut-o mai ales de la călugări, dar nu a  lăsat deoparte nici curtenii și bogații. Grija lui pastorală privea pe primul loc partea spirituală</w:t>
      </w:r>
      <w:r w:rsidR="009B67BF">
        <w:rPr>
          <w:rFonts w:ascii="Verdana" w:eastAsia="Times New Roman" w:hAnsi="Verdana" w:cs="Arial"/>
          <w:color w:val="000000" w:themeColor="text1"/>
          <w:sz w:val="24"/>
          <w:szCs w:val="24"/>
          <w:lang w:val="ro-RO"/>
        </w:rPr>
        <w:t>,</w:t>
      </w:r>
      <w:r w:rsidR="001600ED">
        <w:rPr>
          <w:rFonts w:ascii="Verdana" w:eastAsia="Times New Roman" w:hAnsi="Verdana" w:cs="Arial"/>
          <w:color w:val="000000" w:themeColor="text1"/>
          <w:sz w:val="24"/>
          <w:szCs w:val="24"/>
          <w:lang w:val="ro-RO"/>
        </w:rPr>
        <w:t xml:space="preserve"> dar tot la fel ca și învățătura lui Cristos mergea „mână în mână” cu grijile pentru săraci cu accent pe dragostea față de aproapele. Nu a putut să suporte în Biserică nereguli, fără să facă ceva pentru ele. Așa de exemplu în anul 399 a oferit azil lui </w:t>
      </w:r>
      <w:proofErr w:type="spellStart"/>
      <w:r w:rsidR="001600ED">
        <w:rPr>
          <w:rFonts w:ascii="Verdana" w:eastAsia="Times New Roman" w:hAnsi="Verdana" w:cs="Arial"/>
          <w:color w:val="000000" w:themeColor="text1"/>
          <w:sz w:val="24"/>
          <w:szCs w:val="24"/>
          <w:lang w:val="ro-RO"/>
        </w:rPr>
        <w:t>Eutropio</w:t>
      </w:r>
      <w:proofErr w:type="spellEnd"/>
      <w:r w:rsidR="001600ED">
        <w:rPr>
          <w:rFonts w:ascii="Verdana" w:eastAsia="Times New Roman" w:hAnsi="Verdana" w:cs="Arial"/>
          <w:color w:val="000000" w:themeColor="text1"/>
          <w:sz w:val="24"/>
          <w:szCs w:val="24"/>
          <w:lang w:val="ro-RO"/>
        </w:rPr>
        <w:t xml:space="preserve">, care în fața prigoanei împăratului a căutat un adăpost în  </w:t>
      </w:r>
      <w:r w:rsidR="009B67BF">
        <w:rPr>
          <w:rFonts w:ascii="Verdana" w:eastAsia="Times New Roman" w:hAnsi="Verdana" w:cs="Arial"/>
          <w:color w:val="000000" w:themeColor="text1"/>
          <w:sz w:val="24"/>
          <w:szCs w:val="24"/>
          <w:lang w:val="ro-RO"/>
        </w:rPr>
        <w:t>locaș și în Asia în anul</w:t>
      </w:r>
      <w:r w:rsidR="00821360">
        <w:rPr>
          <w:rFonts w:ascii="Verdana" w:eastAsia="Times New Roman" w:hAnsi="Verdana" w:cs="Arial"/>
          <w:color w:val="000000" w:themeColor="text1"/>
          <w:sz w:val="24"/>
          <w:szCs w:val="24"/>
          <w:lang w:val="ro-RO"/>
        </w:rPr>
        <w:t xml:space="preserve"> 401 a demis șase episcopi</w:t>
      </w:r>
      <w:r w:rsidR="009B67BF">
        <w:rPr>
          <w:rFonts w:ascii="Verdana" w:eastAsia="Times New Roman" w:hAnsi="Verdana" w:cs="Arial"/>
          <w:color w:val="000000" w:themeColor="text1"/>
          <w:sz w:val="24"/>
          <w:szCs w:val="24"/>
          <w:lang w:val="ro-RO"/>
        </w:rPr>
        <w:t>,</w:t>
      </w:r>
      <w:r w:rsidR="00821360">
        <w:rPr>
          <w:rFonts w:ascii="Verdana" w:eastAsia="Times New Roman" w:hAnsi="Verdana" w:cs="Arial"/>
          <w:color w:val="000000" w:themeColor="text1"/>
          <w:sz w:val="24"/>
          <w:szCs w:val="24"/>
          <w:lang w:val="ro-RO"/>
        </w:rPr>
        <w:t xml:space="preserve"> care nu au fost aleși incorect. A fost tolerant față de călugări excomunicați de Teofil, care căutau ajutor în Constantinopol. Au fost suspectați de ereziile lui </w:t>
      </w:r>
      <w:proofErr w:type="spellStart"/>
      <w:r w:rsidR="00821360">
        <w:rPr>
          <w:rFonts w:ascii="Verdana" w:eastAsia="Times New Roman" w:hAnsi="Verdana" w:cs="Arial"/>
          <w:color w:val="000000" w:themeColor="text1"/>
          <w:sz w:val="24"/>
          <w:szCs w:val="24"/>
          <w:lang w:val="ro-RO"/>
        </w:rPr>
        <w:t>Origne</w:t>
      </w:r>
      <w:proofErr w:type="spellEnd"/>
      <w:r w:rsidR="00821360">
        <w:rPr>
          <w:rFonts w:ascii="Verdana" w:eastAsia="Times New Roman" w:hAnsi="Verdana" w:cs="Arial"/>
          <w:color w:val="000000" w:themeColor="text1"/>
          <w:sz w:val="24"/>
          <w:szCs w:val="24"/>
          <w:lang w:val="ro-RO"/>
        </w:rPr>
        <w:t xml:space="preserve"> și sub această observație, în Egipt le-au fost aprinse acoperișurile de la case. O parte dintre spirituali și bogați, inclusiv împărăteasa </w:t>
      </w:r>
      <w:proofErr w:type="spellStart"/>
      <w:r w:rsidR="00821360">
        <w:rPr>
          <w:rFonts w:ascii="Verdana" w:eastAsia="Times New Roman" w:hAnsi="Verdana" w:cs="Arial"/>
          <w:color w:val="000000" w:themeColor="text1"/>
          <w:sz w:val="24"/>
          <w:szCs w:val="24"/>
          <w:lang w:val="ro-RO"/>
        </w:rPr>
        <w:t>Eudokia</w:t>
      </w:r>
      <w:proofErr w:type="spellEnd"/>
      <w:r w:rsidR="00821360">
        <w:rPr>
          <w:rFonts w:ascii="Verdana" w:eastAsia="Times New Roman" w:hAnsi="Verdana" w:cs="Arial"/>
          <w:color w:val="000000" w:themeColor="text1"/>
          <w:sz w:val="24"/>
          <w:szCs w:val="24"/>
          <w:lang w:val="ro-RO"/>
        </w:rPr>
        <w:t>, care</w:t>
      </w:r>
      <w:r w:rsidR="00892B15">
        <w:rPr>
          <w:rFonts w:ascii="Verdana" w:eastAsia="Times New Roman" w:hAnsi="Verdana" w:cs="Arial"/>
          <w:color w:val="000000" w:themeColor="text1"/>
          <w:sz w:val="24"/>
          <w:szCs w:val="24"/>
          <w:lang w:val="ro-RO"/>
        </w:rPr>
        <w:t xml:space="preserve"> trebuiau să-l apere pe patriarhul Ioan, au folosit totul împotriva lui. Acesta vorbea fără frică despre Isabela regina necredincioasă și despre </w:t>
      </w:r>
      <w:r w:rsidR="00CD324E">
        <w:rPr>
          <w:rFonts w:ascii="Verdana" w:eastAsia="Times New Roman" w:hAnsi="Verdana" w:cs="Arial"/>
          <w:color w:val="000000" w:themeColor="text1"/>
          <w:sz w:val="24"/>
          <w:szCs w:val="24"/>
          <w:lang w:val="ro-RO"/>
        </w:rPr>
        <w:t xml:space="preserve">adultera </w:t>
      </w:r>
      <w:proofErr w:type="spellStart"/>
      <w:r w:rsidR="00CD324E">
        <w:rPr>
          <w:rFonts w:ascii="Verdana" w:eastAsia="Times New Roman" w:hAnsi="Verdana" w:cs="Arial"/>
          <w:color w:val="000000" w:themeColor="text1"/>
          <w:sz w:val="24"/>
          <w:szCs w:val="24"/>
          <w:lang w:val="ro-RO"/>
        </w:rPr>
        <w:t>Herodiada</w:t>
      </w:r>
      <w:proofErr w:type="spellEnd"/>
      <w:r w:rsidR="00CD324E">
        <w:rPr>
          <w:rFonts w:ascii="Verdana" w:eastAsia="Times New Roman" w:hAnsi="Verdana" w:cs="Arial"/>
          <w:color w:val="000000" w:themeColor="text1"/>
          <w:sz w:val="24"/>
          <w:szCs w:val="24"/>
          <w:lang w:val="ro-RO"/>
        </w:rPr>
        <w:t xml:space="preserve"> așa, încât împărăteasa s-a recunoscut în discursurile lui. În loc de pocăință a plănuit înlăturarea moralistului. </w:t>
      </w:r>
    </w:p>
    <w:p w14:paraId="3963BEDF" w14:textId="44823041" w:rsidR="00CD324E" w:rsidRDefault="006E54D7"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La prima încercare </w:t>
      </w:r>
      <w:r w:rsidR="00CD324E">
        <w:rPr>
          <w:rFonts w:ascii="Verdana" w:eastAsia="Times New Roman" w:hAnsi="Verdana" w:cs="Arial"/>
          <w:color w:val="000000" w:themeColor="text1"/>
          <w:sz w:val="24"/>
          <w:szCs w:val="24"/>
          <w:lang w:val="ro-RO"/>
        </w:rPr>
        <w:t xml:space="preserve"> </w:t>
      </w:r>
      <w:r w:rsidR="003A31D1">
        <w:rPr>
          <w:rFonts w:ascii="Verdana" w:eastAsia="Times New Roman" w:hAnsi="Verdana" w:cs="Arial"/>
          <w:color w:val="000000" w:themeColor="text1"/>
          <w:sz w:val="24"/>
          <w:szCs w:val="24"/>
          <w:lang w:val="ro-RO"/>
        </w:rPr>
        <w:t>s-a ajuns la contribuția patriarhului Alexandriei Teofil, care în anul 403 la sinodul, pe care l-a convocat în suburbia numită „La stejar”, împreună cu 35 de dușmani ai lui Ioan Gură de Aur l-a detronat. Ioan, împreună cu 40 de episcopi fideli au refuzat să participe la sinod, unde ar fi trebuit să r</w:t>
      </w:r>
      <w:r>
        <w:rPr>
          <w:rFonts w:ascii="Verdana" w:eastAsia="Times New Roman" w:hAnsi="Verdana" w:cs="Arial"/>
          <w:color w:val="000000" w:themeColor="text1"/>
          <w:sz w:val="24"/>
          <w:szCs w:val="24"/>
          <w:lang w:val="ro-RO"/>
        </w:rPr>
        <w:t>ăspundă la reclamațiile lor nefo</w:t>
      </w:r>
      <w:r w:rsidR="003A31D1">
        <w:rPr>
          <w:rFonts w:ascii="Verdana" w:eastAsia="Times New Roman" w:hAnsi="Verdana" w:cs="Arial"/>
          <w:color w:val="000000" w:themeColor="text1"/>
          <w:sz w:val="24"/>
          <w:szCs w:val="24"/>
          <w:lang w:val="ro-RO"/>
        </w:rPr>
        <w:t>ndate. Ioan a acceptat hotărârea sinodului cu prezentare generală, și încă potolea lumea, care s-a revoltat față de alungarea lui. După ce a fost îmbarcat pe o navă</w:t>
      </w:r>
      <w:r>
        <w:rPr>
          <w:rFonts w:ascii="Verdana" w:eastAsia="Times New Roman" w:hAnsi="Verdana" w:cs="Arial"/>
          <w:color w:val="000000" w:themeColor="text1"/>
          <w:sz w:val="24"/>
          <w:szCs w:val="24"/>
          <w:lang w:val="ro-RO"/>
        </w:rPr>
        <w:t>,</w:t>
      </w:r>
      <w:r w:rsidR="003A31D1">
        <w:rPr>
          <w:rFonts w:ascii="Verdana" w:eastAsia="Times New Roman" w:hAnsi="Verdana" w:cs="Arial"/>
          <w:color w:val="000000" w:themeColor="text1"/>
          <w:sz w:val="24"/>
          <w:szCs w:val="24"/>
          <w:lang w:val="ro-RO"/>
        </w:rPr>
        <w:t xml:space="preserve"> cu violențele ale armatei din acea vreme în biserica lui a venit un cutremur, care a fost considerat un răspuns din cer pentru alungarea lui Ioan și se pare că a contribuit la întoarcerea lui Ioan. Da nu a avut parte de o liniște de lungă durată. În fața </w:t>
      </w:r>
      <w:r w:rsidR="00187856">
        <w:rPr>
          <w:rFonts w:ascii="Verdana" w:eastAsia="Times New Roman" w:hAnsi="Verdana" w:cs="Arial"/>
          <w:color w:val="000000" w:themeColor="text1"/>
          <w:sz w:val="24"/>
          <w:szCs w:val="24"/>
          <w:lang w:val="ro-RO"/>
        </w:rPr>
        <w:t>bisericii principale în timpul postului a fost construită statuia din argint a împărătesei și la ea se făceau sărbători semi-păgâne spre cinstirea ei. Ioan a trebuit să intervină cu o predică rostită</w:t>
      </w:r>
      <w:r>
        <w:rPr>
          <w:rFonts w:ascii="Verdana" w:eastAsia="Times New Roman" w:hAnsi="Verdana" w:cs="Arial"/>
          <w:color w:val="000000" w:themeColor="text1"/>
          <w:sz w:val="24"/>
          <w:szCs w:val="24"/>
          <w:lang w:val="ro-RO"/>
        </w:rPr>
        <w:t>,</w:t>
      </w:r>
      <w:r w:rsidR="00187856">
        <w:rPr>
          <w:rFonts w:ascii="Verdana" w:eastAsia="Times New Roman" w:hAnsi="Verdana" w:cs="Arial"/>
          <w:color w:val="000000" w:themeColor="text1"/>
          <w:sz w:val="24"/>
          <w:szCs w:val="24"/>
          <w:lang w:val="ro-RO"/>
        </w:rPr>
        <w:t xml:space="preserve"> împotriva ego-ului păcătos al împărătesei. </w:t>
      </w:r>
    </w:p>
    <w:p w14:paraId="688522E3" w14:textId="5307C76D" w:rsidR="000E5D6D" w:rsidRDefault="00187856"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Ulterior</w:t>
      </w:r>
      <w:r w:rsidR="006E54D7">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la </w:t>
      </w:r>
      <w:proofErr w:type="spellStart"/>
      <w:r>
        <w:rPr>
          <w:rFonts w:ascii="Verdana" w:eastAsia="Times New Roman" w:hAnsi="Verdana" w:cs="Arial"/>
          <w:color w:val="000000" w:themeColor="text1"/>
          <w:sz w:val="24"/>
          <w:szCs w:val="24"/>
          <w:lang w:val="ro-RO"/>
        </w:rPr>
        <w:t>vigilia</w:t>
      </w:r>
      <w:proofErr w:type="spellEnd"/>
      <w:r>
        <w:rPr>
          <w:rFonts w:ascii="Verdana" w:eastAsia="Times New Roman" w:hAnsi="Verdana" w:cs="Arial"/>
          <w:color w:val="000000" w:themeColor="text1"/>
          <w:sz w:val="24"/>
          <w:szCs w:val="24"/>
          <w:lang w:val="ro-RO"/>
        </w:rPr>
        <w:t xml:space="preserve"> pascală (16.04.404) s-a ajuns la atacuri violente a</w:t>
      </w:r>
      <w:r w:rsidR="006E54D7">
        <w:rPr>
          <w:rFonts w:ascii="Verdana" w:eastAsia="Times New Roman" w:hAnsi="Verdana" w:cs="Arial"/>
          <w:color w:val="000000" w:themeColor="text1"/>
          <w:sz w:val="24"/>
          <w:szCs w:val="24"/>
          <w:lang w:val="ro-RO"/>
        </w:rPr>
        <w:t>le</w:t>
      </w:r>
      <w:r>
        <w:rPr>
          <w:rFonts w:ascii="Verdana" w:eastAsia="Times New Roman" w:hAnsi="Verdana" w:cs="Arial"/>
          <w:color w:val="000000" w:themeColor="text1"/>
          <w:sz w:val="24"/>
          <w:szCs w:val="24"/>
          <w:lang w:val="ro-RO"/>
        </w:rPr>
        <w:t xml:space="preserve"> acelora, care tocmai administrau botezul și cu sângele lor a fost se pare pătată apa de botez. Ioan</w:t>
      </w:r>
      <w:r w:rsidR="006E54D7">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apoi a căutat ajutor la papa Inocențiu I. Acesta a negociat cu împăratul occidental Honoriu, care era fratele lui Arcadiu, ca să fie convocat la </w:t>
      </w:r>
      <w:r w:rsidR="000E5D6D">
        <w:rPr>
          <w:rFonts w:ascii="Verdana" w:eastAsia="Times New Roman" w:hAnsi="Verdana" w:cs="Arial"/>
          <w:color w:val="000000" w:themeColor="text1"/>
          <w:sz w:val="24"/>
          <w:szCs w:val="24"/>
          <w:lang w:val="ro-RO"/>
        </w:rPr>
        <w:t xml:space="preserve">Salonic consiliul bisericesc. </w:t>
      </w:r>
      <w:proofErr w:type="spellStart"/>
      <w:r w:rsidR="000E5D6D">
        <w:rPr>
          <w:rFonts w:ascii="Verdana" w:eastAsia="Times New Roman" w:hAnsi="Verdana" w:cs="Arial"/>
          <w:color w:val="000000" w:themeColor="text1"/>
          <w:sz w:val="24"/>
          <w:szCs w:val="24"/>
          <w:lang w:val="ro-RO"/>
        </w:rPr>
        <w:t>Eudoxie</w:t>
      </w:r>
      <w:proofErr w:type="spellEnd"/>
      <w:r w:rsidR="000E5D6D">
        <w:rPr>
          <w:rFonts w:ascii="Verdana" w:eastAsia="Times New Roman" w:hAnsi="Verdana" w:cs="Arial"/>
          <w:color w:val="000000" w:themeColor="text1"/>
          <w:sz w:val="24"/>
          <w:szCs w:val="24"/>
          <w:lang w:val="ro-RO"/>
        </w:rPr>
        <w:t xml:space="preserve"> se spune să s-a îngrijit, ca Arcadiu să nu-l accepte. Persecuția se intensifica, și s-a ajuns la încercarea de atac a patriarhului Ioan și urmașii lui au fost numiți: „</w:t>
      </w:r>
      <w:proofErr w:type="spellStart"/>
      <w:r w:rsidR="000E5D6D">
        <w:rPr>
          <w:rFonts w:ascii="Verdana" w:eastAsia="Times New Roman" w:hAnsi="Verdana" w:cs="Arial"/>
          <w:color w:val="000000" w:themeColor="text1"/>
          <w:sz w:val="24"/>
          <w:szCs w:val="24"/>
          <w:lang w:val="ro-RO"/>
        </w:rPr>
        <w:t>Inoviți</w:t>
      </w:r>
      <w:proofErr w:type="spellEnd"/>
      <w:r w:rsidR="000E5D6D">
        <w:rPr>
          <w:rFonts w:ascii="Verdana" w:eastAsia="Times New Roman" w:hAnsi="Verdana" w:cs="Arial"/>
          <w:color w:val="000000" w:themeColor="text1"/>
          <w:sz w:val="24"/>
          <w:szCs w:val="24"/>
          <w:lang w:val="ro-RO"/>
        </w:rPr>
        <w:t>”.</w:t>
      </w:r>
    </w:p>
    <w:p w14:paraId="70CFA399" w14:textId="3669A2BB" w:rsidR="00EE7E51" w:rsidRDefault="000E5D6D"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lastRenderedPageBreak/>
        <w:t>Încă în anul 404 din ordinul împărătesei</w:t>
      </w:r>
      <w:r w:rsidR="006E54D7">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patriarhul Ioan a fost dus în exil în </w:t>
      </w:r>
      <w:proofErr w:type="spellStart"/>
      <w:r>
        <w:rPr>
          <w:rFonts w:ascii="Verdana" w:eastAsia="Times New Roman" w:hAnsi="Verdana" w:cs="Arial"/>
          <w:color w:val="000000" w:themeColor="text1"/>
          <w:sz w:val="24"/>
          <w:szCs w:val="24"/>
          <w:lang w:val="ro-RO"/>
        </w:rPr>
        <w:t>Kukusu</w:t>
      </w:r>
      <w:proofErr w:type="spellEnd"/>
      <w:r>
        <w:rPr>
          <w:rFonts w:ascii="Verdana" w:eastAsia="Times New Roman" w:hAnsi="Verdana" w:cs="Arial"/>
          <w:color w:val="000000" w:themeColor="text1"/>
          <w:sz w:val="24"/>
          <w:szCs w:val="24"/>
          <w:lang w:val="ro-RO"/>
        </w:rPr>
        <w:t xml:space="preserve"> armean. Însoțitorii militari l-au obligat să meargă pe jos ziua și noaptea mai mult de 630 de km., cu oprire doar din cauza frisoanelor și febrei. Din </w:t>
      </w:r>
      <w:proofErr w:type="spellStart"/>
      <w:r>
        <w:rPr>
          <w:rFonts w:ascii="Verdana" w:eastAsia="Times New Roman" w:hAnsi="Verdana" w:cs="Arial"/>
          <w:color w:val="000000" w:themeColor="text1"/>
          <w:sz w:val="24"/>
          <w:szCs w:val="24"/>
          <w:lang w:val="ro-RO"/>
        </w:rPr>
        <w:t>Kukus</w:t>
      </w:r>
      <w:proofErr w:type="spellEnd"/>
      <w:r>
        <w:rPr>
          <w:rFonts w:ascii="Verdana" w:eastAsia="Times New Roman" w:hAnsi="Verdana" w:cs="Arial"/>
          <w:color w:val="000000" w:themeColor="text1"/>
          <w:sz w:val="24"/>
          <w:szCs w:val="24"/>
          <w:lang w:val="ro-RO"/>
        </w:rPr>
        <w:t xml:space="preserve"> Ioan coresponda și se străduia să fie util creștinilor în Armenia, Persia și Siria. </w:t>
      </w:r>
      <w:r w:rsidR="00B4174D">
        <w:rPr>
          <w:rFonts w:ascii="Verdana" w:eastAsia="Times New Roman" w:hAnsi="Verdana" w:cs="Arial"/>
          <w:color w:val="000000" w:themeColor="text1"/>
          <w:sz w:val="24"/>
          <w:szCs w:val="24"/>
          <w:lang w:val="ro-RO"/>
        </w:rPr>
        <w:t xml:space="preserve">În primăvara anului 406 s-a ajuns la invazia </w:t>
      </w:r>
      <w:proofErr w:type="spellStart"/>
      <w:r w:rsidR="00BB5F84">
        <w:rPr>
          <w:rFonts w:ascii="Verdana" w:eastAsia="Times New Roman" w:hAnsi="Verdana" w:cs="Arial"/>
          <w:color w:val="000000" w:themeColor="text1"/>
          <w:sz w:val="24"/>
          <w:szCs w:val="24"/>
          <w:lang w:val="ro-RO"/>
        </w:rPr>
        <w:t>Isaurilor</w:t>
      </w:r>
      <w:proofErr w:type="spellEnd"/>
      <w:r w:rsidR="00BB5F84">
        <w:rPr>
          <w:rFonts w:ascii="Verdana" w:eastAsia="Times New Roman" w:hAnsi="Verdana" w:cs="Arial"/>
          <w:color w:val="000000" w:themeColor="text1"/>
          <w:sz w:val="24"/>
          <w:szCs w:val="24"/>
          <w:lang w:val="ro-RO"/>
        </w:rPr>
        <w:t xml:space="preserve"> și la o mutare ulterioară cu 8 km mai departe de munți. Ioan a trebuit deci</w:t>
      </w:r>
      <w:r w:rsidR="006E54D7">
        <w:rPr>
          <w:rFonts w:ascii="Verdana" w:eastAsia="Times New Roman" w:hAnsi="Verdana" w:cs="Arial"/>
          <w:color w:val="000000" w:themeColor="text1"/>
          <w:sz w:val="24"/>
          <w:szCs w:val="24"/>
          <w:lang w:val="ro-RO"/>
        </w:rPr>
        <w:t xml:space="preserve"> să plece</w:t>
      </w:r>
      <w:r w:rsidR="00BB5F84">
        <w:rPr>
          <w:rFonts w:ascii="Verdana" w:eastAsia="Times New Roman" w:hAnsi="Verdana" w:cs="Arial"/>
          <w:color w:val="000000" w:themeColor="text1"/>
          <w:sz w:val="24"/>
          <w:szCs w:val="24"/>
          <w:lang w:val="ro-RO"/>
        </w:rPr>
        <w:t xml:space="preserve"> din </w:t>
      </w:r>
      <w:proofErr w:type="spellStart"/>
      <w:r w:rsidR="00BB5F84">
        <w:rPr>
          <w:rFonts w:ascii="Verdana" w:eastAsia="Times New Roman" w:hAnsi="Verdana" w:cs="Arial"/>
          <w:color w:val="000000" w:themeColor="text1"/>
          <w:sz w:val="24"/>
          <w:szCs w:val="24"/>
          <w:lang w:val="ro-RO"/>
        </w:rPr>
        <w:t>Kukus</w:t>
      </w:r>
      <w:proofErr w:type="spellEnd"/>
      <w:r w:rsidR="00BB5F84">
        <w:rPr>
          <w:rFonts w:ascii="Verdana" w:eastAsia="Times New Roman" w:hAnsi="Verdana" w:cs="Arial"/>
          <w:color w:val="000000" w:themeColor="text1"/>
          <w:sz w:val="24"/>
          <w:szCs w:val="24"/>
          <w:lang w:val="ro-RO"/>
        </w:rPr>
        <w:t xml:space="preserve"> la </w:t>
      </w:r>
      <w:proofErr w:type="spellStart"/>
      <w:r w:rsidR="00BB5F84">
        <w:rPr>
          <w:rFonts w:ascii="Verdana" w:eastAsia="Times New Roman" w:hAnsi="Verdana" w:cs="Arial"/>
          <w:color w:val="000000" w:themeColor="text1"/>
          <w:sz w:val="24"/>
          <w:szCs w:val="24"/>
          <w:lang w:val="ro-RO"/>
        </w:rPr>
        <w:t>Arabisu</w:t>
      </w:r>
      <w:proofErr w:type="spellEnd"/>
      <w:r w:rsidR="00BB5F84">
        <w:rPr>
          <w:rFonts w:ascii="Verdana" w:eastAsia="Times New Roman" w:hAnsi="Verdana" w:cs="Arial"/>
          <w:color w:val="000000" w:themeColor="text1"/>
          <w:sz w:val="24"/>
          <w:szCs w:val="24"/>
          <w:lang w:val="ro-RO"/>
        </w:rPr>
        <w:t xml:space="preserve">. Dușmanii au auzit despre puterea lui binecuvântată de a acționa și au dobândit la împăratul Arcadiu de mutarea lui Ioan la cea mai recentă regiune, spre litoralul Mării Negre. Următorul drum a lui Ioan la </w:t>
      </w:r>
      <w:proofErr w:type="spellStart"/>
      <w:r w:rsidR="00BB5F84">
        <w:rPr>
          <w:rFonts w:ascii="Verdana" w:eastAsia="Times New Roman" w:hAnsi="Verdana" w:cs="Arial"/>
          <w:color w:val="000000" w:themeColor="text1"/>
          <w:sz w:val="24"/>
          <w:szCs w:val="24"/>
          <w:lang w:val="ro-RO"/>
        </w:rPr>
        <w:t>Pytius</w:t>
      </w:r>
      <w:proofErr w:type="spellEnd"/>
      <w:r w:rsidR="00BB5F84">
        <w:rPr>
          <w:rFonts w:ascii="Verdana" w:eastAsia="Times New Roman" w:hAnsi="Verdana" w:cs="Arial"/>
          <w:color w:val="000000" w:themeColor="text1"/>
          <w:sz w:val="24"/>
          <w:szCs w:val="24"/>
          <w:lang w:val="ro-RO"/>
        </w:rPr>
        <w:t xml:space="preserve"> însă</w:t>
      </w:r>
      <w:r w:rsidR="006E54D7">
        <w:rPr>
          <w:rFonts w:ascii="Verdana" w:eastAsia="Times New Roman" w:hAnsi="Verdana" w:cs="Arial"/>
          <w:color w:val="000000" w:themeColor="text1"/>
          <w:sz w:val="24"/>
          <w:szCs w:val="24"/>
          <w:lang w:val="ro-RO"/>
        </w:rPr>
        <w:t>,</w:t>
      </w:r>
      <w:r w:rsidR="00BB5F84">
        <w:rPr>
          <w:rFonts w:ascii="Verdana" w:eastAsia="Times New Roman" w:hAnsi="Verdana" w:cs="Arial"/>
          <w:color w:val="000000" w:themeColor="text1"/>
          <w:sz w:val="24"/>
          <w:szCs w:val="24"/>
          <w:lang w:val="ro-RO"/>
        </w:rPr>
        <w:t xml:space="preserve"> s-a terminat cu moartea prin epuizare de chinurile la care a fost supus. </w:t>
      </w:r>
      <w:r w:rsidR="00EE7E51">
        <w:rPr>
          <w:rFonts w:ascii="Verdana" w:eastAsia="Times New Roman" w:hAnsi="Verdana" w:cs="Arial"/>
          <w:color w:val="000000" w:themeColor="text1"/>
          <w:sz w:val="24"/>
          <w:szCs w:val="24"/>
          <w:lang w:val="ro-RO"/>
        </w:rPr>
        <w:t xml:space="preserve">Doi ostași l-au condus până la </w:t>
      </w:r>
      <w:proofErr w:type="spellStart"/>
      <w:r w:rsidR="00EE7E51">
        <w:rPr>
          <w:rFonts w:ascii="Verdana" w:eastAsia="Times New Roman" w:hAnsi="Verdana" w:cs="Arial"/>
          <w:color w:val="000000" w:themeColor="text1"/>
          <w:sz w:val="24"/>
          <w:szCs w:val="24"/>
          <w:lang w:val="ro-RO"/>
        </w:rPr>
        <w:t>Koman</w:t>
      </w:r>
      <w:proofErr w:type="spellEnd"/>
      <w:r w:rsidR="00EE7E51">
        <w:rPr>
          <w:rFonts w:ascii="Verdana" w:eastAsia="Times New Roman" w:hAnsi="Verdana" w:cs="Arial"/>
          <w:color w:val="000000" w:themeColor="text1"/>
          <w:sz w:val="24"/>
          <w:szCs w:val="24"/>
          <w:lang w:val="ro-RO"/>
        </w:rPr>
        <w:t xml:space="preserve"> în Pont și cu toată îmbolnăvirea lui și incapacitatea l</w:t>
      </w:r>
      <w:r w:rsidR="006E54D7">
        <w:rPr>
          <w:rFonts w:ascii="Verdana" w:eastAsia="Times New Roman" w:hAnsi="Verdana" w:cs="Arial"/>
          <w:color w:val="000000" w:themeColor="text1"/>
          <w:sz w:val="24"/>
          <w:szCs w:val="24"/>
          <w:lang w:val="ro-RO"/>
        </w:rPr>
        <w:t xml:space="preserve">ui s-au străduit să continue  </w:t>
      </w:r>
      <w:r w:rsidR="00EE7E51">
        <w:rPr>
          <w:rFonts w:ascii="Verdana" w:eastAsia="Times New Roman" w:hAnsi="Verdana" w:cs="Arial"/>
          <w:color w:val="000000" w:themeColor="text1"/>
          <w:sz w:val="24"/>
          <w:szCs w:val="24"/>
          <w:lang w:val="ro-RO"/>
        </w:rPr>
        <w:t xml:space="preserve"> drumul lor. Apoi acest drum la 13.09.407, s-a terminat la o milă după oraș</w:t>
      </w:r>
      <w:r w:rsidR="006E54D7">
        <w:rPr>
          <w:rFonts w:ascii="Verdana" w:eastAsia="Times New Roman" w:hAnsi="Verdana" w:cs="Arial"/>
          <w:color w:val="000000" w:themeColor="text1"/>
          <w:sz w:val="24"/>
          <w:szCs w:val="24"/>
          <w:lang w:val="ro-RO"/>
        </w:rPr>
        <w:t>,</w:t>
      </w:r>
      <w:r w:rsidR="00EE7E51">
        <w:rPr>
          <w:rFonts w:ascii="Verdana" w:eastAsia="Times New Roman" w:hAnsi="Verdana" w:cs="Arial"/>
          <w:color w:val="000000" w:themeColor="text1"/>
          <w:sz w:val="24"/>
          <w:szCs w:val="24"/>
          <w:lang w:val="ro-RO"/>
        </w:rPr>
        <w:t xml:space="preserve"> la biserica sf. episcop </w:t>
      </w:r>
      <w:proofErr w:type="spellStart"/>
      <w:r w:rsidR="00EE7E51">
        <w:rPr>
          <w:rFonts w:ascii="Verdana" w:eastAsia="Times New Roman" w:hAnsi="Verdana" w:cs="Arial"/>
          <w:color w:val="000000" w:themeColor="text1"/>
          <w:sz w:val="24"/>
          <w:szCs w:val="24"/>
          <w:lang w:val="ro-RO"/>
        </w:rPr>
        <w:t>Basilius</w:t>
      </w:r>
      <w:proofErr w:type="spellEnd"/>
      <w:r w:rsidR="00EE7E51">
        <w:rPr>
          <w:rFonts w:ascii="Verdana" w:eastAsia="Times New Roman" w:hAnsi="Verdana" w:cs="Arial"/>
          <w:color w:val="000000" w:themeColor="text1"/>
          <w:sz w:val="24"/>
          <w:szCs w:val="24"/>
          <w:lang w:val="ro-RO"/>
        </w:rPr>
        <w:t xml:space="preserve">. Aici a primit Preasfântul Sacrament pentru ultimul drum și împreună cu cuvintele des folosite: „Slavă lui Dumnezeu pentru tot,” și a murit. </w:t>
      </w:r>
    </w:p>
    <w:p w14:paraId="62C322BC" w14:textId="2652A7AC" w:rsidR="00EE7E51" w:rsidRDefault="00EE7E51"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Conform unor mențiuni a fost înscris printre sfinți</w:t>
      </w:r>
      <w:r w:rsidR="006E54D7">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încă de papa Inocențiu I., și cinstirea liturgică pentru el a început în anul 428</w:t>
      </w:r>
      <w:r w:rsidR="006E54D7">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în Biserica bizantină. Cu zece ani mai târziu a fost reabilitat de Teodosie al II.-lea, și rămășițele lui pământești au fost transferate în biserica sfinților apostoli</w:t>
      </w:r>
      <w:r w:rsidR="006E54D7">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în Constantinopol. În anul 1204 au fost transferate la Roma și astăzi sunt depuse în capela corului canonic al bazilicii sf. Petru. O parte din ele la 24.08.2004, sfântul papa Ioan Paul al II.-lea, le-a dăruit patriarhului Constantinopolului Bartolomeu I. </w:t>
      </w:r>
    </w:p>
    <w:p w14:paraId="648BC08A" w14:textId="35146FDA" w:rsidR="00EE7E51" w:rsidRDefault="002E48A3"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În anul 1568 a fost declarat de către papa Pius al V.-lea, ca învățător al Bisericii. Ca patron al predicatorilor catolici a fost declara</w:t>
      </w:r>
      <w:r w:rsidR="006E54D7">
        <w:rPr>
          <w:rFonts w:ascii="Verdana" w:eastAsia="Times New Roman" w:hAnsi="Verdana" w:cs="Arial"/>
          <w:color w:val="000000" w:themeColor="text1"/>
          <w:sz w:val="24"/>
          <w:szCs w:val="24"/>
          <w:lang w:val="ro-RO"/>
        </w:rPr>
        <w:t>t</w:t>
      </w:r>
      <w:r>
        <w:rPr>
          <w:rFonts w:ascii="Verdana" w:eastAsia="Times New Roman" w:hAnsi="Verdana" w:cs="Arial"/>
          <w:color w:val="000000" w:themeColor="text1"/>
          <w:sz w:val="24"/>
          <w:szCs w:val="24"/>
          <w:lang w:val="ro-RO"/>
        </w:rPr>
        <w:t xml:space="preserve"> la 08.07.1908 de către papa Pius al X.-lea, și beatificat de către fericitul papă Ioan al XXIII.-lea  a fost declarat patronul cel</w:t>
      </w:r>
      <w:r w:rsidR="006E54D7">
        <w:rPr>
          <w:rFonts w:ascii="Verdana" w:eastAsia="Times New Roman" w:hAnsi="Verdana" w:cs="Arial"/>
          <w:color w:val="000000" w:themeColor="text1"/>
          <w:sz w:val="24"/>
          <w:szCs w:val="24"/>
          <w:lang w:val="ro-RO"/>
        </w:rPr>
        <w:t>ui de-al Doilea Conciliu Vatican</w:t>
      </w:r>
      <w:r>
        <w:rPr>
          <w:rFonts w:ascii="Verdana" w:eastAsia="Times New Roman" w:hAnsi="Verdana" w:cs="Arial"/>
          <w:color w:val="000000" w:themeColor="text1"/>
          <w:sz w:val="24"/>
          <w:szCs w:val="24"/>
          <w:lang w:val="ro-RO"/>
        </w:rPr>
        <w:t xml:space="preserve">. </w:t>
      </w:r>
    </w:p>
    <w:p w14:paraId="5B1983CA" w14:textId="773EA3C6" w:rsidR="002E48A3" w:rsidRDefault="002E48A3"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Este desemnat ca sfânt ecumenic, pentru că este cinstit pe lângă Biserica </w:t>
      </w:r>
      <w:proofErr w:type="spellStart"/>
      <w:r>
        <w:rPr>
          <w:rFonts w:ascii="Verdana" w:eastAsia="Times New Roman" w:hAnsi="Verdana" w:cs="Arial"/>
          <w:color w:val="000000" w:themeColor="text1"/>
          <w:sz w:val="24"/>
          <w:szCs w:val="24"/>
          <w:lang w:val="ro-RO"/>
        </w:rPr>
        <w:t>Romano-Cat</w:t>
      </w:r>
      <w:r w:rsidR="006E54D7">
        <w:rPr>
          <w:rFonts w:ascii="Verdana" w:eastAsia="Times New Roman" w:hAnsi="Verdana" w:cs="Arial"/>
          <w:color w:val="000000" w:themeColor="text1"/>
          <w:sz w:val="24"/>
          <w:szCs w:val="24"/>
          <w:lang w:val="ro-RO"/>
        </w:rPr>
        <w:t>olică</w:t>
      </w:r>
      <w:proofErr w:type="spellEnd"/>
      <w:r w:rsidR="006E54D7">
        <w:rPr>
          <w:rFonts w:ascii="Verdana" w:eastAsia="Times New Roman" w:hAnsi="Verdana" w:cs="Arial"/>
          <w:color w:val="000000" w:themeColor="text1"/>
          <w:sz w:val="24"/>
          <w:szCs w:val="24"/>
          <w:lang w:val="ro-RO"/>
        </w:rPr>
        <w:t xml:space="preserve"> și </w:t>
      </w:r>
      <w:proofErr w:type="spellStart"/>
      <w:r w:rsidR="006E54D7">
        <w:rPr>
          <w:rFonts w:ascii="Verdana" w:eastAsia="Times New Roman" w:hAnsi="Verdana" w:cs="Arial"/>
          <w:color w:val="000000" w:themeColor="text1"/>
          <w:sz w:val="24"/>
          <w:szCs w:val="24"/>
          <w:lang w:val="ro-RO"/>
        </w:rPr>
        <w:t>Greco-Catolică</w:t>
      </w:r>
      <w:proofErr w:type="spellEnd"/>
      <w:r w:rsidR="006E54D7">
        <w:rPr>
          <w:rFonts w:ascii="Verdana" w:eastAsia="Times New Roman" w:hAnsi="Verdana" w:cs="Arial"/>
          <w:color w:val="000000" w:themeColor="text1"/>
          <w:sz w:val="24"/>
          <w:szCs w:val="24"/>
          <w:lang w:val="ro-RO"/>
        </w:rPr>
        <w:t xml:space="preserve"> și de </w:t>
      </w:r>
      <w:r>
        <w:rPr>
          <w:rFonts w:ascii="Verdana" w:eastAsia="Times New Roman" w:hAnsi="Verdana" w:cs="Arial"/>
          <w:color w:val="000000" w:themeColor="text1"/>
          <w:sz w:val="24"/>
          <w:szCs w:val="24"/>
          <w:lang w:val="ro-RO"/>
        </w:rPr>
        <w:t xml:space="preserve"> Biserica Ortodoxă ( 13.11) și de Biserica </w:t>
      </w:r>
      <w:proofErr w:type="spellStart"/>
      <w:r>
        <w:rPr>
          <w:rFonts w:ascii="Verdana" w:eastAsia="Times New Roman" w:hAnsi="Verdana" w:cs="Arial"/>
          <w:color w:val="000000" w:themeColor="text1"/>
          <w:sz w:val="24"/>
          <w:szCs w:val="24"/>
          <w:lang w:val="ro-RO"/>
        </w:rPr>
        <w:t>Angclicană</w:t>
      </w:r>
      <w:proofErr w:type="spellEnd"/>
      <w:r>
        <w:rPr>
          <w:rFonts w:ascii="Verdana" w:eastAsia="Times New Roman" w:hAnsi="Verdana" w:cs="Arial"/>
          <w:color w:val="000000" w:themeColor="text1"/>
          <w:sz w:val="24"/>
          <w:szCs w:val="24"/>
          <w:lang w:val="ro-RO"/>
        </w:rPr>
        <w:t>.</w:t>
      </w:r>
    </w:p>
    <w:p w14:paraId="7D419C09" w14:textId="391DD3D9" w:rsidR="00D6123B" w:rsidRDefault="002E48A3" w:rsidP="0095686A">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Ioan Gură de Aur a lăsat în urma sa o mare avere literară. În scrierile sale ridică și apără idealurile călugărești, laudă consfințirea vieții lui Dumnezeu, scrie despre demnitatea preoțească și pune prioritatea pe regulile educației creștine. Din mulțimea predicilor sale s-au păstra</w:t>
      </w:r>
      <w:r w:rsidR="006E54D7">
        <w:rPr>
          <w:rFonts w:ascii="Verdana" w:eastAsia="Times New Roman" w:hAnsi="Verdana" w:cs="Arial"/>
          <w:color w:val="000000" w:themeColor="text1"/>
          <w:sz w:val="24"/>
          <w:szCs w:val="24"/>
          <w:lang w:val="ro-RO"/>
        </w:rPr>
        <w:t>t</w:t>
      </w:r>
      <w:r>
        <w:rPr>
          <w:rFonts w:ascii="Verdana" w:eastAsia="Times New Roman" w:hAnsi="Verdana" w:cs="Arial"/>
          <w:color w:val="000000" w:themeColor="text1"/>
          <w:sz w:val="24"/>
          <w:szCs w:val="24"/>
          <w:lang w:val="ro-RO"/>
        </w:rPr>
        <w:t xml:space="preserve"> 67 de predici/</w:t>
      </w:r>
      <w:proofErr w:type="spellStart"/>
      <w:r>
        <w:rPr>
          <w:rFonts w:ascii="Verdana" w:eastAsia="Times New Roman" w:hAnsi="Verdana" w:cs="Arial"/>
          <w:color w:val="000000" w:themeColor="text1"/>
          <w:sz w:val="24"/>
          <w:szCs w:val="24"/>
          <w:lang w:val="ro-RO"/>
        </w:rPr>
        <w:t>homilii</w:t>
      </w:r>
      <w:proofErr w:type="spellEnd"/>
      <w:r>
        <w:rPr>
          <w:rFonts w:ascii="Verdana" w:eastAsia="Times New Roman" w:hAnsi="Verdana" w:cs="Arial"/>
          <w:color w:val="000000" w:themeColor="text1"/>
          <w:sz w:val="24"/>
          <w:szCs w:val="24"/>
          <w:lang w:val="ro-RO"/>
        </w:rPr>
        <w:t xml:space="preserve"> pentru Cartea Genezei, 90 pentru evanghelia lui Matei și 88 pentru evanghelia sf. Ioan, 58 de </w:t>
      </w:r>
      <w:r w:rsidR="00D6123B">
        <w:rPr>
          <w:rFonts w:ascii="Verdana" w:eastAsia="Times New Roman" w:hAnsi="Verdana" w:cs="Arial"/>
          <w:color w:val="000000" w:themeColor="text1"/>
          <w:sz w:val="24"/>
          <w:szCs w:val="24"/>
          <w:lang w:val="ro-RO"/>
        </w:rPr>
        <w:t>predici despre ps</w:t>
      </w:r>
      <w:r>
        <w:rPr>
          <w:rFonts w:ascii="Verdana" w:eastAsia="Times New Roman" w:hAnsi="Verdana" w:cs="Arial"/>
          <w:color w:val="000000" w:themeColor="text1"/>
          <w:sz w:val="24"/>
          <w:szCs w:val="24"/>
          <w:lang w:val="ro-RO"/>
        </w:rPr>
        <w:t>a</w:t>
      </w:r>
      <w:r w:rsidR="00D6123B">
        <w:rPr>
          <w:rFonts w:ascii="Verdana" w:eastAsia="Times New Roman" w:hAnsi="Verdana" w:cs="Arial"/>
          <w:color w:val="000000" w:themeColor="text1"/>
          <w:sz w:val="24"/>
          <w:szCs w:val="24"/>
          <w:lang w:val="ro-RO"/>
        </w:rPr>
        <w:t>l</w:t>
      </w:r>
      <w:r>
        <w:rPr>
          <w:rFonts w:ascii="Verdana" w:eastAsia="Times New Roman" w:hAnsi="Verdana" w:cs="Arial"/>
          <w:color w:val="000000" w:themeColor="text1"/>
          <w:sz w:val="24"/>
          <w:szCs w:val="24"/>
          <w:lang w:val="ro-RO"/>
        </w:rPr>
        <w:t xml:space="preserve">mi, 55 </w:t>
      </w:r>
      <w:r w:rsidR="00D6123B">
        <w:rPr>
          <w:rFonts w:ascii="Verdana" w:eastAsia="Times New Roman" w:hAnsi="Verdana" w:cs="Arial"/>
          <w:color w:val="000000" w:themeColor="text1"/>
          <w:sz w:val="24"/>
          <w:szCs w:val="24"/>
          <w:lang w:val="ro-RO"/>
        </w:rPr>
        <w:t xml:space="preserve">pentru Faptele Apostolilor  și 32 despre Scrisorile sf. Pavel. Din corespondența sa s-au păstrat 242 de scrisori și din multe radiază dragostea lui eroică pentru Sfânta Euharistie. </w:t>
      </w:r>
    </w:p>
    <w:p w14:paraId="09B3EB82" w14:textId="67B1BBCA" w:rsidR="00D6123B" w:rsidRDefault="00D6123B" w:rsidP="0095686A">
      <w:pPr>
        <w:spacing w:before="100" w:beforeAutospacing="1" w:after="100" w:afterAutospacing="1" w:line="240" w:lineRule="auto"/>
        <w:jc w:val="both"/>
        <w:rPr>
          <w:rFonts w:ascii="Verdana" w:eastAsia="Times New Roman" w:hAnsi="Verdana" w:cs="Arial"/>
          <w:i/>
          <w:color w:val="000000" w:themeColor="text1"/>
          <w:sz w:val="24"/>
          <w:szCs w:val="24"/>
          <w:u w:val="single"/>
          <w:lang w:val="ro-RO"/>
        </w:rPr>
      </w:pPr>
      <w:r>
        <w:rPr>
          <w:rFonts w:ascii="Verdana" w:eastAsia="Times New Roman" w:hAnsi="Verdana" w:cs="Arial"/>
          <w:color w:val="000000" w:themeColor="text1"/>
          <w:sz w:val="24"/>
          <w:szCs w:val="24"/>
          <w:lang w:val="ro-RO"/>
        </w:rPr>
        <w:t xml:space="preserve">Acest înțelept învățător a declarat: </w:t>
      </w:r>
      <w:r>
        <w:rPr>
          <w:rFonts w:ascii="Verdana" w:eastAsia="Times New Roman" w:hAnsi="Verdana" w:cs="Arial"/>
          <w:i/>
          <w:color w:val="000000" w:themeColor="text1"/>
          <w:sz w:val="24"/>
          <w:szCs w:val="24"/>
          <w:lang w:val="ro-RO"/>
        </w:rPr>
        <w:t>„Dacă am vrea să răspundem  adevărurilor despre Dumnezeu cu înțelepciunea exterioară, ar fi de râs</w:t>
      </w:r>
      <w:r w:rsidR="006E54D7">
        <w:rPr>
          <w:rFonts w:ascii="Verdana" w:eastAsia="Times New Roman" w:hAnsi="Verdana" w:cs="Arial"/>
          <w:i/>
          <w:color w:val="000000" w:themeColor="text1"/>
          <w:sz w:val="24"/>
          <w:szCs w:val="24"/>
          <w:lang w:val="ro-RO"/>
        </w:rPr>
        <w:t>,</w:t>
      </w:r>
      <w:r>
        <w:rPr>
          <w:rFonts w:ascii="Verdana" w:eastAsia="Times New Roman" w:hAnsi="Verdana" w:cs="Arial"/>
          <w:i/>
          <w:color w:val="000000" w:themeColor="text1"/>
          <w:sz w:val="24"/>
          <w:szCs w:val="24"/>
          <w:lang w:val="ro-RO"/>
        </w:rPr>
        <w:t xml:space="preserve"> nu pentru neaccesarea lucrurilor, ci pe</w:t>
      </w:r>
      <w:r w:rsidR="006E54D7">
        <w:rPr>
          <w:rFonts w:ascii="Verdana" w:eastAsia="Times New Roman" w:hAnsi="Verdana" w:cs="Arial"/>
          <w:i/>
          <w:color w:val="000000" w:themeColor="text1"/>
          <w:sz w:val="24"/>
          <w:szCs w:val="24"/>
          <w:lang w:val="ro-RO"/>
        </w:rPr>
        <w:t>ntru neînțelegerea omului. Nici</w:t>
      </w:r>
      <w:r>
        <w:rPr>
          <w:rFonts w:ascii="Verdana" w:eastAsia="Times New Roman" w:hAnsi="Verdana" w:cs="Arial"/>
          <w:i/>
          <w:color w:val="000000" w:themeColor="text1"/>
          <w:sz w:val="24"/>
          <w:szCs w:val="24"/>
          <w:lang w:val="ro-RO"/>
        </w:rPr>
        <w:t xml:space="preserve">un </w:t>
      </w:r>
      <w:r>
        <w:rPr>
          <w:rFonts w:ascii="Verdana" w:eastAsia="Times New Roman" w:hAnsi="Verdana" w:cs="Arial"/>
          <w:i/>
          <w:color w:val="000000" w:themeColor="text1"/>
          <w:sz w:val="24"/>
          <w:szCs w:val="24"/>
          <w:lang w:val="ro-RO"/>
        </w:rPr>
        <w:lastRenderedPageBreak/>
        <w:t xml:space="preserve">cuvânt nu poate să explice lucrurile supranaturale.” </w:t>
      </w:r>
      <w:r>
        <w:rPr>
          <w:rFonts w:ascii="Verdana" w:eastAsia="Times New Roman" w:hAnsi="Verdana" w:cs="Arial"/>
          <w:color w:val="000000" w:themeColor="text1"/>
          <w:sz w:val="24"/>
          <w:szCs w:val="24"/>
          <w:lang w:val="ro-RO"/>
        </w:rPr>
        <w:t xml:space="preserve">Despre misterul crucii a spus, că </w:t>
      </w:r>
      <w:r>
        <w:rPr>
          <w:rFonts w:ascii="Verdana" w:eastAsia="Times New Roman" w:hAnsi="Verdana" w:cs="Arial"/>
          <w:i/>
          <w:color w:val="000000" w:themeColor="text1"/>
          <w:sz w:val="24"/>
          <w:szCs w:val="24"/>
          <w:lang w:val="ro-RO"/>
        </w:rPr>
        <w:t>„depășește sfera gândirii și cu toate acestea are o putere supranaturală.”</w:t>
      </w:r>
    </w:p>
    <w:p w14:paraId="6292FCC5" w14:textId="5E9E943F" w:rsidR="00D6123B" w:rsidRDefault="00D6123B" w:rsidP="0095686A">
      <w:pPr>
        <w:spacing w:before="100" w:beforeAutospacing="1" w:after="100" w:afterAutospacing="1" w:line="240" w:lineRule="auto"/>
        <w:jc w:val="both"/>
        <w:rPr>
          <w:rFonts w:ascii="Verdana" w:eastAsia="Times New Roman" w:hAnsi="Verdana" w:cs="Arial"/>
          <w:i/>
          <w:color w:val="000000" w:themeColor="text1"/>
          <w:sz w:val="24"/>
          <w:szCs w:val="24"/>
          <w:lang w:val="ro-RO"/>
        </w:rPr>
      </w:pPr>
      <w:r>
        <w:rPr>
          <w:rFonts w:ascii="Verdana" w:eastAsia="Times New Roman" w:hAnsi="Verdana" w:cs="Arial"/>
          <w:color w:val="000000" w:themeColor="text1"/>
          <w:sz w:val="24"/>
          <w:szCs w:val="24"/>
          <w:lang w:val="ro-RO"/>
        </w:rPr>
        <w:t xml:space="preserve">Pentru misiunea noastră este oportun citatul: </w:t>
      </w:r>
      <w:r>
        <w:rPr>
          <w:rFonts w:ascii="Verdana" w:eastAsia="Times New Roman" w:hAnsi="Verdana" w:cs="Arial"/>
          <w:i/>
          <w:color w:val="000000" w:themeColor="text1"/>
          <w:sz w:val="24"/>
          <w:szCs w:val="24"/>
          <w:lang w:val="ro-RO"/>
        </w:rPr>
        <w:t>„Nu ar trebui explicată de loc învățătura, dacă ar radia doar viața noastră.  Nu ar trebui luate ca ajutor cuvintele, dacă</w:t>
      </w:r>
      <w:r w:rsidR="00B92543">
        <w:rPr>
          <w:rFonts w:ascii="Verdana" w:eastAsia="Times New Roman" w:hAnsi="Verdana" w:cs="Arial"/>
          <w:i/>
          <w:color w:val="000000" w:themeColor="text1"/>
          <w:sz w:val="24"/>
          <w:szCs w:val="24"/>
          <w:lang w:val="ro-RO"/>
        </w:rPr>
        <w:t xml:space="preserve"> faptele noastre ar fi o mărturie suficientă.”</w:t>
      </w:r>
    </w:p>
    <w:p w14:paraId="6086685F" w14:textId="329516F2" w:rsidR="00B92543" w:rsidRPr="00B92543" w:rsidRDefault="00B92543" w:rsidP="00B92543">
      <w:pPr>
        <w:spacing w:before="100" w:beforeAutospacing="1" w:after="100" w:afterAutospacing="1" w:line="240" w:lineRule="auto"/>
        <w:jc w:val="both"/>
        <w:rPr>
          <w:rFonts w:ascii="Verdana" w:eastAsia="Times New Roman" w:hAnsi="Verdana" w:cs="Arial"/>
          <w:b/>
          <w:color w:val="993366"/>
          <w:sz w:val="28"/>
          <w:szCs w:val="28"/>
          <w:lang w:val="ro-RO"/>
        </w:rPr>
      </w:pPr>
      <w:r w:rsidRPr="00B92543">
        <w:rPr>
          <w:rFonts w:ascii="Verdana" w:eastAsia="Times New Roman" w:hAnsi="Verdana" w:cs="Arial"/>
          <w:b/>
          <w:color w:val="993366"/>
          <w:sz w:val="28"/>
          <w:szCs w:val="28"/>
          <w:lang w:val="ro-RO"/>
        </w:rPr>
        <w:t xml:space="preserve">HOTĂRÂRE, RUGĂCIUNE </w:t>
      </w:r>
    </w:p>
    <w:p w14:paraId="17C66ECB" w14:textId="6DCC93BD" w:rsidR="00B92543" w:rsidRDefault="00B92543" w:rsidP="00B92543">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Voi medita asupra faptului, ce mărturie transmit eu și conform cuvintelor lui Ioan trebuie să le schimb și cum.</w:t>
      </w:r>
    </w:p>
    <w:p w14:paraId="7216840A" w14:textId="091699D0" w:rsidR="005D29F2" w:rsidRDefault="00B92543" w:rsidP="00B92543">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Dumnezeule, puterea acelora, care speră în Tine, Tu i-ai dat lui Ioan Gură de Aur darul exprimării și perseverenței</w:t>
      </w:r>
      <w:r w:rsidR="005D29F2">
        <w:rPr>
          <w:rFonts w:ascii="Verdana" w:eastAsia="Times New Roman" w:hAnsi="Verdana" w:cs="Arial"/>
          <w:color w:val="000000" w:themeColor="text1"/>
          <w:sz w:val="24"/>
          <w:szCs w:val="24"/>
          <w:lang w:val="ro-RO"/>
        </w:rPr>
        <w:t xml:space="preserve"> în adversități; întărește-ne, ca să urmăm exemplu răbdării lui, și condu-ne cu cuvântul tău, pe care el l-a vestit. Pentru aceasta</w:t>
      </w:r>
      <w:r w:rsidR="006E54D7">
        <w:rPr>
          <w:rFonts w:ascii="Verdana" w:eastAsia="Times New Roman" w:hAnsi="Verdana" w:cs="Arial"/>
          <w:color w:val="000000" w:themeColor="text1"/>
          <w:sz w:val="24"/>
          <w:szCs w:val="24"/>
          <w:lang w:val="ro-RO"/>
        </w:rPr>
        <w:t>,</w:t>
      </w:r>
      <w:r w:rsidR="005D29F2">
        <w:rPr>
          <w:rFonts w:ascii="Verdana" w:eastAsia="Times New Roman" w:hAnsi="Verdana" w:cs="Arial"/>
          <w:color w:val="000000" w:themeColor="text1"/>
          <w:sz w:val="24"/>
          <w:szCs w:val="24"/>
          <w:lang w:val="ro-RO"/>
        </w:rPr>
        <w:t xml:space="preserve"> te rugăm prin Fiul Tău Isus Cristos, Domnul nostru, căci el cu Tine</w:t>
      </w:r>
      <w:r w:rsidR="006E54D7">
        <w:rPr>
          <w:rFonts w:ascii="Verdana" w:eastAsia="Times New Roman" w:hAnsi="Verdana" w:cs="Arial"/>
          <w:color w:val="000000" w:themeColor="text1"/>
          <w:sz w:val="24"/>
          <w:szCs w:val="24"/>
          <w:lang w:val="ro-RO"/>
        </w:rPr>
        <w:t>,</w:t>
      </w:r>
      <w:bookmarkStart w:id="0" w:name="_GoBack"/>
      <w:bookmarkEnd w:id="0"/>
      <w:r w:rsidR="005D29F2">
        <w:rPr>
          <w:rFonts w:ascii="Verdana" w:eastAsia="Times New Roman" w:hAnsi="Verdana" w:cs="Arial"/>
          <w:color w:val="000000" w:themeColor="text1"/>
          <w:sz w:val="24"/>
          <w:szCs w:val="24"/>
          <w:lang w:val="ro-RO"/>
        </w:rPr>
        <w:t xml:space="preserve"> în unire cu Duhul Sfânt viețuiește și Domnește în toți vecii vecilor. Amin. </w:t>
      </w:r>
    </w:p>
    <w:p w14:paraId="32121BA6" w14:textId="4923D71F" w:rsidR="005D29F2" w:rsidRDefault="005D29F2" w:rsidP="00B92543">
      <w:pPr>
        <w:spacing w:before="100" w:beforeAutospacing="1" w:after="100" w:afterAutospacing="1" w:line="240" w:lineRule="auto"/>
        <w:jc w:val="both"/>
        <w:rPr>
          <w:rFonts w:ascii="Verdana" w:eastAsia="Times New Roman" w:hAnsi="Verdana" w:cs="Arial"/>
          <w:i/>
          <w:color w:val="000000" w:themeColor="text1"/>
          <w:sz w:val="24"/>
          <w:szCs w:val="24"/>
          <w:lang w:val="ro-RO"/>
        </w:rPr>
      </w:pPr>
      <w:r>
        <w:rPr>
          <w:rFonts w:ascii="Verdana" w:eastAsia="Times New Roman" w:hAnsi="Verdana" w:cs="Arial"/>
          <w:color w:val="000000" w:themeColor="text1"/>
          <w:sz w:val="24"/>
          <w:szCs w:val="24"/>
          <w:lang w:val="ro-RO"/>
        </w:rPr>
        <w:t>(</w:t>
      </w:r>
      <w:r w:rsidRPr="005D29F2">
        <w:rPr>
          <w:rFonts w:ascii="Verdana" w:eastAsia="Times New Roman" w:hAnsi="Verdana" w:cs="Arial"/>
          <w:i/>
          <w:color w:val="000000" w:themeColor="text1"/>
          <w:sz w:val="24"/>
          <w:szCs w:val="24"/>
          <w:lang w:val="ro-RO"/>
        </w:rPr>
        <w:t xml:space="preserve">rugăciune de încheiere in breviar </w:t>
      </w:r>
      <w:r>
        <w:rPr>
          <w:rStyle w:val="FootnoteReference"/>
          <w:rFonts w:ascii="Verdana" w:eastAsia="Times New Roman" w:hAnsi="Verdana" w:cs="Arial"/>
          <w:i/>
          <w:color w:val="000000" w:themeColor="text1"/>
          <w:sz w:val="24"/>
          <w:szCs w:val="24"/>
          <w:lang w:val="ro-RO"/>
        </w:rPr>
        <w:footnoteReference w:id="1"/>
      </w:r>
      <w:r>
        <w:rPr>
          <w:rFonts w:ascii="Verdana" w:eastAsia="Times New Roman" w:hAnsi="Verdana" w:cs="Arial"/>
          <w:i/>
          <w:color w:val="000000" w:themeColor="text1"/>
          <w:sz w:val="24"/>
          <w:szCs w:val="24"/>
          <w:lang w:val="ro-RO"/>
        </w:rPr>
        <w:t>)</w:t>
      </w:r>
    </w:p>
    <w:p w14:paraId="60B63533" w14:textId="2E7C942B" w:rsidR="005D29F2" w:rsidRDefault="005D29F2" w:rsidP="00B92543">
      <w:pPr>
        <w:spacing w:before="100" w:beforeAutospacing="1" w:after="100" w:afterAutospacing="1" w:line="240" w:lineRule="auto"/>
        <w:jc w:val="both"/>
        <w:rPr>
          <w:rFonts w:ascii="Verdana" w:eastAsia="Times New Roman" w:hAnsi="Verdana" w:cs="Arial"/>
          <w:b/>
          <w:i/>
          <w:color w:val="993366"/>
          <w:sz w:val="24"/>
          <w:szCs w:val="24"/>
          <w:lang w:val="ro-RO"/>
        </w:rPr>
      </w:pPr>
      <w:r>
        <w:rPr>
          <w:rFonts w:ascii="Verdana" w:eastAsia="Times New Roman" w:hAnsi="Verdana" w:cs="Arial"/>
          <w:b/>
          <w:i/>
          <w:color w:val="993366"/>
          <w:sz w:val="24"/>
          <w:szCs w:val="24"/>
          <w:lang w:val="ro-RO"/>
        </w:rPr>
        <w:t xml:space="preserve">Cu acordul autorului paginilor </w:t>
      </w:r>
      <w:hyperlink r:id="rId9" w:history="1">
        <w:r w:rsidRPr="002B5ADE">
          <w:rPr>
            <w:rStyle w:val="Hyperlink"/>
            <w:rFonts w:ascii="Verdana" w:eastAsia="Times New Roman" w:hAnsi="Verdana" w:cs="Arial"/>
            <w:b/>
            <w:i/>
            <w:sz w:val="24"/>
            <w:szCs w:val="24"/>
            <w:lang w:val="ro-RO"/>
          </w:rPr>
          <w:t>www.catholica.cz</w:t>
        </w:r>
      </w:hyperlink>
      <w:r>
        <w:rPr>
          <w:rFonts w:ascii="Verdana" w:eastAsia="Times New Roman" w:hAnsi="Verdana" w:cs="Arial"/>
          <w:b/>
          <w:i/>
          <w:color w:val="993366"/>
          <w:sz w:val="24"/>
          <w:szCs w:val="24"/>
          <w:lang w:val="ro-RO"/>
        </w:rPr>
        <w:t xml:space="preserve"> a tradus și pregătit pentru tipar, Iosif </w:t>
      </w:r>
      <w:proofErr w:type="spellStart"/>
      <w:r>
        <w:rPr>
          <w:rFonts w:ascii="Verdana" w:eastAsia="Times New Roman" w:hAnsi="Verdana" w:cs="Arial"/>
          <w:b/>
          <w:i/>
          <w:color w:val="993366"/>
          <w:sz w:val="24"/>
          <w:szCs w:val="24"/>
          <w:lang w:val="ro-RO"/>
        </w:rPr>
        <w:t>Fickl</w:t>
      </w:r>
      <w:proofErr w:type="spellEnd"/>
    </w:p>
    <w:p w14:paraId="2B59C8E4" w14:textId="7C4CF814" w:rsidR="005D29F2" w:rsidRPr="005D29F2" w:rsidRDefault="005D29F2" w:rsidP="00B92543">
      <w:pPr>
        <w:spacing w:before="100" w:beforeAutospacing="1" w:after="100" w:afterAutospacing="1" w:line="240" w:lineRule="auto"/>
        <w:jc w:val="both"/>
        <w:rPr>
          <w:rFonts w:ascii="Verdana" w:eastAsia="Times New Roman" w:hAnsi="Verdana" w:cs="Arial"/>
          <w:b/>
          <w:i/>
          <w:color w:val="993366"/>
          <w:sz w:val="24"/>
          <w:szCs w:val="24"/>
          <w:lang w:val="ro-RO"/>
        </w:rPr>
      </w:pPr>
      <w:r>
        <w:rPr>
          <w:rFonts w:ascii="Verdana" w:eastAsia="Times New Roman" w:hAnsi="Verdana" w:cs="Arial"/>
          <w:b/>
          <w:i/>
          <w:color w:val="993366"/>
          <w:sz w:val="24"/>
          <w:szCs w:val="24"/>
          <w:lang w:val="ro-RO"/>
        </w:rPr>
        <w:t xml:space="preserve">Corectura: Maria </w:t>
      </w:r>
      <w:proofErr w:type="spellStart"/>
      <w:r>
        <w:rPr>
          <w:rFonts w:ascii="Verdana" w:eastAsia="Times New Roman" w:hAnsi="Verdana" w:cs="Arial"/>
          <w:b/>
          <w:i/>
          <w:color w:val="993366"/>
          <w:sz w:val="24"/>
          <w:szCs w:val="24"/>
          <w:lang w:val="ro-RO"/>
        </w:rPr>
        <w:t>Fickl</w:t>
      </w:r>
      <w:proofErr w:type="spellEnd"/>
      <w:r>
        <w:rPr>
          <w:rFonts w:ascii="Verdana" w:eastAsia="Times New Roman" w:hAnsi="Verdana" w:cs="Arial"/>
          <w:b/>
          <w:i/>
          <w:color w:val="993366"/>
          <w:sz w:val="24"/>
          <w:szCs w:val="24"/>
          <w:lang w:val="ro-RO"/>
        </w:rPr>
        <w:t xml:space="preserve"> </w:t>
      </w:r>
    </w:p>
    <w:sectPr w:rsidR="005D29F2" w:rsidRPr="005D29F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C94F0" w14:textId="77777777" w:rsidR="00B67412" w:rsidRDefault="00B67412" w:rsidP="00B01BCC">
      <w:pPr>
        <w:spacing w:after="0" w:line="240" w:lineRule="auto"/>
      </w:pPr>
      <w:r>
        <w:separator/>
      </w:r>
    </w:p>
  </w:endnote>
  <w:endnote w:type="continuationSeparator" w:id="0">
    <w:p w14:paraId="7970D2CC" w14:textId="77777777" w:rsidR="00B67412" w:rsidRDefault="00B67412" w:rsidP="00B0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643880"/>
      <w:docPartObj>
        <w:docPartGallery w:val="Page Numbers (Bottom of Page)"/>
        <w:docPartUnique/>
      </w:docPartObj>
    </w:sdtPr>
    <w:sdtEndPr>
      <w:rPr>
        <w:noProof/>
      </w:rPr>
    </w:sdtEndPr>
    <w:sdtContent>
      <w:p w14:paraId="03C9B010" w14:textId="5F3BBA8B" w:rsidR="00B01BCC" w:rsidRDefault="00B01BCC">
        <w:pPr>
          <w:pStyle w:val="Footer"/>
          <w:jc w:val="center"/>
        </w:pPr>
        <w:r>
          <w:fldChar w:fldCharType="begin"/>
        </w:r>
        <w:r>
          <w:instrText xml:space="preserve"> PAGE   \* MERGEFORMAT </w:instrText>
        </w:r>
        <w:r>
          <w:fldChar w:fldCharType="separate"/>
        </w:r>
        <w:r w:rsidR="006E54D7">
          <w:rPr>
            <w:noProof/>
          </w:rPr>
          <w:t>5</w:t>
        </w:r>
        <w:r>
          <w:rPr>
            <w:noProof/>
          </w:rPr>
          <w:fldChar w:fldCharType="end"/>
        </w:r>
      </w:p>
    </w:sdtContent>
  </w:sdt>
  <w:p w14:paraId="3BE89E75" w14:textId="77777777" w:rsidR="00B01BCC" w:rsidRDefault="00B01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1AC10" w14:textId="77777777" w:rsidR="00B67412" w:rsidRDefault="00B67412" w:rsidP="00B01BCC">
      <w:pPr>
        <w:spacing w:after="0" w:line="240" w:lineRule="auto"/>
      </w:pPr>
      <w:r>
        <w:separator/>
      </w:r>
    </w:p>
  </w:footnote>
  <w:footnote w:type="continuationSeparator" w:id="0">
    <w:p w14:paraId="31374D08" w14:textId="77777777" w:rsidR="00B67412" w:rsidRDefault="00B67412" w:rsidP="00B01BCC">
      <w:pPr>
        <w:spacing w:after="0" w:line="240" w:lineRule="auto"/>
      </w:pPr>
      <w:r>
        <w:continuationSeparator/>
      </w:r>
    </w:p>
  </w:footnote>
  <w:footnote w:id="1">
    <w:p w14:paraId="40CFE53A" w14:textId="77777777" w:rsidR="005D29F2" w:rsidRPr="00CF5F68" w:rsidRDefault="005D29F2" w:rsidP="005D29F2">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14:paraId="0299C8BA" w14:textId="77777777" w:rsidR="005D29F2" w:rsidRPr="00C97481" w:rsidRDefault="005D29F2" w:rsidP="005D29F2">
      <w:pPr>
        <w:pStyle w:val="FootnoteText"/>
        <w:rPr>
          <w:lang w:val="ro-RO"/>
        </w:rPr>
      </w:pPr>
    </w:p>
    <w:p w14:paraId="345DC3D5" w14:textId="6F54CE3E" w:rsidR="005D29F2" w:rsidRPr="005D29F2" w:rsidRDefault="005D29F2">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58"/>
    <w:rsid w:val="00004C6F"/>
    <w:rsid w:val="00041429"/>
    <w:rsid w:val="000555D0"/>
    <w:rsid w:val="000B6D11"/>
    <w:rsid w:val="000E5D6D"/>
    <w:rsid w:val="0011718E"/>
    <w:rsid w:val="001600ED"/>
    <w:rsid w:val="00186FA5"/>
    <w:rsid w:val="00187856"/>
    <w:rsid w:val="001950F5"/>
    <w:rsid w:val="002E48A3"/>
    <w:rsid w:val="0031640B"/>
    <w:rsid w:val="0038082E"/>
    <w:rsid w:val="003A31D1"/>
    <w:rsid w:val="00446170"/>
    <w:rsid w:val="004658EC"/>
    <w:rsid w:val="005629C0"/>
    <w:rsid w:val="00582633"/>
    <w:rsid w:val="005A2448"/>
    <w:rsid w:val="005B40B5"/>
    <w:rsid w:val="005D29F2"/>
    <w:rsid w:val="005E524E"/>
    <w:rsid w:val="00675EEC"/>
    <w:rsid w:val="006D5C9D"/>
    <w:rsid w:val="006E54D7"/>
    <w:rsid w:val="00765CFA"/>
    <w:rsid w:val="00821360"/>
    <w:rsid w:val="00892B15"/>
    <w:rsid w:val="0095686A"/>
    <w:rsid w:val="00985D58"/>
    <w:rsid w:val="009B67BF"/>
    <w:rsid w:val="009B7C6F"/>
    <w:rsid w:val="00B01BCC"/>
    <w:rsid w:val="00B4174D"/>
    <w:rsid w:val="00B67412"/>
    <w:rsid w:val="00B92543"/>
    <w:rsid w:val="00BB5F84"/>
    <w:rsid w:val="00CB59B1"/>
    <w:rsid w:val="00CD324E"/>
    <w:rsid w:val="00D6123B"/>
    <w:rsid w:val="00EB0692"/>
    <w:rsid w:val="00EE7E51"/>
    <w:rsid w:val="00F7102B"/>
    <w:rsid w:val="00F87A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CFA"/>
    <w:pPr>
      <w:spacing w:after="0" w:line="240" w:lineRule="auto"/>
    </w:pPr>
    <w:rPr>
      <w:lang w:val="en-US"/>
    </w:rPr>
  </w:style>
  <w:style w:type="character" w:styleId="Hyperlink">
    <w:name w:val="Hyperlink"/>
    <w:basedOn w:val="DefaultParagraphFont"/>
    <w:uiPriority w:val="99"/>
    <w:unhideWhenUsed/>
    <w:rsid w:val="00765CFA"/>
    <w:rPr>
      <w:color w:val="0000FF"/>
      <w:u w:val="single"/>
    </w:rPr>
  </w:style>
  <w:style w:type="paragraph" w:styleId="Header">
    <w:name w:val="header"/>
    <w:basedOn w:val="Normal"/>
    <w:link w:val="HeaderChar"/>
    <w:uiPriority w:val="99"/>
    <w:unhideWhenUsed/>
    <w:rsid w:val="00B01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CC"/>
  </w:style>
  <w:style w:type="paragraph" w:styleId="Footer">
    <w:name w:val="footer"/>
    <w:basedOn w:val="Normal"/>
    <w:link w:val="FooterChar"/>
    <w:uiPriority w:val="99"/>
    <w:unhideWhenUsed/>
    <w:rsid w:val="00B01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CC"/>
  </w:style>
  <w:style w:type="paragraph" w:styleId="FootnoteText">
    <w:name w:val="footnote text"/>
    <w:basedOn w:val="Normal"/>
    <w:link w:val="FootnoteTextChar"/>
    <w:uiPriority w:val="99"/>
    <w:semiHidden/>
    <w:unhideWhenUsed/>
    <w:rsid w:val="005D29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9F2"/>
    <w:rPr>
      <w:sz w:val="20"/>
      <w:szCs w:val="20"/>
    </w:rPr>
  </w:style>
  <w:style w:type="character" w:styleId="FootnoteReference">
    <w:name w:val="footnote reference"/>
    <w:basedOn w:val="DefaultParagraphFont"/>
    <w:uiPriority w:val="99"/>
    <w:semiHidden/>
    <w:unhideWhenUsed/>
    <w:rsid w:val="005D29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CFA"/>
    <w:pPr>
      <w:spacing w:after="0" w:line="240" w:lineRule="auto"/>
    </w:pPr>
    <w:rPr>
      <w:lang w:val="en-US"/>
    </w:rPr>
  </w:style>
  <w:style w:type="character" w:styleId="Hyperlink">
    <w:name w:val="Hyperlink"/>
    <w:basedOn w:val="DefaultParagraphFont"/>
    <w:uiPriority w:val="99"/>
    <w:unhideWhenUsed/>
    <w:rsid w:val="00765CFA"/>
    <w:rPr>
      <w:color w:val="0000FF"/>
      <w:u w:val="single"/>
    </w:rPr>
  </w:style>
  <w:style w:type="paragraph" w:styleId="Header">
    <w:name w:val="header"/>
    <w:basedOn w:val="Normal"/>
    <w:link w:val="HeaderChar"/>
    <w:uiPriority w:val="99"/>
    <w:unhideWhenUsed/>
    <w:rsid w:val="00B01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CC"/>
  </w:style>
  <w:style w:type="paragraph" w:styleId="Footer">
    <w:name w:val="footer"/>
    <w:basedOn w:val="Normal"/>
    <w:link w:val="FooterChar"/>
    <w:uiPriority w:val="99"/>
    <w:unhideWhenUsed/>
    <w:rsid w:val="00B01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CC"/>
  </w:style>
  <w:style w:type="paragraph" w:styleId="FootnoteText">
    <w:name w:val="footnote text"/>
    <w:basedOn w:val="Normal"/>
    <w:link w:val="FootnoteTextChar"/>
    <w:uiPriority w:val="99"/>
    <w:semiHidden/>
    <w:unhideWhenUsed/>
    <w:rsid w:val="005D29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9F2"/>
    <w:rPr>
      <w:sz w:val="20"/>
      <w:szCs w:val="20"/>
    </w:rPr>
  </w:style>
  <w:style w:type="character" w:styleId="FootnoteReference">
    <w:name w:val="footnote reference"/>
    <w:basedOn w:val="DefaultParagraphFont"/>
    <w:uiPriority w:val="99"/>
    <w:semiHidden/>
    <w:unhideWhenUsed/>
    <w:rsid w:val="005D29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E719-B345-4522-AC72-5B9E803C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1769</Words>
  <Characters>10085</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3</cp:revision>
  <cp:lastPrinted>2022-09-05T06:25:00Z</cp:lastPrinted>
  <dcterms:created xsi:type="dcterms:W3CDTF">2022-09-06T13:22:00Z</dcterms:created>
  <dcterms:modified xsi:type="dcterms:W3CDTF">2022-09-06T13:30:00Z</dcterms:modified>
</cp:coreProperties>
</file>