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FB062" w14:textId="300A9671" w:rsidR="00420410" w:rsidRPr="00420410" w:rsidRDefault="00F3551C" w:rsidP="00420410">
      <w:pPr>
        <w:spacing w:after="0" w:line="240" w:lineRule="auto"/>
        <w:rPr>
          <w:rFonts w:ascii="Verdana" w:eastAsia="Times New Roman" w:hAnsi="Verdana" w:cs="Arial"/>
          <w:b/>
          <w:bCs/>
          <w:color w:val="6A0028"/>
          <w:sz w:val="40"/>
          <w:szCs w:val="40"/>
          <w:lang w:eastAsia="cs-CZ"/>
        </w:rPr>
      </w:pPr>
      <w:r>
        <w:rPr>
          <w:noProof/>
          <w:lang w:val="en-US"/>
        </w:rPr>
        <w:drawing>
          <wp:anchor distT="0" distB="0" distL="114300" distR="114300" simplePos="0" relativeHeight="251658240" behindDoc="1" locked="0" layoutInCell="1" allowOverlap="1" wp14:anchorId="2AD3EAC3" wp14:editId="454223C6">
            <wp:simplePos x="0" y="0"/>
            <wp:positionH relativeFrom="column">
              <wp:posOffset>3710305</wp:posOffset>
            </wp:positionH>
            <wp:positionV relativeFrom="paragraph">
              <wp:posOffset>152400</wp:posOffset>
            </wp:positionV>
            <wp:extent cx="2133600" cy="5695950"/>
            <wp:effectExtent l="0" t="0" r="0" b="0"/>
            <wp:wrapTight wrapText="bothSides">
              <wp:wrapPolygon edited="0">
                <wp:start x="0" y="0"/>
                <wp:lineTo x="0" y="21528"/>
                <wp:lineTo x="21407" y="21528"/>
                <wp:lineTo x="21407"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5695950"/>
                    </a:xfrm>
                    <a:prstGeom prst="rect">
                      <a:avLst/>
                    </a:prstGeom>
                    <a:noFill/>
                    <a:ln>
                      <a:noFill/>
                    </a:ln>
                  </pic:spPr>
                </pic:pic>
              </a:graphicData>
            </a:graphic>
          </wp:anchor>
        </w:drawing>
      </w:r>
      <w:r w:rsidR="00420410" w:rsidRPr="00420410">
        <w:rPr>
          <w:rFonts w:ascii="Verdana" w:eastAsia="Times New Roman" w:hAnsi="Verdana" w:cs="Arial"/>
          <w:b/>
          <w:bCs/>
          <w:color w:val="6A0028"/>
          <w:sz w:val="40"/>
          <w:szCs w:val="40"/>
          <w:lang w:eastAsia="cs-CZ"/>
        </w:rPr>
        <w:t xml:space="preserve">sv. Jakub, syn </w:t>
      </w:r>
      <w:proofErr w:type="spellStart"/>
      <w:r w:rsidR="00420410" w:rsidRPr="00420410">
        <w:rPr>
          <w:rFonts w:ascii="Verdana" w:eastAsia="Times New Roman" w:hAnsi="Verdana" w:cs="Arial"/>
          <w:b/>
          <w:bCs/>
          <w:color w:val="6A0028"/>
          <w:sz w:val="40"/>
          <w:szCs w:val="40"/>
          <w:lang w:eastAsia="cs-CZ"/>
        </w:rPr>
        <w:t>Zebedeův</w:t>
      </w:r>
      <w:proofErr w:type="spellEnd"/>
    </w:p>
    <w:p w14:paraId="4A8E570C" w14:textId="583AE333" w:rsidR="00420410" w:rsidRPr="004A59EE" w:rsidRDefault="00420410" w:rsidP="00420410">
      <w:pPr>
        <w:spacing w:after="100" w:afterAutospacing="1" w:line="240" w:lineRule="auto"/>
        <w:rPr>
          <w:rFonts w:ascii="Verdana" w:eastAsia="Times New Roman" w:hAnsi="Verdana" w:cs="Helvetica"/>
          <w:color w:val="660033"/>
          <w:lang w:eastAsia="cs-CZ"/>
        </w:rPr>
      </w:pPr>
      <w:proofErr w:type="spellStart"/>
      <w:r w:rsidRPr="00420410">
        <w:rPr>
          <w:rFonts w:ascii="Verdana" w:eastAsia="Times New Roman" w:hAnsi="Verdana" w:cs="Helvetica"/>
          <w:color w:val="660033"/>
          <w:lang w:eastAsia="cs-CZ"/>
        </w:rPr>
        <w:t>Iacobus</w:t>
      </w:r>
      <w:proofErr w:type="spellEnd"/>
      <w:r w:rsidRPr="00420410">
        <w:rPr>
          <w:rFonts w:ascii="Verdana" w:eastAsia="Times New Roman" w:hAnsi="Verdana" w:cs="Helvetica"/>
          <w:color w:val="660033"/>
          <w:lang w:eastAsia="cs-CZ"/>
        </w:rPr>
        <w:t xml:space="preserve">, </w:t>
      </w:r>
      <w:proofErr w:type="spellStart"/>
      <w:r w:rsidRPr="00420410">
        <w:rPr>
          <w:rFonts w:ascii="Verdana" w:eastAsia="Times New Roman" w:hAnsi="Verdana" w:cs="Helvetica"/>
          <w:color w:val="660033"/>
          <w:lang w:eastAsia="cs-CZ"/>
        </w:rPr>
        <w:t>Apostolus</w:t>
      </w:r>
      <w:proofErr w:type="spellEnd"/>
    </w:p>
    <w:p w14:paraId="40AA1CE5" w14:textId="77777777" w:rsidR="00E644CC" w:rsidRPr="00E644CC" w:rsidRDefault="00E644CC" w:rsidP="00E644CC">
      <w:pPr>
        <w:spacing w:after="0" w:line="240" w:lineRule="auto"/>
        <w:rPr>
          <w:rStyle w:val="nadpisdatum"/>
          <w:rFonts w:ascii="Verdana" w:hAnsi="Verdana" w:cs="Arial"/>
          <w:b/>
          <w:color w:val="C00000"/>
          <w:sz w:val="24"/>
          <w:szCs w:val="24"/>
        </w:rPr>
      </w:pPr>
      <w:r w:rsidRPr="00E644CC">
        <w:rPr>
          <w:rStyle w:val="nadpisdatum"/>
          <w:rFonts w:ascii="Verdana" w:hAnsi="Verdana" w:cs="Arial"/>
          <w:b/>
          <w:color w:val="C00000"/>
          <w:sz w:val="24"/>
          <w:szCs w:val="24"/>
        </w:rPr>
        <w:t>Zpracoval: Jan Chlumský</w:t>
      </w:r>
    </w:p>
    <w:p w14:paraId="2A36ECF8" w14:textId="77777777" w:rsidR="003F2C79" w:rsidRDefault="003F2C79" w:rsidP="00420410">
      <w:pPr>
        <w:spacing w:after="0" w:line="240" w:lineRule="auto"/>
        <w:rPr>
          <w:rFonts w:ascii="Verdana" w:eastAsia="Times New Roman" w:hAnsi="Verdana" w:cs="Helvetica"/>
          <w:color w:val="222222"/>
          <w:sz w:val="12"/>
          <w:szCs w:val="12"/>
          <w:lang w:eastAsia="cs-CZ"/>
        </w:rPr>
      </w:pPr>
    </w:p>
    <w:p w14:paraId="42B00C39" w14:textId="1E36777D" w:rsidR="00E644CC" w:rsidRPr="00F63133" w:rsidRDefault="00F63133" w:rsidP="00420410">
      <w:pPr>
        <w:spacing w:after="0" w:line="240" w:lineRule="auto"/>
        <w:rPr>
          <w:rFonts w:ascii="Verdana" w:eastAsia="Times New Roman" w:hAnsi="Verdana" w:cs="Helvetica"/>
          <w:b/>
          <w:bCs/>
          <w:color w:val="222222"/>
          <w:sz w:val="24"/>
          <w:szCs w:val="24"/>
          <w:lang w:eastAsia="cs-CZ"/>
        </w:rPr>
      </w:pPr>
      <w:proofErr w:type="gramStart"/>
      <w:r w:rsidRPr="00F63133">
        <w:rPr>
          <w:rFonts w:ascii="Verdana" w:eastAsia="Times New Roman" w:hAnsi="Verdana" w:cs="Helvetica"/>
          <w:b/>
          <w:bCs/>
          <w:color w:val="222222"/>
          <w:sz w:val="24"/>
          <w:szCs w:val="24"/>
          <w:lang w:eastAsia="cs-CZ"/>
        </w:rPr>
        <w:t>S</w:t>
      </w:r>
      <w:r w:rsidRPr="00420410">
        <w:rPr>
          <w:rFonts w:ascii="Verdana" w:eastAsia="Times New Roman" w:hAnsi="Verdana" w:cs="Helvetica"/>
          <w:b/>
          <w:bCs/>
          <w:color w:val="222222"/>
          <w:sz w:val="24"/>
          <w:szCs w:val="24"/>
          <w:lang w:eastAsia="cs-CZ"/>
        </w:rPr>
        <w:t>vátek</w:t>
      </w:r>
      <w:r w:rsidRPr="00F63133">
        <w:rPr>
          <w:rFonts w:ascii="Verdana" w:eastAsia="Times New Roman" w:hAnsi="Verdana" w:cs="Helvetica"/>
          <w:b/>
          <w:bCs/>
          <w:color w:val="222222"/>
          <w:sz w:val="24"/>
          <w:szCs w:val="24"/>
          <w:lang w:eastAsia="cs-CZ"/>
        </w:rPr>
        <w:t xml:space="preserve"> </w:t>
      </w:r>
      <w:r>
        <w:rPr>
          <w:rFonts w:ascii="Verdana" w:eastAsia="Times New Roman" w:hAnsi="Verdana" w:cs="Helvetica"/>
          <w:b/>
          <w:bCs/>
          <w:color w:val="222222"/>
          <w:sz w:val="24"/>
          <w:szCs w:val="24"/>
          <w:lang w:eastAsia="cs-CZ"/>
        </w:rPr>
        <w:t xml:space="preserve">    </w:t>
      </w:r>
      <w:r w:rsidR="00E644CC" w:rsidRPr="00420410">
        <w:rPr>
          <w:rFonts w:ascii="Verdana" w:eastAsia="Times New Roman" w:hAnsi="Verdana" w:cs="Helvetica"/>
          <w:color w:val="222222"/>
          <w:sz w:val="24"/>
          <w:szCs w:val="24"/>
          <w:lang w:eastAsia="cs-CZ"/>
        </w:rPr>
        <w:t>25</w:t>
      </w:r>
      <w:proofErr w:type="gramEnd"/>
      <w:r w:rsidR="00E644CC" w:rsidRPr="00420410">
        <w:rPr>
          <w:rFonts w:ascii="Verdana" w:eastAsia="Times New Roman" w:hAnsi="Verdana" w:cs="Helvetica"/>
          <w:color w:val="222222"/>
          <w:sz w:val="24"/>
          <w:szCs w:val="24"/>
          <w:lang w:eastAsia="cs-CZ"/>
        </w:rPr>
        <w:t>. července</w:t>
      </w:r>
      <w:r w:rsidR="00E644CC" w:rsidRPr="00420410">
        <w:rPr>
          <w:rFonts w:ascii="Verdana" w:eastAsia="Times New Roman" w:hAnsi="Verdana" w:cs="Helvetica"/>
          <w:b/>
          <w:bCs/>
          <w:color w:val="222222"/>
          <w:sz w:val="24"/>
          <w:szCs w:val="24"/>
          <w:lang w:eastAsia="cs-CZ"/>
        </w:rPr>
        <w:t xml:space="preserve"> </w:t>
      </w:r>
    </w:p>
    <w:p w14:paraId="76D1C411" w14:textId="77777777" w:rsidR="00E644CC" w:rsidRPr="00E644CC" w:rsidRDefault="00E644CC" w:rsidP="00420410">
      <w:pPr>
        <w:tabs>
          <w:tab w:val="left" w:pos="1390"/>
        </w:tabs>
        <w:spacing w:after="0" w:line="240" w:lineRule="auto"/>
        <w:rPr>
          <w:rFonts w:ascii="Verdana" w:eastAsia="Times New Roman" w:hAnsi="Verdana" w:cs="Helvetica"/>
          <w:color w:val="222222"/>
          <w:sz w:val="24"/>
          <w:szCs w:val="24"/>
          <w:lang w:eastAsia="cs-CZ"/>
        </w:rPr>
      </w:pPr>
      <w:r w:rsidRPr="00420410">
        <w:rPr>
          <w:rFonts w:ascii="Verdana" w:eastAsia="Times New Roman" w:hAnsi="Verdana" w:cs="Helvetica"/>
          <w:b/>
          <w:bCs/>
          <w:color w:val="222222"/>
          <w:sz w:val="24"/>
          <w:szCs w:val="24"/>
          <w:lang w:eastAsia="cs-CZ"/>
        </w:rPr>
        <w:t>Postavení:</w:t>
      </w:r>
      <w:r w:rsidRPr="00E644CC">
        <w:rPr>
          <w:rFonts w:ascii="Verdana" w:eastAsia="Times New Roman" w:hAnsi="Verdana" w:cs="Helvetica"/>
          <w:color w:val="222222"/>
          <w:sz w:val="24"/>
          <w:szCs w:val="24"/>
          <w:lang w:eastAsia="cs-CZ"/>
        </w:rPr>
        <w:tab/>
      </w:r>
      <w:r w:rsidRPr="00420410">
        <w:rPr>
          <w:rFonts w:ascii="Verdana" w:eastAsia="Times New Roman" w:hAnsi="Verdana" w:cs="Helvetica"/>
          <w:color w:val="222222"/>
          <w:sz w:val="24"/>
          <w:szCs w:val="24"/>
          <w:lang w:eastAsia="cs-CZ"/>
        </w:rPr>
        <w:t>apoštol</w:t>
      </w:r>
    </w:p>
    <w:p w14:paraId="685BA673" w14:textId="77777777" w:rsidR="00E644CC" w:rsidRPr="00E644CC" w:rsidRDefault="00E644CC" w:rsidP="00420410">
      <w:pPr>
        <w:tabs>
          <w:tab w:val="left" w:pos="1390"/>
        </w:tabs>
        <w:spacing w:after="0" w:line="240" w:lineRule="auto"/>
        <w:rPr>
          <w:rFonts w:ascii="Verdana" w:eastAsia="Times New Roman" w:hAnsi="Verdana" w:cs="Helvetica"/>
          <w:color w:val="222222"/>
          <w:sz w:val="24"/>
          <w:szCs w:val="24"/>
          <w:lang w:eastAsia="cs-CZ"/>
        </w:rPr>
      </w:pPr>
      <w:r w:rsidRPr="00420410">
        <w:rPr>
          <w:rFonts w:ascii="Verdana" w:eastAsia="Times New Roman" w:hAnsi="Verdana" w:cs="Helvetica"/>
          <w:b/>
          <w:bCs/>
          <w:color w:val="222222"/>
          <w:sz w:val="24"/>
          <w:szCs w:val="24"/>
          <w:lang w:eastAsia="cs-CZ"/>
        </w:rPr>
        <w:t>Úmrtí:</w:t>
      </w:r>
      <w:r w:rsidRPr="00E644CC">
        <w:rPr>
          <w:rFonts w:ascii="Verdana" w:eastAsia="Times New Roman" w:hAnsi="Verdana" w:cs="Helvetica"/>
          <w:color w:val="222222"/>
          <w:sz w:val="24"/>
          <w:szCs w:val="24"/>
          <w:lang w:eastAsia="cs-CZ"/>
        </w:rPr>
        <w:tab/>
      </w:r>
      <w:r w:rsidRPr="00420410">
        <w:rPr>
          <w:rFonts w:ascii="Verdana" w:eastAsia="Times New Roman" w:hAnsi="Verdana" w:cs="Helvetica"/>
          <w:color w:val="222222"/>
          <w:sz w:val="24"/>
          <w:szCs w:val="24"/>
          <w:lang w:eastAsia="cs-CZ"/>
        </w:rPr>
        <w:t>43/44</w:t>
      </w:r>
    </w:p>
    <w:p w14:paraId="5CF66F4F" w14:textId="77777777" w:rsidR="00F63133" w:rsidRDefault="00F63133" w:rsidP="00E644CC">
      <w:pPr>
        <w:tabs>
          <w:tab w:val="left" w:pos="1390"/>
        </w:tabs>
        <w:spacing w:after="0" w:line="240" w:lineRule="auto"/>
        <w:jc w:val="both"/>
        <w:rPr>
          <w:rFonts w:ascii="Verdana" w:eastAsia="Times New Roman" w:hAnsi="Verdana" w:cs="Helvetica"/>
          <w:b/>
          <w:bCs/>
          <w:color w:val="222222"/>
          <w:sz w:val="10"/>
          <w:szCs w:val="10"/>
          <w:lang w:eastAsia="cs-CZ"/>
        </w:rPr>
      </w:pPr>
    </w:p>
    <w:p w14:paraId="1F0D87BC" w14:textId="7C6F82B6" w:rsidR="00E644CC" w:rsidRPr="00E644CC" w:rsidRDefault="00E644CC" w:rsidP="00E644CC">
      <w:pPr>
        <w:tabs>
          <w:tab w:val="left" w:pos="1390"/>
        </w:tabs>
        <w:spacing w:after="0" w:line="240" w:lineRule="auto"/>
        <w:jc w:val="both"/>
        <w:rPr>
          <w:rFonts w:ascii="Verdana" w:eastAsia="Times New Roman" w:hAnsi="Verdana" w:cs="Helvetica"/>
          <w:color w:val="222222"/>
          <w:sz w:val="24"/>
          <w:szCs w:val="24"/>
          <w:lang w:eastAsia="cs-CZ"/>
        </w:rPr>
      </w:pPr>
      <w:r w:rsidRPr="00420410">
        <w:rPr>
          <w:rFonts w:ascii="Verdana" w:eastAsia="Times New Roman" w:hAnsi="Verdana" w:cs="Helvetica"/>
          <w:b/>
          <w:bCs/>
          <w:color w:val="222222"/>
          <w:sz w:val="24"/>
          <w:szCs w:val="24"/>
          <w:lang w:eastAsia="cs-CZ"/>
        </w:rPr>
        <w:t>Patron:</w:t>
      </w:r>
      <w:r w:rsidRPr="00E644CC">
        <w:rPr>
          <w:rFonts w:ascii="Verdana" w:eastAsia="Times New Roman" w:hAnsi="Verdana" w:cs="Helvetica"/>
          <w:color w:val="222222"/>
          <w:sz w:val="24"/>
          <w:szCs w:val="24"/>
          <w:lang w:eastAsia="cs-CZ"/>
        </w:rPr>
        <w:tab/>
      </w:r>
      <w:r w:rsidRPr="00420410">
        <w:rPr>
          <w:rFonts w:ascii="Verdana" w:eastAsia="Times New Roman" w:hAnsi="Verdana" w:cs="Helvetica"/>
          <w:color w:val="222222"/>
          <w:sz w:val="24"/>
          <w:szCs w:val="24"/>
          <w:lang w:eastAsia="cs-CZ"/>
        </w:rPr>
        <w:t>Španělska, poutníků, bojovníků, dělníků, horníků, kloboučníků, lékárníků; vzýván je za dobré počasí i na ochranu před revmatismem</w:t>
      </w:r>
    </w:p>
    <w:p w14:paraId="651CF7BC" w14:textId="297B21B1" w:rsidR="00E644CC" w:rsidRPr="00E644CC" w:rsidRDefault="00E644CC" w:rsidP="00E644CC">
      <w:pPr>
        <w:tabs>
          <w:tab w:val="left" w:pos="1390"/>
        </w:tabs>
        <w:spacing w:after="0" w:line="240" w:lineRule="auto"/>
        <w:jc w:val="both"/>
        <w:rPr>
          <w:rFonts w:ascii="Verdana" w:eastAsia="Times New Roman" w:hAnsi="Verdana" w:cs="Helvetica"/>
          <w:color w:val="222222"/>
          <w:sz w:val="24"/>
          <w:szCs w:val="24"/>
          <w:lang w:eastAsia="cs-CZ"/>
        </w:rPr>
      </w:pPr>
      <w:r w:rsidRPr="00420410">
        <w:rPr>
          <w:rFonts w:ascii="Verdana" w:eastAsia="Times New Roman" w:hAnsi="Verdana" w:cs="Helvetica"/>
          <w:b/>
          <w:bCs/>
          <w:color w:val="222222"/>
          <w:sz w:val="24"/>
          <w:szCs w:val="24"/>
          <w:lang w:eastAsia="cs-CZ"/>
        </w:rPr>
        <w:t>Atributy:</w:t>
      </w:r>
      <w:r w:rsidRPr="00E644CC">
        <w:rPr>
          <w:rFonts w:ascii="Verdana" w:eastAsia="Times New Roman" w:hAnsi="Verdana" w:cs="Helvetica"/>
          <w:color w:val="222222"/>
          <w:sz w:val="24"/>
          <w:szCs w:val="24"/>
          <w:lang w:eastAsia="cs-CZ"/>
        </w:rPr>
        <w:tab/>
      </w:r>
      <w:r w:rsidRPr="00420410">
        <w:rPr>
          <w:rFonts w:ascii="Verdana" w:eastAsia="Times New Roman" w:hAnsi="Verdana" w:cs="Helvetica"/>
          <w:color w:val="222222"/>
          <w:sz w:val="24"/>
          <w:szCs w:val="24"/>
          <w:lang w:eastAsia="cs-CZ"/>
        </w:rPr>
        <w:t>kniha či svitek evangelia, poutnická hůl s mušlí hřebenatkou, brašna, meč, kůň</w:t>
      </w:r>
    </w:p>
    <w:p w14:paraId="0FD62C5F" w14:textId="0C22D9CF" w:rsidR="00420410" w:rsidRPr="00420410" w:rsidRDefault="00420410" w:rsidP="00420410">
      <w:pPr>
        <w:spacing w:before="100" w:beforeAutospacing="1" w:after="100" w:afterAutospacing="1" w:line="240" w:lineRule="auto"/>
        <w:rPr>
          <w:rFonts w:ascii="Verdana" w:eastAsia="Times New Roman" w:hAnsi="Verdana" w:cs="Arial"/>
          <w:caps/>
          <w:color w:val="6A0028"/>
          <w:sz w:val="28"/>
          <w:szCs w:val="28"/>
          <w:lang w:eastAsia="cs-CZ"/>
        </w:rPr>
      </w:pPr>
      <w:r w:rsidRPr="00420410">
        <w:rPr>
          <w:rFonts w:ascii="Verdana" w:eastAsia="Times New Roman" w:hAnsi="Verdana" w:cs="Arial"/>
          <w:caps/>
          <w:color w:val="6A0028"/>
          <w:sz w:val="28"/>
          <w:szCs w:val="28"/>
          <w:lang w:eastAsia="cs-CZ"/>
        </w:rPr>
        <w:t>ŽIVOTOPIS</w:t>
      </w:r>
      <w:r w:rsidR="00F3551C" w:rsidRPr="00F3551C">
        <w:t xml:space="preserve"> </w:t>
      </w:r>
    </w:p>
    <w:p w14:paraId="2670FD99" w14:textId="53F7E7EA" w:rsidR="00420410" w:rsidRPr="00420410" w:rsidRDefault="00420410" w:rsidP="00E644CC">
      <w:pPr>
        <w:spacing w:after="0" w:line="240" w:lineRule="auto"/>
        <w:jc w:val="both"/>
        <w:rPr>
          <w:rFonts w:ascii="Verdana" w:eastAsia="Times New Roman" w:hAnsi="Verdana" w:cs="Times New Roman"/>
          <w:sz w:val="24"/>
          <w:szCs w:val="24"/>
          <w:lang w:eastAsia="cs-CZ"/>
        </w:rPr>
      </w:pPr>
      <w:r w:rsidRPr="00420410">
        <w:rPr>
          <w:rFonts w:ascii="Verdana" w:eastAsia="Times New Roman" w:hAnsi="Verdana" w:cs="Helvetica"/>
          <w:color w:val="222222"/>
          <w:sz w:val="24"/>
          <w:szCs w:val="24"/>
          <w:lang w:eastAsia="cs-CZ"/>
        </w:rPr>
        <w:t xml:space="preserve">Byl synem galilejského rybáře </w:t>
      </w:r>
      <w:proofErr w:type="spellStart"/>
      <w:r w:rsidRPr="00420410">
        <w:rPr>
          <w:rFonts w:ascii="Verdana" w:eastAsia="Times New Roman" w:hAnsi="Verdana" w:cs="Helvetica"/>
          <w:color w:val="222222"/>
          <w:sz w:val="24"/>
          <w:szCs w:val="24"/>
          <w:lang w:eastAsia="cs-CZ"/>
        </w:rPr>
        <w:t>Zebedea</w:t>
      </w:r>
      <w:proofErr w:type="spellEnd"/>
      <w:r w:rsidRPr="00420410">
        <w:rPr>
          <w:rFonts w:ascii="Verdana" w:eastAsia="Times New Roman" w:hAnsi="Verdana" w:cs="Helvetica"/>
          <w:color w:val="222222"/>
          <w:sz w:val="24"/>
          <w:szCs w:val="24"/>
          <w:lang w:eastAsia="cs-CZ"/>
        </w:rPr>
        <w:t xml:space="preserve"> a jeho manželky Salome, jejíž tetou byla Panna Maria. Se svým bratrem Janem byli Ježíšem povoláni do apoštolského sboru. S ním byli společně se syny M. Kleofášové natolik v</w:t>
      </w:r>
      <w:r w:rsidR="00A603D4">
        <w:rPr>
          <w:rFonts w:ascii="Verdana" w:eastAsia="Times New Roman" w:hAnsi="Verdana" w:cs="Helvetica"/>
          <w:color w:val="222222"/>
          <w:sz w:val="24"/>
          <w:szCs w:val="24"/>
          <w:lang w:eastAsia="cs-CZ"/>
        </w:rPr>
        <w:t> </w:t>
      </w:r>
      <w:r w:rsidRPr="00420410">
        <w:rPr>
          <w:rFonts w:ascii="Verdana" w:eastAsia="Times New Roman" w:hAnsi="Verdana" w:cs="Helvetica"/>
          <w:color w:val="222222"/>
          <w:sz w:val="24"/>
          <w:szCs w:val="24"/>
          <w:lang w:eastAsia="cs-CZ"/>
        </w:rPr>
        <w:t>blízkém příbuzenském vztahu, že po tehdejším zvyku v</w:t>
      </w:r>
      <w:r w:rsidR="00F3551C">
        <w:rPr>
          <w:rFonts w:ascii="Verdana" w:eastAsia="Times New Roman" w:hAnsi="Verdana" w:cs="Helvetica"/>
          <w:color w:val="222222"/>
          <w:sz w:val="24"/>
          <w:szCs w:val="24"/>
          <w:lang w:eastAsia="cs-CZ"/>
        </w:rPr>
        <w:t> </w:t>
      </w:r>
      <w:r w:rsidRPr="00420410">
        <w:rPr>
          <w:rFonts w:ascii="Verdana" w:eastAsia="Times New Roman" w:hAnsi="Verdana" w:cs="Helvetica"/>
          <w:color w:val="222222"/>
          <w:sz w:val="24"/>
          <w:szCs w:val="24"/>
          <w:lang w:eastAsia="cs-CZ"/>
        </w:rPr>
        <w:t>rodném kraji byli zváni Ježíšovými bratry.</w:t>
      </w:r>
    </w:p>
    <w:p w14:paraId="57BD9C30" w14:textId="62D1DC92" w:rsidR="00420410" w:rsidRPr="00420410" w:rsidRDefault="00420410" w:rsidP="00E644CC">
      <w:pPr>
        <w:spacing w:after="100" w:afterAutospacing="1" w:line="240" w:lineRule="auto"/>
        <w:jc w:val="both"/>
        <w:rPr>
          <w:rFonts w:ascii="Verdana" w:eastAsia="Times New Roman" w:hAnsi="Verdana" w:cs="Helvetica"/>
          <w:color w:val="222222"/>
          <w:sz w:val="24"/>
          <w:szCs w:val="24"/>
          <w:lang w:eastAsia="cs-CZ"/>
        </w:rPr>
      </w:pPr>
      <w:r w:rsidRPr="00420410">
        <w:rPr>
          <w:rFonts w:ascii="Verdana" w:eastAsia="Times New Roman" w:hAnsi="Verdana" w:cs="Helvetica"/>
          <w:color w:val="222222"/>
          <w:sz w:val="24"/>
          <w:szCs w:val="24"/>
          <w:lang w:eastAsia="cs-CZ"/>
        </w:rPr>
        <w:t>S Petrem byli Jakub Větší a Jan zváni Ježíšem k</w:t>
      </w:r>
      <w:r w:rsidR="00F3551C">
        <w:rPr>
          <w:rFonts w:ascii="Verdana" w:eastAsia="Times New Roman" w:hAnsi="Verdana" w:cs="Helvetica"/>
          <w:color w:val="222222"/>
          <w:sz w:val="24"/>
          <w:szCs w:val="24"/>
          <w:lang w:eastAsia="cs-CZ"/>
        </w:rPr>
        <w:t> </w:t>
      </w:r>
      <w:r w:rsidRPr="00420410">
        <w:rPr>
          <w:rFonts w:ascii="Verdana" w:eastAsia="Times New Roman" w:hAnsi="Verdana" w:cs="Helvetica"/>
          <w:color w:val="222222"/>
          <w:sz w:val="24"/>
          <w:szCs w:val="24"/>
          <w:lang w:eastAsia="cs-CZ"/>
        </w:rPr>
        <w:t>důvěrným a významným událostem. Ať šlo o</w:t>
      </w:r>
      <w:r w:rsidR="00F3551C">
        <w:rPr>
          <w:rFonts w:ascii="Verdana" w:eastAsia="Times New Roman" w:hAnsi="Verdana" w:cs="Helvetica"/>
          <w:color w:val="222222"/>
          <w:sz w:val="24"/>
          <w:szCs w:val="24"/>
          <w:lang w:eastAsia="cs-CZ"/>
        </w:rPr>
        <w:t> </w:t>
      </w:r>
      <w:r w:rsidRPr="00420410">
        <w:rPr>
          <w:rFonts w:ascii="Verdana" w:eastAsia="Times New Roman" w:hAnsi="Verdana" w:cs="Helvetica"/>
          <w:color w:val="222222"/>
          <w:sz w:val="24"/>
          <w:szCs w:val="24"/>
          <w:lang w:eastAsia="cs-CZ"/>
        </w:rPr>
        <w:t xml:space="preserve">vzkříšení dcery </w:t>
      </w:r>
      <w:proofErr w:type="spellStart"/>
      <w:r w:rsidRPr="00420410">
        <w:rPr>
          <w:rFonts w:ascii="Verdana" w:eastAsia="Times New Roman" w:hAnsi="Verdana" w:cs="Helvetica"/>
          <w:color w:val="222222"/>
          <w:sz w:val="24"/>
          <w:szCs w:val="24"/>
          <w:lang w:eastAsia="cs-CZ"/>
        </w:rPr>
        <w:t>Jairovy</w:t>
      </w:r>
      <w:proofErr w:type="spellEnd"/>
      <w:r w:rsidRPr="00420410">
        <w:rPr>
          <w:rFonts w:ascii="Verdana" w:eastAsia="Times New Roman" w:hAnsi="Verdana" w:cs="Helvetica"/>
          <w:color w:val="222222"/>
          <w:sz w:val="24"/>
          <w:szCs w:val="24"/>
          <w:lang w:eastAsia="cs-CZ"/>
        </w:rPr>
        <w:t>, o událost Proměnění na hoře Tábor nebo povolání do Ježíšovy blízkosti v Getsemanské zahradě, kde se pak z</w:t>
      </w:r>
      <w:r w:rsidR="00F3551C">
        <w:rPr>
          <w:rFonts w:ascii="Verdana" w:eastAsia="Times New Roman" w:hAnsi="Verdana" w:cs="Helvetica"/>
          <w:color w:val="222222"/>
          <w:sz w:val="24"/>
          <w:szCs w:val="24"/>
          <w:lang w:eastAsia="cs-CZ"/>
        </w:rPr>
        <w:t> </w:t>
      </w:r>
      <w:r w:rsidRPr="00420410">
        <w:rPr>
          <w:rFonts w:ascii="Verdana" w:eastAsia="Times New Roman" w:hAnsi="Verdana" w:cs="Helvetica"/>
          <w:color w:val="222222"/>
          <w:sz w:val="24"/>
          <w:szCs w:val="24"/>
          <w:lang w:eastAsia="cs-CZ"/>
        </w:rPr>
        <w:t>úzkosti potil krví. Šlo o důležitá svědectví Kristova božství i lidství. Jakub nakonec jako první z apoštolů podstoupil mučednickou smrt.</w:t>
      </w:r>
    </w:p>
    <w:p w14:paraId="201DD3D4" w14:textId="309C251E" w:rsidR="00420410" w:rsidRPr="00420410" w:rsidRDefault="00512C72" w:rsidP="003F2C79">
      <w:pPr>
        <w:spacing w:before="100" w:beforeAutospacing="1" w:after="100" w:afterAutospacing="1" w:line="240" w:lineRule="auto"/>
        <w:rPr>
          <w:rFonts w:ascii="Verdana" w:eastAsia="Times New Roman" w:hAnsi="Verdana" w:cs="Arial"/>
          <w:caps/>
          <w:color w:val="6A0028"/>
          <w:sz w:val="28"/>
          <w:szCs w:val="28"/>
          <w:lang w:eastAsia="cs-CZ"/>
        </w:rPr>
      </w:pPr>
      <w:r>
        <w:rPr>
          <w:rFonts w:ascii="Verdana" w:eastAsia="Times New Roman" w:hAnsi="Verdana" w:cs="Arial"/>
          <w:caps/>
          <w:color w:val="6A0028"/>
          <w:sz w:val="28"/>
          <w:szCs w:val="28"/>
          <w:lang w:eastAsia="cs-CZ"/>
        </w:rPr>
        <w:t>ÚVahy</w:t>
      </w:r>
      <w:r w:rsidR="00420410" w:rsidRPr="00420410">
        <w:rPr>
          <w:rFonts w:ascii="Verdana" w:eastAsia="Times New Roman" w:hAnsi="Verdana" w:cs="Arial"/>
          <w:caps/>
          <w:color w:val="6A0028"/>
          <w:sz w:val="28"/>
          <w:szCs w:val="28"/>
          <w:lang w:eastAsia="cs-CZ"/>
        </w:rPr>
        <w:t xml:space="preserve"> PRO MEDITACI</w:t>
      </w:r>
    </w:p>
    <w:p w14:paraId="33541F31" w14:textId="77777777" w:rsidR="00420410" w:rsidRPr="00420410" w:rsidRDefault="00420410" w:rsidP="00B85447">
      <w:pPr>
        <w:spacing w:before="100" w:beforeAutospacing="1" w:after="100" w:afterAutospacing="1" w:line="240" w:lineRule="auto"/>
        <w:jc w:val="center"/>
        <w:outlineLvl w:val="1"/>
        <w:rPr>
          <w:rFonts w:ascii="Verdana" w:eastAsia="Times New Roman" w:hAnsi="Verdana" w:cs="Arial"/>
          <w:b/>
          <w:bCs/>
          <w:caps/>
          <w:color w:val="6A0028"/>
          <w:sz w:val="26"/>
          <w:szCs w:val="26"/>
          <w:lang w:eastAsia="cs-CZ"/>
        </w:rPr>
      </w:pPr>
      <w:r w:rsidRPr="00420410">
        <w:rPr>
          <w:rFonts w:ascii="Verdana" w:eastAsia="Times New Roman" w:hAnsi="Verdana" w:cs="Arial"/>
          <w:b/>
          <w:bCs/>
          <w:caps/>
          <w:color w:val="6A0028"/>
          <w:sz w:val="26"/>
          <w:szCs w:val="26"/>
          <w:lang w:eastAsia="cs-CZ"/>
        </w:rPr>
        <w:t>JAK SE BOJUJE O PŘEDNÍ MÍSTO V BOŽÍM KRÁLOVSTVÍ</w:t>
      </w:r>
    </w:p>
    <w:p w14:paraId="3D3D76F7" w14:textId="77777777" w:rsidR="00420410" w:rsidRPr="00420410" w:rsidRDefault="00420410" w:rsidP="00E644CC">
      <w:pPr>
        <w:spacing w:after="100" w:afterAutospacing="1" w:line="240" w:lineRule="auto"/>
        <w:jc w:val="both"/>
        <w:rPr>
          <w:rFonts w:ascii="Verdana" w:eastAsia="Times New Roman" w:hAnsi="Verdana" w:cs="Helvetica"/>
          <w:color w:val="222222"/>
          <w:sz w:val="24"/>
          <w:szCs w:val="24"/>
          <w:lang w:eastAsia="cs-CZ"/>
        </w:rPr>
      </w:pPr>
      <w:r w:rsidRPr="00420410">
        <w:rPr>
          <w:rFonts w:ascii="Verdana" w:eastAsia="Times New Roman" w:hAnsi="Verdana" w:cs="Helvetica"/>
          <w:color w:val="222222"/>
          <w:sz w:val="24"/>
          <w:szCs w:val="24"/>
          <w:lang w:eastAsia="cs-CZ"/>
        </w:rPr>
        <w:t xml:space="preserve">Pocházel z </w:t>
      </w:r>
      <w:proofErr w:type="spellStart"/>
      <w:r w:rsidRPr="00420410">
        <w:rPr>
          <w:rFonts w:ascii="Verdana" w:eastAsia="Times New Roman" w:hAnsi="Verdana" w:cs="Helvetica"/>
          <w:color w:val="222222"/>
          <w:sz w:val="24"/>
          <w:szCs w:val="24"/>
          <w:lang w:eastAsia="cs-CZ"/>
        </w:rPr>
        <w:t>Betsaidy</w:t>
      </w:r>
      <w:proofErr w:type="spellEnd"/>
      <w:r w:rsidRPr="00420410">
        <w:rPr>
          <w:rFonts w:ascii="Verdana" w:eastAsia="Times New Roman" w:hAnsi="Verdana" w:cs="Helvetica"/>
          <w:color w:val="222222"/>
          <w:sz w:val="24"/>
          <w:szCs w:val="24"/>
          <w:lang w:eastAsia="cs-CZ"/>
        </w:rPr>
        <w:t xml:space="preserve"> u </w:t>
      </w:r>
      <w:proofErr w:type="spellStart"/>
      <w:r w:rsidRPr="00420410">
        <w:rPr>
          <w:rFonts w:ascii="Verdana" w:eastAsia="Times New Roman" w:hAnsi="Verdana" w:cs="Helvetica"/>
          <w:color w:val="222222"/>
          <w:sz w:val="24"/>
          <w:szCs w:val="24"/>
          <w:lang w:eastAsia="cs-CZ"/>
        </w:rPr>
        <w:t>Genezaretského</w:t>
      </w:r>
      <w:proofErr w:type="spellEnd"/>
      <w:r w:rsidRPr="00420410">
        <w:rPr>
          <w:rFonts w:ascii="Verdana" w:eastAsia="Times New Roman" w:hAnsi="Verdana" w:cs="Helvetica"/>
          <w:color w:val="222222"/>
          <w:sz w:val="24"/>
          <w:szCs w:val="24"/>
          <w:lang w:eastAsia="cs-CZ"/>
        </w:rPr>
        <w:t xml:space="preserve"> jezera v Palestině. Jeho rodiče byli rybář </w:t>
      </w:r>
      <w:proofErr w:type="spellStart"/>
      <w:r w:rsidRPr="00420410">
        <w:rPr>
          <w:rFonts w:ascii="Verdana" w:eastAsia="Times New Roman" w:hAnsi="Verdana" w:cs="Helvetica"/>
          <w:color w:val="222222"/>
          <w:sz w:val="24"/>
          <w:szCs w:val="24"/>
          <w:lang w:eastAsia="cs-CZ"/>
        </w:rPr>
        <w:t>Zebedeus</w:t>
      </w:r>
      <w:proofErr w:type="spellEnd"/>
      <w:r w:rsidRPr="00420410">
        <w:rPr>
          <w:rFonts w:ascii="Verdana" w:eastAsia="Times New Roman" w:hAnsi="Verdana" w:cs="Helvetica"/>
          <w:color w:val="222222"/>
          <w:sz w:val="24"/>
          <w:szCs w:val="24"/>
          <w:lang w:eastAsia="cs-CZ"/>
        </w:rPr>
        <w:t xml:space="preserve"> a Marie Salome, která byla dcerou Marie Kleofášovy a sestrou dvou pozdějších apoštolů, Judy Tadeáše a Jakuba </w:t>
      </w:r>
      <w:proofErr w:type="spellStart"/>
      <w:r w:rsidRPr="00420410">
        <w:rPr>
          <w:rFonts w:ascii="Verdana" w:eastAsia="Times New Roman" w:hAnsi="Verdana" w:cs="Helvetica"/>
          <w:color w:val="222222"/>
          <w:sz w:val="24"/>
          <w:szCs w:val="24"/>
          <w:lang w:eastAsia="cs-CZ"/>
        </w:rPr>
        <w:t>Alfeova</w:t>
      </w:r>
      <w:proofErr w:type="spellEnd"/>
      <w:r w:rsidRPr="00420410">
        <w:rPr>
          <w:rFonts w:ascii="Verdana" w:eastAsia="Times New Roman" w:hAnsi="Verdana" w:cs="Helvetica"/>
          <w:color w:val="222222"/>
          <w:sz w:val="24"/>
          <w:szCs w:val="24"/>
          <w:lang w:eastAsia="cs-CZ"/>
        </w:rPr>
        <w:t xml:space="preserve"> (označovaného jako Mladší či Menší). Jméno Jakub bylo v obou rodinách dáno po Jákobovi, praotci Izraele. Jde o překlad pořečtěného tvaru Jákobova jména. Jakub </w:t>
      </w:r>
      <w:proofErr w:type="spellStart"/>
      <w:r w:rsidRPr="00420410">
        <w:rPr>
          <w:rFonts w:ascii="Verdana" w:eastAsia="Times New Roman" w:hAnsi="Verdana" w:cs="Helvetica"/>
          <w:color w:val="222222"/>
          <w:sz w:val="24"/>
          <w:szCs w:val="24"/>
          <w:lang w:eastAsia="cs-CZ"/>
        </w:rPr>
        <w:t>Zebedeův</w:t>
      </w:r>
      <w:proofErr w:type="spellEnd"/>
      <w:r w:rsidRPr="00420410">
        <w:rPr>
          <w:rFonts w:ascii="Verdana" w:eastAsia="Times New Roman" w:hAnsi="Verdana" w:cs="Helvetica"/>
          <w:color w:val="222222"/>
          <w:sz w:val="24"/>
          <w:szCs w:val="24"/>
          <w:lang w:eastAsia="cs-CZ"/>
        </w:rPr>
        <w:t xml:space="preserve"> je také nazýván Starší nebo Větší.</w:t>
      </w:r>
    </w:p>
    <w:p w14:paraId="7A09A53D" w14:textId="15B116ED" w:rsidR="00420410" w:rsidRPr="00420410" w:rsidRDefault="00420410" w:rsidP="00E644CC">
      <w:pPr>
        <w:spacing w:after="100" w:afterAutospacing="1" w:line="240" w:lineRule="auto"/>
        <w:jc w:val="both"/>
        <w:rPr>
          <w:rFonts w:ascii="Verdana" w:eastAsia="Times New Roman" w:hAnsi="Verdana" w:cs="Helvetica"/>
          <w:color w:val="222222"/>
          <w:sz w:val="24"/>
          <w:szCs w:val="24"/>
          <w:lang w:eastAsia="cs-CZ"/>
        </w:rPr>
      </w:pPr>
      <w:r w:rsidRPr="00420410">
        <w:rPr>
          <w:rFonts w:ascii="Verdana" w:eastAsia="Times New Roman" w:hAnsi="Verdana" w:cs="Helvetica"/>
          <w:color w:val="222222"/>
          <w:sz w:val="24"/>
          <w:szCs w:val="24"/>
          <w:lang w:eastAsia="cs-CZ"/>
        </w:rPr>
        <w:t xml:space="preserve">Ježíš ho povolal hned po Petrovi a jeho bratru Ondřejovi i s mladším bratrem Janem, když na lodi společně se svým otcem spravovali sítě (viz </w:t>
      </w:r>
      <w:proofErr w:type="spellStart"/>
      <w:r w:rsidRPr="00420410">
        <w:rPr>
          <w:rFonts w:ascii="Verdana" w:eastAsia="Times New Roman" w:hAnsi="Verdana" w:cs="Helvetica"/>
          <w:color w:val="222222"/>
          <w:sz w:val="24"/>
          <w:szCs w:val="24"/>
          <w:lang w:eastAsia="cs-CZ"/>
        </w:rPr>
        <w:lastRenderedPageBreak/>
        <w:t>Mt</w:t>
      </w:r>
      <w:proofErr w:type="spellEnd"/>
      <w:r w:rsidRPr="00420410">
        <w:rPr>
          <w:rFonts w:ascii="Verdana" w:eastAsia="Times New Roman" w:hAnsi="Verdana" w:cs="Helvetica"/>
          <w:color w:val="222222"/>
          <w:sz w:val="24"/>
          <w:szCs w:val="24"/>
          <w:lang w:eastAsia="cs-CZ"/>
        </w:rPr>
        <w:t xml:space="preserve"> 14,18n). Byli totiž rybáři a ve svém řemesle zřejmě i podnikatelé, neboť podle </w:t>
      </w:r>
      <w:proofErr w:type="spellStart"/>
      <w:r w:rsidRPr="00420410">
        <w:rPr>
          <w:rFonts w:ascii="Verdana" w:eastAsia="Times New Roman" w:hAnsi="Verdana" w:cs="Helvetica"/>
          <w:color w:val="222222"/>
          <w:sz w:val="24"/>
          <w:szCs w:val="24"/>
          <w:lang w:eastAsia="cs-CZ"/>
        </w:rPr>
        <w:t>Mk</w:t>
      </w:r>
      <w:proofErr w:type="spellEnd"/>
      <w:r w:rsidRPr="00420410">
        <w:rPr>
          <w:rFonts w:ascii="Verdana" w:eastAsia="Times New Roman" w:hAnsi="Verdana" w:cs="Helvetica"/>
          <w:color w:val="222222"/>
          <w:sz w:val="24"/>
          <w:szCs w:val="24"/>
          <w:lang w:eastAsia="cs-CZ"/>
        </w:rPr>
        <w:t xml:space="preserve"> 1,20 měli najaté pomocníky. Své plány do budoucna odložili, jakmile je Ježíš povolal. Podle evangelia oba velkodušně opustili otce i loď a šli za ním. Předpokládá se, že k odchodu došlo po zázračném rybolovu. Jakub je v</w:t>
      </w:r>
      <w:r w:rsidR="00A603D4">
        <w:rPr>
          <w:rFonts w:ascii="Verdana" w:eastAsia="Times New Roman" w:hAnsi="Verdana" w:cs="Helvetica"/>
          <w:color w:val="222222"/>
          <w:sz w:val="24"/>
          <w:szCs w:val="24"/>
          <w:lang w:eastAsia="cs-CZ"/>
        </w:rPr>
        <w:t> </w:t>
      </w:r>
      <w:r w:rsidRPr="00420410">
        <w:rPr>
          <w:rFonts w:ascii="Verdana" w:eastAsia="Times New Roman" w:hAnsi="Verdana" w:cs="Helvetica"/>
          <w:color w:val="222222"/>
          <w:sz w:val="24"/>
          <w:szCs w:val="24"/>
          <w:lang w:eastAsia="cs-CZ"/>
        </w:rPr>
        <w:t xml:space="preserve">úryvcích Písma častěji uváděn za Petrem hned na druhém místě a tím je zdůrazněna jeho důležitost. Petr, Jakub St. a Jan byli Ježíšem přednostně přibíráni k důvěrným důležitým událostem. Ježíš je vzal s sebou k zemřelé dceři </w:t>
      </w:r>
      <w:proofErr w:type="spellStart"/>
      <w:r w:rsidRPr="00420410">
        <w:rPr>
          <w:rFonts w:ascii="Verdana" w:eastAsia="Times New Roman" w:hAnsi="Verdana" w:cs="Helvetica"/>
          <w:color w:val="222222"/>
          <w:sz w:val="24"/>
          <w:szCs w:val="24"/>
          <w:lang w:eastAsia="cs-CZ"/>
        </w:rPr>
        <w:t>Jairově</w:t>
      </w:r>
      <w:proofErr w:type="spellEnd"/>
      <w:r w:rsidRPr="00420410">
        <w:rPr>
          <w:rFonts w:ascii="Verdana" w:eastAsia="Times New Roman" w:hAnsi="Verdana" w:cs="Helvetica"/>
          <w:color w:val="222222"/>
          <w:sz w:val="24"/>
          <w:szCs w:val="24"/>
          <w:lang w:eastAsia="cs-CZ"/>
        </w:rPr>
        <w:t>, kterou vzkřísil jen podáním ruky se slovy: </w:t>
      </w:r>
      <w:r w:rsidRPr="00420410">
        <w:rPr>
          <w:rFonts w:ascii="Verdana" w:eastAsia="Times New Roman" w:hAnsi="Verdana" w:cs="Helvetica"/>
          <w:i/>
          <w:iCs/>
          <w:color w:val="222222"/>
          <w:sz w:val="24"/>
          <w:szCs w:val="24"/>
          <w:lang w:eastAsia="cs-CZ"/>
        </w:rPr>
        <w:t>"Děvče, pravím ti vstaň!" (</w:t>
      </w:r>
      <w:proofErr w:type="spellStart"/>
      <w:r w:rsidRPr="00420410">
        <w:rPr>
          <w:rFonts w:ascii="Verdana" w:eastAsia="Times New Roman" w:hAnsi="Verdana" w:cs="Helvetica"/>
          <w:i/>
          <w:iCs/>
          <w:color w:val="222222"/>
          <w:sz w:val="24"/>
          <w:szCs w:val="24"/>
          <w:lang w:eastAsia="cs-CZ"/>
        </w:rPr>
        <w:t>Mk</w:t>
      </w:r>
      <w:proofErr w:type="spellEnd"/>
      <w:r w:rsidRPr="00420410">
        <w:rPr>
          <w:rFonts w:ascii="Verdana" w:eastAsia="Times New Roman" w:hAnsi="Verdana" w:cs="Helvetica"/>
          <w:i/>
          <w:iCs/>
          <w:color w:val="222222"/>
          <w:sz w:val="24"/>
          <w:szCs w:val="24"/>
          <w:lang w:eastAsia="cs-CZ"/>
        </w:rPr>
        <w:t xml:space="preserve"> 5,41). </w:t>
      </w:r>
      <w:r w:rsidRPr="00420410">
        <w:rPr>
          <w:rFonts w:ascii="Verdana" w:eastAsia="Times New Roman" w:hAnsi="Verdana" w:cs="Helvetica"/>
          <w:color w:val="222222"/>
          <w:sz w:val="24"/>
          <w:szCs w:val="24"/>
          <w:lang w:eastAsia="cs-CZ"/>
        </w:rPr>
        <w:t>Dále stejnou trojici apoštolů vzal Ježíš na horu Tábor, kde se před nimi proměnil. Událost si také připomínáme samostatným svátkem Proměnění Páně 6. srpna. Jakubova víra byla těmi událostmi velmi utvrzována a připravována i na to, aby mohla snést pohled na smrtelný zápas Ježíše zbroceného krvavým potem v Getsemanské zahradě. A pak později přijmout z lásky ke Kristu mučednickou smrt jako první z apoštolů.</w:t>
      </w:r>
    </w:p>
    <w:p w14:paraId="5F150840" w14:textId="77777777" w:rsidR="00420410" w:rsidRPr="00420410" w:rsidRDefault="00420410" w:rsidP="00E644CC">
      <w:pPr>
        <w:spacing w:after="100" w:afterAutospacing="1" w:line="240" w:lineRule="auto"/>
        <w:jc w:val="both"/>
        <w:rPr>
          <w:rFonts w:ascii="Verdana" w:eastAsia="Times New Roman" w:hAnsi="Verdana" w:cs="Helvetica"/>
          <w:color w:val="222222"/>
          <w:sz w:val="24"/>
          <w:szCs w:val="24"/>
          <w:lang w:eastAsia="cs-CZ"/>
        </w:rPr>
      </w:pPr>
      <w:r w:rsidRPr="00420410">
        <w:rPr>
          <w:rFonts w:ascii="Verdana" w:eastAsia="Times New Roman" w:hAnsi="Verdana" w:cs="Helvetica"/>
          <w:color w:val="222222"/>
          <w:sz w:val="24"/>
          <w:szCs w:val="24"/>
          <w:lang w:eastAsia="cs-CZ"/>
        </w:rPr>
        <w:t>Apoštolové byli obyčejní lidé, bez výjimečných sklonů k dokonalosti. Do svého apoštolského povolání museli po Kristově boku teprve dozrát za pomoci poznání a přijetí Boží vůle. Jakub St. s Janem byli například pro svou vášnivější, unáhleně horlivou povahu, nazváni "</w:t>
      </w:r>
      <w:proofErr w:type="spellStart"/>
      <w:r w:rsidRPr="00420410">
        <w:rPr>
          <w:rFonts w:ascii="Verdana" w:eastAsia="Times New Roman" w:hAnsi="Verdana" w:cs="Helvetica"/>
          <w:color w:val="222222"/>
          <w:sz w:val="24"/>
          <w:szCs w:val="24"/>
          <w:lang w:eastAsia="cs-CZ"/>
        </w:rPr>
        <w:t>Boanerges</w:t>
      </w:r>
      <w:proofErr w:type="spellEnd"/>
      <w:r w:rsidRPr="00420410">
        <w:rPr>
          <w:rFonts w:ascii="Verdana" w:eastAsia="Times New Roman" w:hAnsi="Verdana" w:cs="Helvetica"/>
          <w:color w:val="222222"/>
          <w:sz w:val="24"/>
          <w:szCs w:val="24"/>
          <w:lang w:eastAsia="cs-CZ"/>
        </w:rPr>
        <w:t>" ("synové hromu"). Tuto povahu dosvědčuje jejich nápad svolat oheň z nebe na samařskou vesnici, v níž byli odmítnuti, protože směřovali do Jeruzaléma (</w:t>
      </w:r>
      <w:proofErr w:type="spellStart"/>
      <w:r w:rsidRPr="00420410">
        <w:rPr>
          <w:rFonts w:ascii="Verdana" w:eastAsia="Times New Roman" w:hAnsi="Verdana" w:cs="Helvetica"/>
          <w:color w:val="222222"/>
          <w:sz w:val="24"/>
          <w:szCs w:val="24"/>
          <w:lang w:eastAsia="cs-CZ"/>
        </w:rPr>
        <w:t>Lk</w:t>
      </w:r>
      <w:proofErr w:type="spellEnd"/>
      <w:r w:rsidRPr="00420410">
        <w:rPr>
          <w:rFonts w:ascii="Verdana" w:eastAsia="Times New Roman" w:hAnsi="Verdana" w:cs="Helvetica"/>
          <w:color w:val="222222"/>
          <w:sz w:val="24"/>
          <w:szCs w:val="24"/>
          <w:lang w:eastAsia="cs-CZ"/>
        </w:rPr>
        <w:t xml:space="preserve"> 9,54). Mysleli, že za odmítnutí by měl hned následovat trest. Ježíš je však proti násilí, a tak místo souhlasu se Jakubovi dostalo výchovného pokárání.</w:t>
      </w:r>
    </w:p>
    <w:p w14:paraId="44EA5917" w14:textId="5F45FCA7" w:rsidR="00420410" w:rsidRPr="00420410" w:rsidRDefault="00420410" w:rsidP="00E644CC">
      <w:pPr>
        <w:spacing w:after="100" w:afterAutospacing="1" w:line="240" w:lineRule="auto"/>
        <w:jc w:val="both"/>
        <w:rPr>
          <w:rFonts w:ascii="Verdana" w:eastAsia="Times New Roman" w:hAnsi="Verdana" w:cs="Helvetica"/>
          <w:color w:val="222222"/>
          <w:sz w:val="24"/>
          <w:szCs w:val="24"/>
          <w:lang w:eastAsia="cs-CZ"/>
        </w:rPr>
      </w:pPr>
      <w:r w:rsidRPr="00420410">
        <w:rPr>
          <w:rFonts w:ascii="Verdana" w:eastAsia="Times New Roman" w:hAnsi="Verdana" w:cs="Helvetica"/>
          <w:color w:val="222222"/>
          <w:sz w:val="24"/>
          <w:szCs w:val="24"/>
          <w:lang w:eastAsia="cs-CZ"/>
        </w:rPr>
        <w:t>Matka Salome se v pomýlené představě o Kristově království jednou snažila přimlouvat za Jakuba s Janem, s nimiž se obrátila na Ježíše, aby se jim v</w:t>
      </w:r>
      <w:r w:rsidR="00A603D4">
        <w:rPr>
          <w:rFonts w:ascii="Verdana" w:eastAsia="Times New Roman" w:hAnsi="Verdana" w:cs="Helvetica"/>
          <w:color w:val="222222"/>
          <w:sz w:val="24"/>
          <w:szCs w:val="24"/>
          <w:lang w:eastAsia="cs-CZ"/>
        </w:rPr>
        <w:t> </w:t>
      </w:r>
      <w:r w:rsidRPr="00420410">
        <w:rPr>
          <w:rFonts w:ascii="Verdana" w:eastAsia="Times New Roman" w:hAnsi="Verdana" w:cs="Helvetica"/>
          <w:color w:val="222222"/>
          <w:sz w:val="24"/>
          <w:szCs w:val="24"/>
          <w:lang w:eastAsia="cs-CZ"/>
        </w:rPr>
        <w:t>jeho království oběma dostalo předních míst po pravici a po levici. Ježíš jim tehdy </w:t>
      </w:r>
      <w:r w:rsidRPr="00420410">
        <w:rPr>
          <w:rFonts w:ascii="Verdana" w:eastAsia="Times New Roman" w:hAnsi="Verdana" w:cs="Helvetica"/>
          <w:i/>
          <w:iCs/>
          <w:color w:val="222222"/>
          <w:sz w:val="24"/>
          <w:szCs w:val="24"/>
          <w:lang w:eastAsia="cs-CZ"/>
        </w:rPr>
        <w:t>odpověděl: "Nevíte, oč žádáte. Můžete pít kalich, který já mám pít?" (</w:t>
      </w:r>
      <w:proofErr w:type="spellStart"/>
      <w:r w:rsidRPr="00420410">
        <w:rPr>
          <w:rFonts w:ascii="Verdana" w:eastAsia="Times New Roman" w:hAnsi="Verdana" w:cs="Helvetica"/>
          <w:i/>
          <w:iCs/>
          <w:color w:val="222222"/>
          <w:sz w:val="24"/>
          <w:szCs w:val="24"/>
          <w:lang w:eastAsia="cs-CZ"/>
        </w:rPr>
        <w:t>Mt</w:t>
      </w:r>
      <w:proofErr w:type="spellEnd"/>
      <w:r w:rsidRPr="00420410">
        <w:rPr>
          <w:rFonts w:ascii="Verdana" w:eastAsia="Times New Roman" w:hAnsi="Verdana" w:cs="Helvetica"/>
          <w:i/>
          <w:iCs/>
          <w:color w:val="222222"/>
          <w:sz w:val="24"/>
          <w:szCs w:val="24"/>
          <w:lang w:eastAsia="cs-CZ"/>
        </w:rPr>
        <w:t xml:space="preserve"> 20,22) </w:t>
      </w:r>
      <w:r w:rsidRPr="00420410">
        <w:rPr>
          <w:rFonts w:ascii="Verdana" w:eastAsia="Times New Roman" w:hAnsi="Verdana" w:cs="Helvetica"/>
          <w:color w:val="222222"/>
          <w:sz w:val="24"/>
          <w:szCs w:val="24"/>
          <w:lang w:eastAsia="cs-CZ"/>
        </w:rPr>
        <w:t>Nevěděli ještě, že cesta na přední místa v Božím království vede dokonalým následováním Krista obětujícího život z lásky a nelze je získat přemlouváním. Ta místa patří tomu, komu je Otec připravil, avšak pití z</w:t>
      </w:r>
      <w:r w:rsidR="00A603D4">
        <w:rPr>
          <w:rFonts w:ascii="Verdana" w:eastAsia="Times New Roman" w:hAnsi="Verdana" w:cs="Helvetica"/>
          <w:color w:val="222222"/>
          <w:sz w:val="24"/>
          <w:szCs w:val="24"/>
          <w:lang w:eastAsia="cs-CZ"/>
        </w:rPr>
        <w:t> </w:t>
      </w:r>
      <w:r w:rsidRPr="00420410">
        <w:rPr>
          <w:rFonts w:ascii="Verdana" w:eastAsia="Times New Roman" w:hAnsi="Verdana" w:cs="Helvetica"/>
          <w:color w:val="222222"/>
          <w:sz w:val="24"/>
          <w:szCs w:val="24"/>
          <w:lang w:eastAsia="cs-CZ"/>
        </w:rPr>
        <w:t>kalicha (utrpení) Ježíš předpověděl i pro ně. Žádost těchto bratrů vedla k</w:t>
      </w:r>
      <w:r w:rsidR="00A603D4">
        <w:rPr>
          <w:rFonts w:ascii="Verdana" w:eastAsia="Times New Roman" w:hAnsi="Verdana" w:cs="Helvetica"/>
          <w:color w:val="222222"/>
          <w:sz w:val="24"/>
          <w:szCs w:val="24"/>
          <w:lang w:eastAsia="cs-CZ"/>
        </w:rPr>
        <w:t> </w:t>
      </w:r>
      <w:r w:rsidRPr="00420410">
        <w:rPr>
          <w:rFonts w:ascii="Verdana" w:eastAsia="Times New Roman" w:hAnsi="Verdana" w:cs="Helvetica"/>
          <w:color w:val="222222"/>
          <w:sz w:val="24"/>
          <w:szCs w:val="24"/>
          <w:lang w:eastAsia="cs-CZ"/>
        </w:rPr>
        <w:t>rozmrzelosti ostatních apoštolů a proto jim všem Ježíš vysvětlil, že to mezi nimi nemůže nikdy být jako u panovníků nad národy a řekl: </w:t>
      </w:r>
      <w:r w:rsidRPr="00420410">
        <w:rPr>
          <w:rFonts w:ascii="Verdana" w:eastAsia="Times New Roman" w:hAnsi="Verdana" w:cs="Helvetica"/>
          <w:i/>
          <w:iCs/>
          <w:color w:val="222222"/>
          <w:sz w:val="24"/>
          <w:szCs w:val="24"/>
          <w:lang w:eastAsia="cs-CZ"/>
        </w:rPr>
        <w:t>"kdo se mezi vámi chce stát velkým, buď vaším služebníkem; a kdo chce být mezi vámi první, buď vaším otrokem. Tak jako Syn člověka nepřišel, aby si dal sloužit, ale aby sloužil a dal svůj život jako výkupné za mnohé"(</w:t>
      </w:r>
      <w:proofErr w:type="spellStart"/>
      <w:r w:rsidRPr="00420410">
        <w:rPr>
          <w:rFonts w:ascii="Verdana" w:eastAsia="Times New Roman" w:hAnsi="Verdana" w:cs="Helvetica"/>
          <w:i/>
          <w:iCs/>
          <w:color w:val="222222"/>
          <w:sz w:val="24"/>
          <w:szCs w:val="24"/>
          <w:lang w:eastAsia="cs-CZ"/>
        </w:rPr>
        <w:t>Mt</w:t>
      </w:r>
      <w:proofErr w:type="spellEnd"/>
      <w:r w:rsidRPr="00420410">
        <w:rPr>
          <w:rFonts w:ascii="Verdana" w:eastAsia="Times New Roman" w:hAnsi="Verdana" w:cs="Helvetica"/>
          <w:i/>
          <w:iCs/>
          <w:color w:val="222222"/>
          <w:sz w:val="24"/>
          <w:szCs w:val="24"/>
          <w:lang w:eastAsia="cs-CZ"/>
        </w:rPr>
        <w:t xml:space="preserve"> 20,26-28).</w:t>
      </w:r>
      <w:r w:rsidRPr="00420410">
        <w:rPr>
          <w:rFonts w:ascii="Verdana" w:eastAsia="Times New Roman" w:hAnsi="Verdana" w:cs="Helvetica"/>
          <w:color w:val="222222"/>
          <w:sz w:val="24"/>
          <w:szCs w:val="24"/>
          <w:lang w:eastAsia="cs-CZ"/>
        </w:rPr>
        <w:t> Z</w:t>
      </w:r>
      <w:r w:rsidR="00A603D4">
        <w:rPr>
          <w:rFonts w:ascii="Verdana" w:eastAsia="Times New Roman" w:hAnsi="Verdana" w:cs="Helvetica"/>
          <w:color w:val="222222"/>
          <w:sz w:val="24"/>
          <w:szCs w:val="24"/>
          <w:lang w:eastAsia="cs-CZ"/>
        </w:rPr>
        <w:t> </w:t>
      </w:r>
      <w:r w:rsidRPr="00420410">
        <w:rPr>
          <w:rFonts w:ascii="Verdana" w:eastAsia="Times New Roman" w:hAnsi="Verdana" w:cs="Helvetica"/>
          <w:color w:val="222222"/>
          <w:sz w:val="24"/>
          <w:szCs w:val="24"/>
          <w:lang w:eastAsia="cs-CZ"/>
        </w:rPr>
        <w:t>výchovného napomenutí, které dostal Jakub, se máme poučit i my.</w:t>
      </w:r>
    </w:p>
    <w:p w14:paraId="6D689906" w14:textId="77777777" w:rsidR="00420410" w:rsidRPr="00420410" w:rsidRDefault="00420410" w:rsidP="00E644CC">
      <w:pPr>
        <w:spacing w:after="100" w:afterAutospacing="1" w:line="240" w:lineRule="auto"/>
        <w:jc w:val="both"/>
        <w:rPr>
          <w:rFonts w:ascii="Verdana" w:eastAsia="Times New Roman" w:hAnsi="Verdana" w:cs="Helvetica"/>
          <w:color w:val="222222"/>
          <w:sz w:val="24"/>
          <w:szCs w:val="24"/>
          <w:lang w:eastAsia="cs-CZ"/>
        </w:rPr>
      </w:pPr>
      <w:r w:rsidRPr="00420410">
        <w:rPr>
          <w:rFonts w:ascii="Verdana" w:eastAsia="Times New Roman" w:hAnsi="Verdana" w:cs="Helvetica"/>
          <w:color w:val="222222"/>
          <w:sz w:val="24"/>
          <w:szCs w:val="24"/>
          <w:lang w:eastAsia="cs-CZ"/>
        </w:rPr>
        <w:t>Nakonec on, který chtěl mít místo v Božím království po boku Ježíšově, stal se prvním, který s ním sdílel mučednickou smrt. Předtím, po seslání Ducha svatého, se podílel na budování první křesťanské obce v Jeruzalémě, za kterou cítil spolu s Petrem odpovědnost a v níž měl i velkou autoritu.</w:t>
      </w:r>
    </w:p>
    <w:p w14:paraId="60C37AEE" w14:textId="77777777" w:rsidR="00420410" w:rsidRPr="00420410" w:rsidRDefault="00420410" w:rsidP="00E644CC">
      <w:pPr>
        <w:spacing w:after="100" w:afterAutospacing="1" w:line="240" w:lineRule="auto"/>
        <w:jc w:val="both"/>
        <w:rPr>
          <w:rFonts w:ascii="Verdana" w:eastAsia="Times New Roman" w:hAnsi="Verdana" w:cs="Helvetica"/>
          <w:color w:val="222222"/>
          <w:sz w:val="24"/>
          <w:szCs w:val="24"/>
          <w:lang w:eastAsia="cs-CZ"/>
        </w:rPr>
      </w:pPr>
      <w:r w:rsidRPr="00420410">
        <w:rPr>
          <w:rFonts w:ascii="Verdana" w:eastAsia="Times New Roman" w:hAnsi="Verdana" w:cs="Helvetica"/>
          <w:color w:val="222222"/>
          <w:sz w:val="24"/>
          <w:szCs w:val="24"/>
          <w:lang w:eastAsia="cs-CZ"/>
        </w:rPr>
        <w:lastRenderedPageBreak/>
        <w:t>Podle jedné pozdější tradice, sahající nejméně k Isidorovi ze Sevilly, Jakub hlásal evangelium ve Španělsku, které bylo důležitým regionem římské říše. Legenda se zmiňuje také o tom, že na jaspisovém sloupu měl v Zaragoze zjevení Panny Marie. Různá vyobrazení ho představují jako putujícího apoštola s holí. O jeho legendárních cestách však není spolehlivých pramenů.</w:t>
      </w:r>
    </w:p>
    <w:p w14:paraId="464FF120" w14:textId="6DC6A3C7" w:rsidR="00420410" w:rsidRPr="00420410" w:rsidRDefault="00420410" w:rsidP="00E644CC">
      <w:pPr>
        <w:spacing w:after="100" w:afterAutospacing="1" w:line="240" w:lineRule="auto"/>
        <w:jc w:val="both"/>
        <w:rPr>
          <w:rFonts w:ascii="Verdana" w:eastAsia="Times New Roman" w:hAnsi="Verdana" w:cs="Helvetica"/>
          <w:color w:val="222222"/>
          <w:sz w:val="24"/>
          <w:szCs w:val="24"/>
          <w:lang w:eastAsia="cs-CZ"/>
        </w:rPr>
      </w:pPr>
      <w:r w:rsidRPr="00420410">
        <w:rPr>
          <w:rFonts w:ascii="Verdana" w:eastAsia="Times New Roman" w:hAnsi="Verdana" w:cs="Helvetica"/>
          <w:color w:val="222222"/>
          <w:sz w:val="24"/>
          <w:szCs w:val="24"/>
          <w:lang w:eastAsia="cs-CZ"/>
        </w:rPr>
        <w:t>Jiná tradice uvádí, že jeho hlavním působištěm byl Jeruzalém a Samařsko. Podle ní se Španělsko stalo až domovem jeho ostatků. Naprosto spolehlivé je, že byl v Jeruzalémě uvězněn a popraven mečem v letech 43-44 z</w:t>
      </w:r>
      <w:r w:rsidR="00A603D4">
        <w:rPr>
          <w:rFonts w:ascii="Verdana" w:eastAsia="Times New Roman" w:hAnsi="Verdana" w:cs="Helvetica"/>
          <w:color w:val="222222"/>
          <w:sz w:val="24"/>
          <w:szCs w:val="24"/>
          <w:lang w:eastAsia="cs-CZ"/>
        </w:rPr>
        <w:t> </w:t>
      </w:r>
      <w:r w:rsidRPr="00420410">
        <w:rPr>
          <w:rFonts w:ascii="Verdana" w:eastAsia="Times New Roman" w:hAnsi="Verdana" w:cs="Helvetica"/>
          <w:color w:val="222222"/>
          <w:sz w:val="24"/>
          <w:szCs w:val="24"/>
          <w:lang w:eastAsia="cs-CZ"/>
        </w:rPr>
        <w:t xml:space="preserve">nařízení palestinského vládce Heroda </w:t>
      </w:r>
      <w:proofErr w:type="spellStart"/>
      <w:r w:rsidRPr="00420410">
        <w:rPr>
          <w:rFonts w:ascii="Verdana" w:eastAsia="Times New Roman" w:hAnsi="Verdana" w:cs="Helvetica"/>
          <w:color w:val="222222"/>
          <w:sz w:val="24"/>
          <w:szCs w:val="24"/>
          <w:lang w:eastAsia="cs-CZ"/>
        </w:rPr>
        <w:t>Agripy</w:t>
      </w:r>
      <w:proofErr w:type="spellEnd"/>
      <w:r w:rsidRPr="00420410">
        <w:rPr>
          <w:rFonts w:ascii="Verdana" w:eastAsia="Times New Roman" w:hAnsi="Verdana" w:cs="Helvetica"/>
          <w:color w:val="222222"/>
          <w:sz w:val="24"/>
          <w:szCs w:val="24"/>
          <w:lang w:eastAsia="cs-CZ"/>
        </w:rPr>
        <w:t xml:space="preserve"> I., vnuka neblaze známého Heroda Velikého. Jakubovu popravu uvádí Skutky apoštolů 12,2 a hodnověrná zpráva o ní je i od dějepisce </w:t>
      </w:r>
      <w:proofErr w:type="spellStart"/>
      <w:r w:rsidRPr="00420410">
        <w:rPr>
          <w:rFonts w:ascii="Verdana" w:eastAsia="Times New Roman" w:hAnsi="Verdana" w:cs="Helvetica"/>
          <w:color w:val="222222"/>
          <w:sz w:val="24"/>
          <w:szCs w:val="24"/>
          <w:lang w:eastAsia="cs-CZ"/>
        </w:rPr>
        <w:t>Eusébia</w:t>
      </w:r>
      <w:proofErr w:type="spellEnd"/>
      <w:r w:rsidRPr="00420410">
        <w:rPr>
          <w:rFonts w:ascii="Verdana" w:eastAsia="Times New Roman" w:hAnsi="Verdana" w:cs="Helvetica"/>
          <w:color w:val="222222"/>
          <w:sz w:val="24"/>
          <w:szCs w:val="24"/>
          <w:lang w:eastAsia="cs-CZ"/>
        </w:rPr>
        <w:t xml:space="preserve"> ve spisech Klementa Alexandrijského.</w:t>
      </w:r>
    </w:p>
    <w:p w14:paraId="03E22B5A" w14:textId="77777777" w:rsidR="00420410" w:rsidRPr="00420410" w:rsidRDefault="00420410" w:rsidP="00E644CC">
      <w:pPr>
        <w:spacing w:after="100" w:afterAutospacing="1" w:line="240" w:lineRule="auto"/>
        <w:jc w:val="both"/>
        <w:rPr>
          <w:rFonts w:ascii="Verdana" w:eastAsia="Times New Roman" w:hAnsi="Verdana" w:cs="Helvetica"/>
          <w:color w:val="222222"/>
          <w:sz w:val="24"/>
          <w:szCs w:val="24"/>
          <w:lang w:eastAsia="cs-CZ"/>
        </w:rPr>
      </w:pPr>
      <w:r w:rsidRPr="00420410">
        <w:rPr>
          <w:rFonts w:ascii="Verdana" w:eastAsia="Times New Roman" w:hAnsi="Verdana" w:cs="Helvetica"/>
          <w:color w:val="222222"/>
          <w:sz w:val="24"/>
          <w:szCs w:val="24"/>
          <w:lang w:eastAsia="cs-CZ"/>
        </w:rPr>
        <w:t>Jakub přijal násilí Heroda bez vzpoury a z lásky ke Kristu svůj život obětoval na svědectví pravdy, kterou zvěstoval. Tak sdílel s Ježíšem pití hořkého kalicha, podle předpovědi.</w:t>
      </w:r>
    </w:p>
    <w:p w14:paraId="16A5BD31" w14:textId="77777777" w:rsidR="00420410" w:rsidRPr="00420410" w:rsidRDefault="00420410" w:rsidP="00E644CC">
      <w:pPr>
        <w:spacing w:after="100" w:afterAutospacing="1" w:line="240" w:lineRule="auto"/>
        <w:jc w:val="both"/>
        <w:rPr>
          <w:rFonts w:ascii="Verdana" w:eastAsia="Times New Roman" w:hAnsi="Verdana" w:cs="Helvetica"/>
          <w:color w:val="222222"/>
          <w:sz w:val="24"/>
          <w:szCs w:val="24"/>
          <w:lang w:eastAsia="cs-CZ"/>
        </w:rPr>
      </w:pPr>
      <w:r w:rsidRPr="00420410">
        <w:rPr>
          <w:rFonts w:ascii="Verdana" w:eastAsia="Times New Roman" w:hAnsi="Verdana" w:cs="Helvetica"/>
          <w:color w:val="222222"/>
          <w:sz w:val="24"/>
          <w:szCs w:val="24"/>
          <w:lang w:eastAsia="cs-CZ"/>
        </w:rPr>
        <w:t xml:space="preserve">V souvislosti s jeho popravou je také zmiňován farizeus </w:t>
      </w:r>
      <w:proofErr w:type="spellStart"/>
      <w:r w:rsidRPr="00420410">
        <w:rPr>
          <w:rFonts w:ascii="Verdana" w:eastAsia="Times New Roman" w:hAnsi="Verdana" w:cs="Helvetica"/>
          <w:color w:val="222222"/>
          <w:sz w:val="24"/>
          <w:szCs w:val="24"/>
          <w:lang w:eastAsia="cs-CZ"/>
        </w:rPr>
        <w:t>Josiáš</w:t>
      </w:r>
      <w:proofErr w:type="spellEnd"/>
      <w:r w:rsidRPr="00420410">
        <w:rPr>
          <w:rFonts w:ascii="Verdana" w:eastAsia="Times New Roman" w:hAnsi="Verdana" w:cs="Helvetica"/>
          <w:color w:val="222222"/>
          <w:sz w:val="24"/>
          <w:szCs w:val="24"/>
          <w:lang w:eastAsia="cs-CZ"/>
        </w:rPr>
        <w:t xml:space="preserve">, který při Jakubově zatýkání za pomoci uplacené lůzy mu prý hodil kolem krku provaz. Na Jakubově statečné cestě k popravě, kterou šel toužebně vstříc Pánu, se </w:t>
      </w:r>
      <w:proofErr w:type="spellStart"/>
      <w:r w:rsidRPr="00420410">
        <w:rPr>
          <w:rFonts w:ascii="Verdana" w:eastAsia="Times New Roman" w:hAnsi="Verdana" w:cs="Helvetica"/>
          <w:color w:val="222222"/>
          <w:sz w:val="24"/>
          <w:szCs w:val="24"/>
          <w:lang w:eastAsia="cs-CZ"/>
        </w:rPr>
        <w:t>Josiáš</w:t>
      </w:r>
      <w:proofErr w:type="spellEnd"/>
      <w:r w:rsidRPr="00420410">
        <w:rPr>
          <w:rFonts w:ascii="Verdana" w:eastAsia="Times New Roman" w:hAnsi="Verdana" w:cs="Helvetica"/>
          <w:color w:val="222222"/>
          <w:sz w:val="24"/>
          <w:szCs w:val="24"/>
          <w:lang w:eastAsia="cs-CZ"/>
        </w:rPr>
        <w:t xml:space="preserve"> obrátil pod vlivem zázraku, k němuž došlo při apoštolových slovech. Cestou u jednoho domu Jakub ve jménu Ježíše Krista uzdravil sedícího muže, který pro onemocnění dny nemohl chodit. Na popravišti prosil </w:t>
      </w:r>
      <w:proofErr w:type="spellStart"/>
      <w:r w:rsidRPr="00420410">
        <w:rPr>
          <w:rFonts w:ascii="Verdana" w:eastAsia="Times New Roman" w:hAnsi="Verdana" w:cs="Helvetica"/>
          <w:color w:val="222222"/>
          <w:sz w:val="24"/>
          <w:szCs w:val="24"/>
          <w:lang w:eastAsia="cs-CZ"/>
        </w:rPr>
        <w:t>Josiáš</w:t>
      </w:r>
      <w:proofErr w:type="spellEnd"/>
      <w:r w:rsidRPr="00420410">
        <w:rPr>
          <w:rFonts w:ascii="Verdana" w:eastAsia="Times New Roman" w:hAnsi="Verdana" w:cs="Helvetica"/>
          <w:color w:val="222222"/>
          <w:sz w:val="24"/>
          <w:szCs w:val="24"/>
          <w:lang w:eastAsia="cs-CZ"/>
        </w:rPr>
        <w:t xml:space="preserve"> za odpuštění a vyznal víru v Krista. Dostal od Jakuba políbení pokoje a pak pozemskou pouť obou ukončil katův meč.</w:t>
      </w:r>
    </w:p>
    <w:p w14:paraId="6F57BBB1" w14:textId="77777777" w:rsidR="00420410" w:rsidRPr="00420410" w:rsidRDefault="00420410" w:rsidP="00E644CC">
      <w:pPr>
        <w:spacing w:after="100" w:afterAutospacing="1" w:line="240" w:lineRule="auto"/>
        <w:jc w:val="both"/>
        <w:rPr>
          <w:rFonts w:ascii="Verdana" w:eastAsia="Times New Roman" w:hAnsi="Verdana" w:cs="Helvetica"/>
          <w:color w:val="222222"/>
          <w:sz w:val="24"/>
          <w:szCs w:val="24"/>
          <w:lang w:eastAsia="cs-CZ"/>
        </w:rPr>
      </w:pPr>
      <w:r w:rsidRPr="00420410">
        <w:rPr>
          <w:rFonts w:ascii="Verdana" w:eastAsia="Times New Roman" w:hAnsi="Verdana" w:cs="Helvetica"/>
          <w:color w:val="222222"/>
          <w:sz w:val="24"/>
          <w:szCs w:val="24"/>
          <w:lang w:eastAsia="cs-CZ"/>
        </w:rPr>
        <w:t xml:space="preserve">První umučený apoštol byl zprvu pohřben v Jeruzalémě. Odtud byly jeho ostatky prý za císaře Justiniána I. přemístěny do palestinského kláštera </w:t>
      </w:r>
      <w:proofErr w:type="spellStart"/>
      <w:r w:rsidRPr="00420410">
        <w:rPr>
          <w:rFonts w:ascii="Verdana" w:eastAsia="Times New Roman" w:hAnsi="Verdana" w:cs="Helvetica"/>
          <w:color w:val="222222"/>
          <w:sz w:val="24"/>
          <w:szCs w:val="24"/>
          <w:lang w:eastAsia="cs-CZ"/>
        </w:rPr>
        <w:t>Raithu</w:t>
      </w:r>
      <w:proofErr w:type="spellEnd"/>
      <w:r w:rsidRPr="00420410">
        <w:rPr>
          <w:rFonts w:ascii="Verdana" w:eastAsia="Times New Roman" w:hAnsi="Verdana" w:cs="Helvetica"/>
          <w:color w:val="222222"/>
          <w:sz w:val="24"/>
          <w:szCs w:val="24"/>
          <w:lang w:eastAsia="cs-CZ"/>
        </w:rPr>
        <w:t xml:space="preserve">. Někde je uváděno, že jde o Sinaj a dobu kolem roku 70. Najde se i legenda, podle které Jakubovy ostatky přenesli andělé do paláce pohanské Lupy, která se ve Španělsku stala křesťankou. Kolem místa hrobu v jejím paláci byl později vystavěn chrám a město Santiago de </w:t>
      </w:r>
      <w:proofErr w:type="spellStart"/>
      <w:r w:rsidRPr="00420410">
        <w:rPr>
          <w:rFonts w:ascii="Verdana" w:eastAsia="Times New Roman" w:hAnsi="Verdana" w:cs="Helvetica"/>
          <w:color w:val="222222"/>
          <w:sz w:val="24"/>
          <w:szCs w:val="24"/>
          <w:lang w:eastAsia="cs-CZ"/>
        </w:rPr>
        <w:t>Compostela</w:t>
      </w:r>
      <w:proofErr w:type="spellEnd"/>
      <w:r w:rsidRPr="00420410">
        <w:rPr>
          <w:rFonts w:ascii="Verdana" w:eastAsia="Times New Roman" w:hAnsi="Verdana" w:cs="Helvetica"/>
          <w:color w:val="222222"/>
          <w:sz w:val="24"/>
          <w:szCs w:val="24"/>
          <w:lang w:eastAsia="cs-CZ"/>
        </w:rPr>
        <w:t>.</w:t>
      </w:r>
    </w:p>
    <w:p w14:paraId="13C86CAA" w14:textId="44284C1C" w:rsidR="00420410" w:rsidRPr="00420410" w:rsidRDefault="00420410" w:rsidP="00E644CC">
      <w:pPr>
        <w:spacing w:after="100" w:afterAutospacing="1" w:line="240" w:lineRule="auto"/>
        <w:jc w:val="both"/>
        <w:rPr>
          <w:rFonts w:ascii="Verdana" w:eastAsia="Times New Roman" w:hAnsi="Verdana" w:cs="Helvetica"/>
          <w:color w:val="222222"/>
          <w:sz w:val="24"/>
          <w:szCs w:val="24"/>
          <w:lang w:eastAsia="cs-CZ"/>
        </w:rPr>
      </w:pPr>
      <w:r w:rsidRPr="00420410">
        <w:rPr>
          <w:rFonts w:ascii="Verdana" w:eastAsia="Times New Roman" w:hAnsi="Verdana" w:cs="Helvetica"/>
          <w:color w:val="222222"/>
          <w:sz w:val="24"/>
          <w:szCs w:val="24"/>
          <w:lang w:eastAsia="cs-CZ"/>
        </w:rPr>
        <w:t xml:space="preserve">Pravděpodobnější je podání, o němž píše Fr. </w:t>
      </w:r>
      <w:proofErr w:type="spellStart"/>
      <w:r w:rsidRPr="00420410">
        <w:rPr>
          <w:rFonts w:ascii="Verdana" w:eastAsia="Times New Roman" w:hAnsi="Verdana" w:cs="Helvetica"/>
          <w:color w:val="222222"/>
          <w:sz w:val="24"/>
          <w:szCs w:val="24"/>
          <w:lang w:eastAsia="cs-CZ"/>
        </w:rPr>
        <w:t>Ekret</w:t>
      </w:r>
      <w:proofErr w:type="spellEnd"/>
      <w:r w:rsidRPr="00420410">
        <w:rPr>
          <w:rFonts w:ascii="Verdana" w:eastAsia="Times New Roman" w:hAnsi="Verdana" w:cs="Helvetica"/>
          <w:color w:val="222222"/>
          <w:sz w:val="24"/>
          <w:szCs w:val="24"/>
          <w:lang w:eastAsia="cs-CZ"/>
        </w:rPr>
        <w:t>, týkající se přenesení Jakubových ostatků do Španělska třemi mnichy. Ti se k tomu rozhodli v</w:t>
      </w:r>
      <w:r w:rsidR="00A603D4">
        <w:rPr>
          <w:rFonts w:ascii="Verdana" w:eastAsia="Times New Roman" w:hAnsi="Verdana" w:cs="Helvetica"/>
          <w:color w:val="222222"/>
          <w:sz w:val="24"/>
          <w:szCs w:val="24"/>
          <w:lang w:eastAsia="cs-CZ"/>
        </w:rPr>
        <w:t> </w:t>
      </w:r>
      <w:r w:rsidRPr="00420410">
        <w:rPr>
          <w:rFonts w:ascii="Verdana" w:eastAsia="Times New Roman" w:hAnsi="Verdana" w:cs="Helvetica"/>
          <w:color w:val="222222"/>
          <w:sz w:val="24"/>
          <w:szCs w:val="24"/>
          <w:lang w:eastAsia="cs-CZ"/>
        </w:rPr>
        <w:t>době, kdy strážci kláštera, ustanovení z potomků otroků, odpadli k</w:t>
      </w:r>
      <w:r w:rsidR="00A603D4">
        <w:rPr>
          <w:rFonts w:ascii="Verdana" w:eastAsia="Times New Roman" w:hAnsi="Verdana" w:cs="Helvetica"/>
          <w:color w:val="222222"/>
          <w:sz w:val="24"/>
          <w:szCs w:val="24"/>
          <w:lang w:eastAsia="cs-CZ"/>
        </w:rPr>
        <w:t> </w:t>
      </w:r>
      <w:r w:rsidRPr="00420410">
        <w:rPr>
          <w:rFonts w:ascii="Verdana" w:eastAsia="Times New Roman" w:hAnsi="Verdana" w:cs="Helvetica"/>
          <w:color w:val="222222"/>
          <w:sz w:val="24"/>
          <w:szCs w:val="24"/>
          <w:lang w:eastAsia="cs-CZ"/>
        </w:rPr>
        <w:t xml:space="preserve">mohamedánské víře. K přenesení snad tedy došlo na ochranu před mohamedány. Nejprve byla za místo zvolena Zaragoza, ale ta byla v roce 714 dobyta. Na ochranu před Maury prý ostatky byly přeneseny k </w:t>
      </w:r>
      <w:proofErr w:type="spellStart"/>
      <w:r w:rsidRPr="00420410">
        <w:rPr>
          <w:rFonts w:ascii="Verdana" w:eastAsia="Times New Roman" w:hAnsi="Verdana" w:cs="Helvetica"/>
          <w:color w:val="222222"/>
          <w:sz w:val="24"/>
          <w:szCs w:val="24"/>
          <w:lang w:eastAsia="cs-CZ"/>
        </w:rPr>
        <w:t>Irii</w:t>
      </w:r>
      <w:proofErr w:type="spellEnd"/>
      <w:r w:rsidRPr="00420410">
        <w:rPr>
          <w:rFonts w:ascii="Verdana" w:eastAsia="Times New Roman" w:hAnsi="Verdana" w:cs="Helvetica"/>
          <w:color w:val="222222"/>
          <w:sz w:val="24"/>
          <w:szCs w:val="24"/>
          <w:lang w:eastAsia="cs-CZ"/>
        </w:rPr>
        <w:t xml:space="preserve"> Flavii v Galicii, kde na čas upadly v zapomenutí a teprve za krále Alfonse Cudného (791-842) byly v tamní mramorové hrobce roku 813 objeveny biskupem </w:t>
      </w:r>
      <w:proofErr w:type="spellStart"/>
      <w:r w:rsidRPr="00420410">
        <w:rPr>
          <w:rFonts w:ascii="Verdana" w:eastAsia="Times New Roman" w:hAnsi="Verdana" w:cs="Helvetica"/>
          <w:color w:val="222222"/>
          <w:sz w:val="24"/>
          <w:szCs w:val="24"/>
          <w:lang w:eastAsia="cs-CZ"/>
        </w:rPr>
        <w:t>Teodomirem</w:t>
      </w:r>
      <w:proofErr w:type="spellEnd"/>
      <w:r w:rsidRPr="00420410">
        <w:rPr>
          <w:rFonts w:ascii="Verdana" w:eastAsia="Times New Roman" w:hAnsi="Verdana" w:cs="Helvetica"/>
          <w:color w:val="222222"/>
          <w:sz w:val="24"/>
          <w:szCs w:val="24"/>
          <w:lang w:eastAsia="cs-CZ"/>
        </w:rPr>
        <w:t xml:space="preserve"> z </w:t>
      </w:r>
      <w:proofErr w:type="spellStart"/>
      <w:r w:rsidRPr="00420410">
        <w:rPr>
          <w:rFonts w:ascii="Verdana" w:eastAsia="Times New Roman" w:hAnsi="Verdana" w:cs="Helvetica"/>
          <w:color w:val="222222"/>
          <w:sz w:val="24"/>
          <w:szCs w:val="24"/>
          <w:lang w:eastAsia="cs-CZ"/>
        </w:rPr>
        <w:t>Irie</w:t>
      </w:r>
      <w:proofErr w:type="spellEnd"/>
      <w:r w:rsidRPr="00420410">
        <w:rPr>
          <w:rFonts w:ascii="Verdana" w:eastAsia="Times New Roman" w:hAnsi="Verdana" w:cs="Helvetica"/>
          <w:color w:val="222222"/>
          <w:sz w:val="24"/>
          <w:szCs w:val="24"/>
          <w:lang w:eastAsia="cs-CZ"/>
        </w:rPr>
        <w:t xml:space="preserve">. Údajně jako první si mimořádného hrobu všiml poustevník </w:t>
      </w:r>
      <w:proofErr w:type="spellStart"/>
      <w:r w:rsidRPr="00420410">
        <w:rPr>
          <w:rFonts w:ascii="Verdana" w:eastAsia="Times New Roman" w:hAnsi="Verdana" w:cs="Helvetica"/>
          <w:color w:val="222222"/>
          <w:sz w:val="24"/>
          <w:szCs w:val="24"/>
          <w:lang w:eastAsia="cs-CZ"/>
        </w:rPr>
        <w:t>Pelayo</w:t>
      </w:r>
      <w:proofErr w:type="spellEnd"/>
      <w:r w:rsidRPr="00420410">
        <w:rPr>
          <w:rFonts w:ascii="Verdana" w:eastAsia="Times New Roman" w:hAnsi="Verdana" w:cs="Helvetica"/>
          <w:color w:val="222222"/>
          <w:sz w:val="24"/>
          <w:szCs w:val="24"/>
          <w:lang w:eastAsia="cs-CZ"/>
        </w:rPr>
        <w:t xml:space="preserve">, přičítaje to třpytu hvězd. Když král Alfons nad hrobem vystavěl ke cti sv. Jakuba v roce 816 chrám, přeložil k němu biskup své sídlo a zároveň začalo kolem vyrůstat město Santiago de </w:t>
      </w:r>
      <w:proofErr w:type="spellStart"/>
      <w:r w:rsidRPr="00420410">
        <w:rPr>
          <w:rFonts w:ascii="Verdana" w:eastAsia="Times New Roman" w:hAnsi="Verdana" w:cs="Helvetica"/>
          <w:color w:val="222222"/>
          <w:sz w:val="24"/>
          <w:szCs w:val="24"/>
          <w:lang w:eastAsia="cs-CZ"/>
        </w:rPr>
        <w:t>Compostela</w:t>
      </w:r>
      <w:proofErr w:type="spellEnd"/>
      <w:r w:rsidRPr="00420410">
        <w:rPr>
          <w:rFonts w:ascii="Verdana" w:eastAsia="Times New Roman" w:hAnsi="Verdana" w:cs="Helvetica"/>
          <w:color w:val="222222"/>
          <w:sz w:val="24"/>
          <w:szCs w:val="24"/>
          <w:lang w:eastAsia="cs-CZ"/>
        </w:rPr>
        <w:t>.</w:t>
      </w:r>
    </w:p>
    <w:p w14:paraId="0AFD76E0" w14:textId="77777777" w:rsidR="00420410" w:rsidRPr="00420410" w:rsidRDefault="00420410" w:rsidP="00E644CC">
      <w:pPr>
        <w:spacing w:after="100" w:afterAutospacing="1" w:line="240" w:lineRule="auto"/>
        <w:jc w:val="both"/>
        <w:rPr>
          <w:rFonts w:ascii="Verdana" w:eastAsia="Times New Roman" w:hAnsi="Verdana" w:cs="Helvetica"/>
          <w:color w:val="222222"/>
          <w:sz w:val="24"/>
          <w:szCs w:val="24"/>
          <w:lang w:eastAsia="cs-CZ"/>
        </w:rPr>
      </w:pPr>
      <w:r w:rsidRPr="00420410">
        <w:rPr>
          <w:rFonts w:ascii="Verdana" w:eastAsia="Times New Roman" w:hAnsi="Verdana" w:cs="Helvetica"/>
          <w:color w:val="222222"/>
          <w:sz w:val="24"/>
          <w:szCs w:val="24"/>
          <w:lang w:eastAsia="cs-CZ"/>
        </w:rPr>
        <w:lastRenderedPageBreak/>
        <w:t xml:space="preserve">O Jakubův hrob v </w:t>
      </w:r>
      <w:proofErr w:type="spellStart"/>
      <w:r w:rsidRPr="00420410">
        <w:rPr>
          <w:rFonts w:ascii="Verdana" w:eastAsia="Times New Roman" w:hAnsi="Verdana" w:cs="Helvetica"/>
          <w:color w:val="222222"/>
          <w:sz w:val="24"/>
          <w:szCs w:val="24"/>
          <w:lang w:eastAsia="cs-CZ"/>
        </w:rPr>
        <w:t>Compostele</w:t>
      </w:r>
      <w:proofErr w:type="spellEnd"/>
      <w:r w:rsidRPr="00420410">
        <w:rPr>
          <w:rFonts w:ascii="Verdana" w:eastAsia="Times New Roman" w:hAnsi="Verdana" w:cs="Helvetica"/>
          <w:color w:val="222222"/>
          <w:sz w:val="24"/>
          <w:szCs w:val="24"/>
          <w:lang w:eastAsia="cs-CZ"/>
        </w:rPr>
        <w:t xml:space="preserve"> zprvu pečovali benediktini, ale po nájezdu Maurů roku 997 byl původní chrám zničen. Král Alfons III. zvaný Veliký či asturský dal nad hrobem apoštola vystavět v letech 1075-1150 trojlodní katedrálu s půdorysem latinského kříže. Mezi její architektonicky nejvýznamnější části patří z jižní strany portál Zlatníků a portál Slávy, tvořící hlavní průčelí katedrály. Ostatky sv. Jakuba byly uloženy do stříbrné rakve v chrámové kryptě.</w:t>
      </w:r>
    </w:p>
    <w:p w14:paraId="38C61CEF" w14:textId="77777777" w:rsidR="00420410" w:rsidRPr="00420410" w:rsidRDefault="00420410" w:rsidP="00E644CC">
      <w:pPr>
        <w:spacing w:after="100" w:afterAutospacing="1" w:line="240" w:lineRule="auto"/>
        <w:jc w:val="both"/>
        <w:rPr>
          <w:rFonts w:ascii="Verdana" w:eastAsia="Times New Roman" w:hAnsi="Verdana" w:cs="Helvetica"/>
          <w:color w:val="222222"/>
          <w:sz w:val="24"/>
          <w:szCs w:val="24"/>
          <w:lang w:eastAsia="cs-CZ"/>
        </w:rPr>
      </w:pPr>
      <w:r w:rsidRPr="00420410">
        <w:rPr>
          <w:rFonts w:ascii="Verdana" w:eastAsia="Times New Roman" w:hAnsi="Verdana" w:cs="Helvetica"/>
          <w:color w:val="222222"/>
          <w:sz w:val="24"/>
          <w:szCs w:val="24"/>
          <w:lang w:eastAsia="cs-CZ"/>
        </w:rPr>
        <w:t xml:space="preserve">Jeho svátek na 25. červenec stanovil papež </w:t>
      </w:r>
      <w:proofErr w:type="spellStart"/>
      <w:r w:rsidRPr="00420410">
        <w:rPr>
          <w:rFonts w:ascii="Verdana" w:eastAsia="Times New Roman" w:hAnsi="Verdana" w:cs="Helvetica"/>
          <w:color w:val="222222"/>
          <w:sz w:val="24"/>
          <w:szCs w:val="24"/>
          <w:lang w:eastAsia="cs-CZ"/>
        </w:rPr>
        <w:t>Kalixt</w:t>
      </w:r>
      <w:proofErr w:type="spellEnd"/>
      <w:r w:rsidRPr="00420410">
        <w:rPr>
          <w:rFonts w:ascii="Verdana" w:eastAsia="Times New Roman" w:hAnsi="Verdana" w:cs="Helvetica"/>
          <w:color w:val="222222"/>
          <w:sz w:val="24"/>
          <w:szCs w:val="24"/>
          <w:lang w:eastAsia="cs-CZ"/>
        </w:rPr>
        <w:t xml:space="preserve"> II. s tím, že pokud připadne na neděli, zahajuje v </w:t>
      </w:r>
      <w:proofErr w:type="gramStart"/>
      <w:r w:rsidRPr="00420410">
        <w:rPr>
          <w:rFonts w:ascii="Verdana" w:eastAsia="Times New Roman" w:hAnsi="Verdana" w:cs="Helvetica"/>
          <w:color w:val="222222"/>
          <w:sz w:val="24"/>
          <w:szCs w:val="24"/>
          <w:lang w:eastAsia="cs-CZ"/>
        </w:rPr>
        <w:t>Santiago</w:t>
      </w:r>
      <w:proofErr w:type="gramEnd"/>
      <w:r w:rsidRPr="00420410">
        <w:rPr>
          <w:rFonts w:ascii="Verdana" w:eastAsia="Times New Roman" w:hAnsi="Verdana" w:cs="Helvetica"/>
          <w:color w:val="222222"/>
          <w:sz w:val="24"/>
          <w:szCs w:val="24"/>
          <w:lang w:eastAsia="cs-CZ"/>
        </w:rPr>
        <w:t xml:space="preserve"> de </w:t>
      </w:r>
      <w:proofErr w:type="spellStart"/>
      <w:r w:rsidRPr="00420410">
        <w:rPr>
          <w:rFonts w:ascii="Verdana" w:eastAsia="Times New Roman" w:hAnsi="Verdana" w:cs="Helvetica"/>
          <w:color w:val="222222"/>
          <w:sz w:val="24"/>
          <w:szCs w:val="24"/>
          <w:lang w:eastAsia="cs-CZ"/>
        </w:rPr>
        <w:t>Compostela</w:t>
      </w:r>
      <w:proofErr w:type="spellEnd"/>
      <w:r w:rsidRPr="00420410">
        <w:rPr>
          <w:rFonts w:ascii="Verdana" w:eastAsia="Times New Roman" w:hAnsi="Verdana" w:cs="Helvetica"/>
          <w:color w:val="222222"/>
          <w:sz w:val="24"/>
          <w:szCs w:val="24"/>
          <w:lang w:eastAsia="cs-CZ"/>
        </w:rPr>
        <w:t xml:space="preserve"> rok svatého Jakuba.</w:t>
      </w:r>
    </w:p>
    <w:p w14:paraId="2350C116" w14:textId="77777777" w:rsidR="00420410" w:rsidRPr="00420410" w:rsidRDefault="00420410" w:rsidP="00E644CC">
      <w:pPr>
        <w:spacing w:after="100" w:afterAutospacing="1" w:line="240" w:lineRule="auto"/>
        <w:jc w:val="both"/>
        <w:rPr>
          <w:rFonts w:ascii="Verdana" w:eastAsia="Times New Roman" w:hAnsi="Verdana" w:cs="Helvetica"/>
          <w:color w:val="222222"/>
          <w:sz w:val="24"/>
          <w:szCs w:val="24"/>
          <w:lang w:eastAsia="cs-CZ"/>
        </w:rPr>
      </w:pPr>
      <w:r w:rsidRPr="00420410">
        <w:rPr>
          <w:rFonts w:ascii="Verdana" w:eastAsia="Times New Roman" w:hAnsi="Verdana" w:cs="Helvetica"/>
          <w:color w:val="222222"/>
          <w:sz w:val="24"/>
          <w:szCs w:val="24"/>
          <w:lang w:eastAsia="cs-CZ"/>
        </w:rPr>
        <w:t xml:space="preserve">Papež Alexander III. udělil Santiagu de </w:t>
      </w:r>
      <w:proofErr w:type="spellStart"/>
      <w:r w:rsidRPr="00420410">
        <w:rPr>
          <w:rFonts w:ascii="Verdana" w:eastAsia="Times New Roman" w:hAnsi="Verdana" w:cs="Helvetica"/>
          <w:color w:val="222222"/>
          <w:sz w:val="24"/>
          <w:szCs w:val="24"/>
          <w:lang w:eastAsia="cs-CZ"/>
        </w:rPr>
        <w:t>Compostela</w:t>
      </w:r>
      <w:proofErr w:type="spellEnd"/>
      <w:r w:rsidRPr="00420410">
        <w:rPr>
          <w:rFonts w:ascii="Verdana" w:eastAsia="Times New Roman" w:hAnsi="Verdana" w:cs="Helvetica"/>
          <w:color w:val="222222"/>
          <w:sz w:val="24"/>
          <w:szCs w:val="24"/>
          <w:lang w:eastAsia="cs-CZ"/>
        </w:rPr>
        <w:t xml:space="preserve"> titul Svaté město (jako má Jeruzalém a Řím) i odpustková privilegia.</w:t>
      </w:r>
    </w:p>
    <w:p w14:paraId="6C0C2EAC" w14:textId="77777777" w:rsidR="00420410" w:rsidRPr="00420410" w:rsidRDefault="00420410" w:rsidP="00E644CC">
      <w:pPr>
        <w:spacing w:after="100" w:afterAutospacing="1" w:line="240" w:lineRule="auto"/>
        <w:jc w:val="both"/>
        <w:rPr>
          <w:rFonts w:ascii="Verdana" w:eastAsia="Times New Roman" w:hAnsi="Verdana" w:cs="Helvetica"/>
          <w:color w:val="222222"/>
          <w:sz w:val="24"/>
          <w:szCs w:val="24"/>
          <w:lang w:eastAsia="cs-CZ"/>
        </w:rPr>
      </w:pPr>
      <w:r w:rsidRPr="00420410">
        <w:rPr>
          <w:rFonts w:ascii="Verdana" w:eastAsia="Times New Roman" w:hAnsi="Verdana" w:cs="Helvetica"/>
          <w:color w:val="222222"/>
          <w:sz w:val="24"/>
          <w:szCs w:val="24"/>
          <w:lang w:eastAsia="cs-CZ"/>
        </w:rPr>
        <w:t>Místo hrobu sv. Jakuba je stále předmětem velké úcty a cílem četných poutí z Evropy i z celého světa.</w:t>
      </w:r>
    </w:p>
    <w:p w14:paraId="2A6779D7" w14:textId="605E279E" w:rsidR="00420410" w:rsidRPr="00420410" w:rsidRDefault="00420410" w:rsidP="00E644CC">
      <w:pPr>
        <w:spacing w:after="100" w:afterAutospacing="1" w:line="240" w:lineRule="auto"/>
        <w:jc w:val="both"/>
        <w:rPr>
          <w:rFonts w:ascii="Verdana" w:eastAsia="Times New Roman" w:hAnsi="Verdana" w:cs="Helvetica"/>
          <w:color w:val="222222"/>
          <w:sz w:val="24"/>
          <w:szCs w:val="24"/>
          <w:lang w:eastAsia="cs-CZ"/>
        </w:rPr>
      </w:pPr>
      <w:r w:rsidRPr="00420410">
        <w:rPr>
          <w:rFonts w:ascii="Verdana" w:eastAsia="Times New Roman" w:hAnsi="Verdana" w:cs="Helvetica"/>
          <w:color w:val="222222"/>
          <w:sz w:val="24"/>
          <w:szCs w:val="24"/>
          <w:lang w:eastAsia="cs-CZ"/>
        </w:rPr>
        <w:t>Papež Benedikt XVI. ve své homilii k tomuto světci prohlásil, že se od něj </w:t>
      </w:r>
      <w:r w:rsidRPr="00420410">
        <w:rPr>
          <w:rFonts w:ascii="Verdana" w:eastAsia="Times New Roman" w:hAnsi="Verdana" w:cs="Helvetica"/>
          <w:i/>
          <w:iCs/>
          <w:color w:val="222222"/>
          <w:sz w:val="24"/>
          <w:szCs w:val="24"/>
          <w:lang w:eastAsia="cs-CZ"/>
        </w:rPr>
        <w:t>"můžeme naučit mnoha věcem: pohotovosti přijmout povolání Pána, i</w:t>
      </w:r>
      <w:r w:rsidR="00A603D4">
        <w:rPr>
          <w:rFonts w:ascii="Verdana" w:eastAsia="Times New Roman" w:hAnsi="Verdana" w:cs="Helvetica"/>
          <w:i/>
          <w:iCs/>
          <w:color w:val="222222"/>
          <w:sz w:val="24"/>
          <w:szCs w:val="24"/>
          <w:lang w:eastAsia="cs-CZ"/>
        </w:rPr>
        <w:t> </w:t>
      </w:r>
      <w:r w:rsidRPr="00420410">
        <w:rPr>
          <w:rFonts w:ascii="Verdana" w:eastAsia="Times New Roman" w:hAnsi="Verdana" w:cs="Helvetica"/>
          <w:i/>
          <w:iCs/>
          <w:color w:val="222222"/>
          <w:sz w:val="24"/>
          <w:szCs w:val="24"/>
          <w:lang w:eastAsia="cs-CZ"/>
        </w:rPr>
        <w:t>když vyžaduje, abychom opustili "loď" svých lidských jistot</w:t>
      </w:r>
      <w:r w:rsidR="004A59EE" w:rsidRPr="004A59EE">
        <w:rPr>
          <w:rFonts w:ascii="Verdana" w:eastAsia="Times New Roman" w:hAnsi="Verdana" w:cs="Helvetica"/>
          <w:i/>
          <w:iCs/>
          <w:color w:val="222222"/>
          <w:sz w:val="24"/>
          <w:szCs w:val="24"/>
          <w:lang w:eastAsia="cs-CZ"/>
        </w:rPr>
        <w:t xml:space="preserve"> – </w:t>
      </w:r>
      <w:r w:rsidRPr="00420410">
        <w:rPr>
          <w:rFonts w:ascii="Verdana" w:eastAsia="Times New Roman" w:hAnsi="Verdana" w:cs="Helvetica"/>
          <w:i/>
          <w:iCs/>
          <w:color w:val="222222"/>
          <w:sz w:val="24"/>
          <w:szCs w:val="24"/>
          <w:lang w:eastAsia="cs-CZ"/>
        </w:rPr>
        <w:t>nadšení následovat ho po cestách, které on vytyčí za hranice jakékoliv naší domýšlivosti i ochotě vydávat mu svědectví s odvahou, je-li nutné až k</w:t>
      </w:r>
      <w:r w:rsidR="00A603D4">
        <w:rPr>
          <w:rFonts w:ascii="Verdana" w:eastAsia="Times New Roman" w:hAnsi="Verdana" w:cs="Helvetica"/>
          <w:i/>
          <w:iCs/>
          <w:color w:val="222222"/>
          <w:sz w:val="24"/>
          <w:szCs w:val="24"/>
          <w:lang w:eastAsia="cs-CZ"/>
        </w:rPr>
        <w:t> </w:t>
      </w:r>
      <w:r w:rsidRPr="00420410">
        <w:rPr>
          <w:rFonts w:ascii="Verdana" w:eastAsia="Times New Roman" w:hAnsi="Verdana" w:cs="Helvetica"/>
          <w:i/>
          <w:iCs/>
          <w:color w:val="222222"/>
          <w:sz w:val="24"/>
          <w:szCs w:val="24"/>
          <w:lang w:eastAsia="cs-CZ"/>
        </w:rPr>
        <w:t>nejvyšší oběti života."</w:t>
      </w:r>
    </w:p>
    <w:p w14:paraId="5EBA0299" w14:textId="77777777" w:rsidR="00420410" w:rsidRPr="00420410" w:rsidRDefault="00420410" w:rsidP="00E644CC">
      <w:pPr>
        <w:spacing w:after="100" w:afterAutospacing="1" w:line="240" w:lineRule="auto"/>
        <w:jc w:val="both"/>
        <w:rPr>
          <w:rFonts w:ascii="Verdana" w:eastAsia="Times New Roman" w:hAnsi="Verdana" w:cs="Helvetica"/>
          <w:color w:val="222222"/>
          <w:sz w:val="24"/>
          <w:szCs w:val="24"/>
          <w:lang w:eastAsia="cs-CZ"/>
        </w:rPr>
      </w:pPr>
      <w:r w:rsidRPr="00420410">
        <w:rPr>
          <w:rFonts w:ascii="Verdana" w:eastAsia="Times New Roman" w:hAnsi="Verdana" w:cs="Helvetica"/>
          <w:color w:val="222222"/>
          <w:sz w:val="24"/>
          <w:szCs w:val="24"/>
          <w:lang w:eastAsia="cs-CZ"/>
        </w:rPr>
        <w:t>Do pražské katedrály sv. Víta se v roce 1212 dostaly zub a další dvě částky z ostatků svatého Jakuba.</w:t>
      </w:r>
    </w:p>
    <w:p w14:paraId="21028B17" w14:textId="77777777" w:rsidR="00420410" w:rsidRPr="00420410" w:rsidRDefault="00420410" w:rsidP="00E644CC">
      <w:pPr>
        <w:spacing w:before="100" w:beforeAutospacing="1" w:after="100" w:afterAutospacing="1" w:line="240" w:lineRule="auto"/>
        <w:jc w:val="both"/>
        <w:rPr>
          <w:rFonts w:ascii="Verdana" w:eastAsia="Times New Roman" w:hAnsi="Verdana" w:cs="Arial"/>
          <w:caps/>
          <w:color w:val="6A0028"/>
          <w:sz w:val="28"/>
          <w:szCs w:val="28"/>
          <w:lang w:eastAsia="cs-CZ"/>
        </w:rPr>
      </w:pPr>
      <w:r w:rsidRPr="00420410">
        <w:rPr>
          <w:rFonts w:ascii="Verdana" w:eastAsia="Times New Roman" w:hAnsi="Verdana" w:cs="Arial"/>
          <w:caps/>
          <w:color w:val="6A0028"/>
          <w:sz w:val="28"/>
          <w:szCs w:val="28"/>
          <w:lang w:eastAsia="cs-CZ"/>
        </w:rPr>
        <w:t>PŘEDSEVZETÍ, MODLITBA</w:t>
      </w:r>
    </w:p>
    <w:p w14:paraId="799EAD38" w14:textId="77777777" w:rsidR="00420410" w:rsidRPr="00420410" w:rsidRDefault="00420410" w:rsidP="00E644CC">
      <w:pPr>
        <w:spacing w:after="0" w:line="240" w:lineRule="auto"/>
        <w:jc w:val="both"/>
        <w:rPr>
          <w:rFonts w:ascii="Verdana" w:eastAsia="Times New Roman" w:hAnsi="Verdana" w:cs="Times New Roman"/>
          <w:sz w:val="24"/>
          <w:szCs w:val="24"/>
          <w:lang w:eastAsia="cs-CZ"/>
        </w:rPr>
      </w:pPr>
      <w:r w:rsidRPr="00420410">
        <w:rPr>
          <w:rFonts w:ascii="Verdana" w:eastAsia="Times New Roman" w:hAnsi="Verdana" w:cs="Helvetica"/>
          <w:color w:val="222222"/>
          <w:sz w:val="24"/>
          <w:szCs w:val="24"/>
          <w:lang w:eastAsia="cs-CZ"/>
        </w:rPr>
        <w:t>Zamyslím se nad uvedenými slovy papeže Benedikta XVI. a jaké kroky bych podle Pánovy vůle měl z lásky k němu konat.</w:t>
      </w:r>
    </w:p>
    <w:p w14:paraId="57684291" w14:textId="656A77BA" w:rsidR="00420410" w:rsidRPr="00420410" w:rsidRDefault="00420410" w:rsidP="00E644CC">
      <w:pPr>
        <w:spacing w:after="100" w:afterAutospacing="1" w:line="240" w:lineRule="auto"/>
        <w:jc w:val="both"/>
        <w:rPr>
          <w:rFonts w:ascii="Verdana" w:eastAsia="Times New Roman" w:hAnsi="Verdana" w:cs="Helvetica"/>
          <w:color w:val="222222"/>
          <w:sz w:val="24"/>
          <w:szCs w:val="24"/>
          <w:lang w:eastAsia="cs-CZ"/>
        </w:rPr>
      </w:pPr>
      <w:r w:rsidRPr="00420410">
        <w:rPr>
          <w:rFonts w:ascii="Verdana" w:eastAsia="Times New Roman" w:hAnsi="Verdana" w:cs="Helvetica"/>
          <w:color w:val="222222"/>
          <w:sz w:val="24"/>
          <w:szCs w:val="24"/>
          <w:lang w:eastAsia="cs-CZ"/>
        </w:rPr>
        <w:t xml:space="preserve">Všemohoucí, věčný Bože, </w:t>
      </w:r>
      <w:proofErr w:type="spellStart"/>
      <w:r w:rsidRPr="00420410">
        <w:rPr>
          <w:rFonts w:ascii="Verdana" w:eastAsia="Times New Roman" w:hAnsi="Verdana" w:cs="Helvetica"/>
          <w:color w:val="222222"/>
          <w:sz w:val="24"/>
          <w:szCs w:val="24"/>
          <w:lang w:eastAsia="cs-CZ"/>
        </w:rPr>
        <w:t>Tys</w:t>
      </w:r>
      <w:proofErr w:type="spellEnd"/>
      <w:r w:rsidRPr="00420410">
        <w:rPr>
          <w:rFonts w:ascii="Verdana" w:eastAsia="Times New Roman" w:hAnsi="Verdana" w:cs="Helvetica"/>
          <w:color w:val="222222"/>
          <w:sz w:val="24"/>
          <w:szCs w:val="24"/>
          <w:lang w:eastAsia="cs-CZ"/>
        </w:rPr>
        <w:t xml:space="preserve"> povolal svatého Jakuba, aby jako první z</w:t>
      </w:r>
      <w:r w:rsidR="00A603D4">
        <w:rPr>
          <w:rFonts w:ascii="Verdana" w:eastAsia="Times New Roman" w:hAnsi="Verdana" w:cs="Helvetica"/>
          <w:color w:val="222222"/>
          <w:sz w:val="24"/>
          <w:szCs w:val="24"/>
          <w:lang w:eastAsia="cs-CZ"/>
        </w:rPr>
        <w:t> </w:t>
      </w:r>
      <w:r w:rsidRPr="00420410">
        <w:rPr>
          <w:rFonts w:ascii="Verdana" w:eastAsia="Times New Roman" w:hAnsi="Verdana" w:cs="Helvetica"/>
          <w:color w:val="222222"/>
          <w:sz w:val="24"/>
          <w:szCs w:val="24"/>
          <w:lang w:eastAsia="cs-CZ"/>
        </w:rPr>
        <w:t>apoštolů potvrdil věrnost Tvému evangeliu prolitím své krve; dej, ať toto jeho svědectví posiluje Tvou církev a jeho přímluva u Tebe ať ji stále chrání. Prosíme o to skrze Tvého Syna Ježíše Krista, našeho Pána, neboť on s Tebou v jednotě Ducha svatého žije a kraluje po všechny věky věků. Amen</w:t>
      </w:r>
    </w:p>
    <w:p w14:paraId="55CE8D04" w14:textId="7C1BC1EB" w:rsidR="00420410" w:rsidRPr="00420410" w:rsidRDefault="00420410" w:rsidP="00420410">
      <w:pPr>
        <w:spacing w:after="100" w:afterAutospacing="1" w:line="240" w:lineRule="auto"/>
        <w:rPr>
          <w:rFonts w:ascii="Verdana" w:eastAsia="Times New Roman" w:hAnsi="Verdana" w:cs="Helvetica"/>
          <w:color w:val="222222"/>
          <w:sz w:val="24"/>
          <w:szCs w:val="24"/>
          <w:lang w:eastAsia="cs-CZ"/>
        </w:rPr>
      </w:pPr>
      <w:r w:rsidRPr="00420410">
        <w:rPr>
          <w:rFonts w:ascii="Verdana" w:eastAsia="Times New Roman" w:hAnsi="Verdana" w:cs="Helvetica"/>
          <w:i/>
          <w:iCs/>
          <w:color w:val="222222"/>
          <w:sz w:val="24"/>
          <w:szCs w:val="24"/>
          <w:lang w:eastAsia="cs-CZ"/>
        </w:rPr>
        <w:t>(závěrečná modlitba z breviáře</w:t>
      </w:r>
      <w:r w:rsidR="00142E87">
        <w:rPr>
          <w:rStyle w:val="FootnoteReference"/>
          <w:rFonts w:ascii="Verdana" w:eastAsia="Times New Roman" w:hAnsi="Verdana" w:cs="Helvetica"/>
          <w:i/>
          <w:iCs/>
          <w:color w:val="222222"/>
          <w:sz w:val="24"/>
          <w:szCs w:val="24"/>
          <w:lang w:eastAsia="cs-CZ"/>
        </w:rPr>
        <w:footnoteReference w:id="1"/>
      </w:r>
      <w:r w:rsidRPr="00420410">
        <w:rPr>
          <w:rFonts w:ascii="Verdana" w:eastAsia="Times New Roman" w:hAnsi="Verdana" w:cs="Helvetica"/>
          <w:i/>
          <w:iCs/>
          <w:color w:val="222222"/>
          <w:sz w:val="24"/>
          <w:szCs w:val="24"/>
          <w:lang w:eastAsia="cs-CZ"/>
        </w:rPr>
        <w:t>)</w:t>
      </w:r>
    </w:p>
    <w:p w14:paraId="13CB2AC8" w14:textId="4269767E" w:rsidR="00420410" w:rsidRPr="00A17408" w:rsidRDefault="004A59EE">
      <w:pPr>
        <w:rPr>
          <w:rFonts w:ascii="Verdana" w:hAnsi="Verdana"/>
          <w:sz w:val="20"/>
          <w:szCs w:val="20"/>
        </w:rPr>
      </w:pPr>
      <w:bookmarkStart w:id="0" w:name="_Hlk106698819"/>
      <w:r w:rsidRPr="005B2589">
        <w:rPr>
          <w:rFonts w:ascii="Verdana" w:hAnsi="Verdana"/>
          <w:b/>
          <w:i/>
          <w:color w:val="C45911" w:themeColor="accent2" w:themeShade="BF"/>
          <w:sz w:val="20"/>
          <w:szCs w:val="20"/>
        </w:rPr>
        <w:t xml:space="preserve">Se schválením autora stránek </w:t>
      </w:r>
      <w:hyperlink r:id="rId9" w:history="1">
        <w:r w:rsidRPr="005B2589">
          <w:rPr>
            <w:rStyle w:val="Hyperlink"/>
            <w:rFonts w:ascii="Verdana" w:hAnsi="Verdana"/>
            <w:b/>
            <w:i/>
            <w:color w:val="034990" w:themeColor="hyperlink" w:themeShade="BF"/>
            <w:sz w:val="20"/>
            <w:szCs w:val="20"/>
          </w:rPr>
          <w:t>www.catholica.cz</w:t>
        </w:r>
      </w:hyperlink>
      <w:r w:rsidRPr="005B2589">
        <w:rPr>
          <w:rFonts w:ascii="Verdana" w:hAnsi="Verdana"/>
          <w:b/>
          <w:i/>
          <w:color w:val="C45911" w:themeColor="accent2" w:themeShade="BF"/>
          <w:sz w:val="20"/>
          <w:szCs w:val="20"/>
        </w:rPr>
        <w:t xml:space="preserve"> připravil k tisku </w:t>
      </w:r>
      <w:proofErr w:type="spellStart"/>
      <w:r w:rsidRPr="005B2589">
        <w:rPr>
          <w:rFonts w:ascii="Verdana" w:hAnsi="Verdana"/>
          <w:b/>
          <w:i/>
          <w:color w:val="C45911" w:themeColor="accent2" w:themeShade="BF"/>
          <w:sz w:val="20"/>
          <w:szCs w:val="20"/>
        </w:rPr>
        <w:t>Iosif</w:t>
      </w:r>
      <w:proofErr w:type="spellEnd"/>
      <w:r w:rsidRPr="005B2589">
        <w:rPr>
          <w:rFonts w:ascii="Verdana" w:hAnsi="Verdana"/>
          <w:b/>
          <w:i/>
          <w:color w:val="C45911" w:themeColor="accent2" w:themeShade="BF"/>
          <w:sz w:val="20"/>
          <w:szCs w:val="20"/>
        </w:rPr>
        <w:t xml:space="preserve"> </w:t>
      </w:r>
      <w:proofErr w:type="spellStart"/>
      <w:r w:rsidRPr="005B2589">
        <w:rPr>
          <w:rFonts w:ascii="Verdana" w:hAnsi="Verdana"/>
          <w:b/>
          <w:i/>
          <w:color w:val="C45911" w:themeColor="accent2" w:themeShade="BF"/>
          <w:sz w:val="20"/>
          <w:szCs w:val="20"/>
        </w:rPr>
        <w:t>Fickl</w:t>
      </w:r>
      <w:bookmarkEnd w:id="0"/>
      <w:proofErr w:type="spellEnd"/>
      <w:r w:rsidRPr="005B2589">
        <w:rPr>
          <w:rFonts w:ascii="Verdana" w:hAnsi="Verdana"/>
          <w:b/>
          <w:i/>
          <w:color w:val="C45911" w:themeColor="accent2" w:themeShade="BF"/>
          <w:sz w:val="20"/>
          <w:szCs w:val="20"/>
        </w:rPr>
        <w:t xml:space="preserve"> </w:t>
      </w:r>
      <w:bookmarkStart w:id="1" w:name="_GoBack"/>
      <w:bookmarkEnd w:id="1"/>
    </w:p>
    <w:sectPr w:rsidR="00420410" w:rsidRPr="00A1740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811B9D" w14:textId="77777777" w:rsidR="00AC0C65" w:rsidRDefault="00AC0C65" w:rsidP="00973425">
      <w:pPr>
        <w:spacing w:after="0" w:line="240" w:lineRule="auto"/>
      </w:pPr>
      <w:r>
        <w:separator/>
      </w:r>
    </w:p>
  </w:endnote>
  <w:endnote w:type="continuationSeparator" w:id="0">
    <w:p w14:paraId="763CDBA9" w14:textId="77777777" w:rsidR="00AC0C65" w:rsidRDefault="00AC0C65" w:rsidP="00973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0472735"/>
      <w:docPartObj>
        <w:docPartGallery w:val="Page Numbers (Bottom of Page)"/>
        <w:docPartUnique/>
      </w:docPartObj>
    </w:sdtPr>
    <w:sdtEndPr>
      <w:rPr>
        <w:noProof/>
      </w:rPr>
    </w:sdtEndPr>
    <w:sdtContent>
      <w:p w14:paraId="16E4F324" w14:textId="6E93FA93" w:rsidR="00973425" w:rsidRDefault="00973425">
        <w:pPr>
          <w:pStyle w:val="Footer"/>
          <w:jc w:val="center"/>
        </w:pPr>
        <w:r>
          <w:fldChar w:fldCharType="begin"/>
        </w:r>
        <w:r>
          <w:instrText xml:space="preserve"> PAGE   \* MERGEFORMAT </w:instrText>
        </w:r>
        <w:r>
          <w:fldChar w:fldCharType="separate"/>
        </w:r>
        <w:r w:rsidR="00A17408">
          <w:rPr>
            <w:noProof/>
          </w:rPr>
          <w:t>4</w:t>
        </w:r>
        <w:r>
          <w:rPr>
            <w:noProof/>
          </w:rPr>
          <w:fldChar w:fldCharType="end"/>
        </w:r>
      </w:p>
    </w:sdtContent>
  </w:sdt>
  <w:p w14:paraId="07E4CEAE" w14:textId="77777777" w:rsidR="00973425" w:rsidRDefault="009734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C47FA" w14:textId="77777777" w:rsidR="00AC0C65" w:rsidRDefault="00AC0C65" w:rsidP="00973425">
      <w:pPr>
        <w:spacing w:after="0" w:line="240" w:lineRule="auto"/>
      </w:pPr>
      <w:r>
        <w:separator/>
      </w:r>
    </w:p>
  </w:footnote>
  <w:footnote w:type="continuationSeparator" w:id="0">
    <w:p w14:paraId="27F31424" w14:textId="77777777" w:rsidR="00AC0C65" w:rsidRDefault="00AC0C65" w:rsidP="00973425">
      <w:pPr>
        <w:spacing w:after="0" w:line="240" w:lineRule="auto"/>
      </w:pPr>
      <w:r>
        <w:continuationSeparator/>
      </w:r>
    </w:p>
  </w:footnote>
  <w:footnote w:id="1">
    <w:p w14:paraId="27041C5F" w14:textId="77777777" w:rsidR="00142E87" w:rsidRPr="00142E87" w:rsidRDefault="00142E87" w:rsidP="00142E87">
      <w:pPr>
        <w:pStyle w:val="NoSpacing"/>
        <w:rPr>
          <w:rFonts w:ascii="Verdana" w:hAnsi="Verdana"/>
          <w:b/>
          <w:color w:val="000000" w:themeColor="text1"/>
          <w:sz w:val="24"/>
          <w:szCs w:val="24"/>
          <w:lang w:val="cs-CZ"/>
        </w:rPr>
      </w:pPr>
      <w:r>
        <w:rPr>
          <w:rStyle w:val="FootnoteReference"/>
        </w:rPr>
        <w:footnoteRef/>
      </w:r>
      <w:r>
        <w:t xml:space="preserve"> </w:t>
      </w:r>
      <w:proofErr w:type="spellStart"/>
      <w:r w:rsidRPr="00142E87">
        <w:rPr>
          <w:rFonts w:ascii="Arial" w:hAnsi="Arial" w:cs="Arial"/>
          <w:b/>
          <w:bCs/>
          <w:color w:val="000000" w:themeColor="text1"/>
          <w:sz w:val="21"/>
          <w:szCs w:val="21"/>
        </w:rPr>
        <w:t>Breviář</w:t>
      </w:r>
      <w:proofErr w:type="spellEnd"/>
      <w:r w:rsidRPr="00142E87">
        <w:rPr>
          <w:rFonts w:ascii="Arial" w:hAnsi="Arial" w:cs="Arial"/>
          <w:color w:val="000000" w:themeColor="text1"/>
          <w:sz w:val="21"/>
          <w:szCs w:val="21"/>
          <w:shd w:val="clear" w:color="auto" w:fill="FFFFFF"/>
        </w:rPr>
        <w:t xml:space="preserve"> (</w:t>
      </w:r>
      <w:proofErr w:type="spellStart"/>
      <w:r w:rsidRPr="00142E87">
        <w:rPr>
          <w:color w:val="000000" w:themeColor="text1"/>
        </w:rPr>
        <w:fldChar w:fldCharType="begin"/>
      </w:r>
      <w:r w:rsidRPr="00142E87">
        <w:rPr>
          <w:color w:val="000000" w:themeColor="text1"/>
        </w:rPr>
        <w:instrText xml:space="preserve"> HYPERLINK "https://cs.wikipedia.org/wiki/Latina" \o "Latina" </w:instrText>
      </w:r>
      <w:r w:rsidRPr="00142E87">
        <w:rPr>
          <w:color w:val="000000" w:themeColor="text1"/>
        </w:rPr>
        <w:fldChar w:fldCharType="separate"/>
      </w:r>
      <w:r w:rsidRPr="00142E87">
        <w:rPr>
          <w:rStyle w:val="Hyperlink"/>
          <w:rFonts w:ascii="Arial" w:hAnsi="Arial" w:cs="Arial"/>
          <w:color w:val="000000" w:themeColor="text1"/>
          <w:sz w:val="21"/>
          <w:szCs w:val="21"/>
        </w:rPr>
        <w:t>latinsky</w:t>
      </w:r>
      <w:proofErr w:type="spellEnd"/>
      <w:r w:rsidRPr="00142E87">
        <w:rPr>
          <w:color w:val="000000" w:themeColor="text1"/>
        </w:rPr>
        <w:fldChar w:fldCharType="end"/>
      </w:r>
      <w:r w:rsidRPr="00142E87">
        <w:rPr>
          <w:rFonts w:ascii="Arial" w:hAnsi="Arial" w:cs="Arial"/>
          <w:color w:val="000000" w:themeColor="text1"/>
          <w:sz w:val="21"/>
          <w:szCs w:val="21"/>
          <w:shd w:val="clear" w:color="auto" w:fill="FFFFFF"/>
        </w:rPr>
        <w:t xml:space="preserve"> </w:t>
      </w:r>
      <w:proofErr w:type="spellStart"/>
      <w:r w:rsidRPr="00142E87">
        <w:rPr>
          <w:rFonts w:ascii="Arial" w:hAnsi="Arial" w:cs="Arial"/>
          <w:i/>
          <w:iCs/>
          <w:color w:val="000000" w:themeColor="text1"/>
          <w:sz w:val="21"/>
          <w:szCs w:val="21"/>
        </w:rPr>
        <w:t>breviarium</w:t>
      </w:r>
      <w:proofErr w:type="spellEnd"/>
      <w:r w:rsidRPr="00142E87">
        <w:rPr>
          <w:rFonts w:ascii="Arial" w:hAnsi="Arial" w:cs="Arial"/>
          <w:color w:val="000000" w:themeColor="text1"/>
          <w:sz w:val="21"/>
          <w:szCs w:val="21"/>
          <w:shd w:val="clear" w:color="auto" w:fill="FFFFFF"/>
        </w:rPr>
        <w:t xml:space="preserve">) je </w:t>
      </w:r>
      <w:hyperlink r:id="rId1" w:tooltip="Liturgická kniha" w:history="1">
        <w:proofErr w:type="spellStart"/>
        <w:r w:rsidRPr="00142E87">
          <w:rPr>
            <w:rStyle w:val="Hyperlink"/>
            <w:rFonts w:ascii="Arial" w:hAnsi="Arial" w:cs="Arial"/>
            <w:color w:val="000000" w:themeColor="text1"/>
            <w:sz w:val="21"/>
            <w:szCs w:val="21"/>
          </w:rPr>
          <w:t>liturgická</w:t>
        </w:r>
        <w:proofErr w:type="spellEnd"/>
        <w:r w:rsidRPr="00142E87">
          <w:rPr>
            <w:rStyle w:val="Hyperlink"/>
            <w:rFonts w:ascii="Arial" w:hAnsi="Arial" w:cs="Arial"/>
            <w:color w:val="000000" w:themeColor="text1"/>
            <w:sz w:val="21"/>
            <w:szCs w:val="21"/>
          </w:rPr>
          <w:t xml:space="preserve"> </w:t>
        </w:r>
        <w:proofErr w:type="spellStart"/>
        <w:r w:rsidRPr="00142E87">
          <w:rPr>
            <w:rStyle w:val="Hyperlink"/>
            <w:rFonts w:ascii="Arial" w:hAnsi="Arial" w:cs="Arial"/>
            <w:color w:val="000000" w:themeColor="text1"/>
            <w:sz w:val="21"/>
            <w:szCs w:val="21"/>
          </w:rPr>
          <w:t>kniha</w:t>
        </w:r>
        <w:proofErr w:type="spellEnd"/>
      </w:hyperlink>
      <w:r w:rsidRPr="00142E87">
        <w:rPr>
          <w:rFonts w:ascii="Arial" w:hAnsi="Arial" w:cs="Arial"/>
          <w:color w:val="000000" w:themeColor="text1"/>
          <w:sz w:val="21"/>
          <w:szCs w:val="21"/>
          <w:shd w:val="clear" w:color="auto" w:fill="FFFFFF"/>
        </w:rPr>
        <w:t xml:space="preserve"> </w:t>
      </w:r>
      <w:proofErr w:type="spellStart"/>
      <w:r w:rsidRPr="00142E87">
        <w:rPr>
          <w:rFonts w:ascii="Arial" w:hAnsi="Arial" w:cs="Arial"/>
          <w:color w:val="000000" w:themeColor="text1"/>
          <w:sz w:val="21"/>
          <w:szCs w:val="21"/>
          <w:shd w:val="clear" w:color="auto" w:fill="FFFFFF"/>
        </w:rPr>
        <w:t>užívaná</w:t>
      </w:r>
      <w:proofErr w:type="spellEnd"/>
      <w:r w:rsidRPr="00142E87">
        <w:rPr>
          <w:rFonts w:ascii="Arial" w:hAnsi="Arial" w:cs="Arial"/>
          <w:color w:val="000000" w:themeColor="text1"/>
          <w:sz w:val="21"/>
          <w:szCs w:val="21"/>
          <w:shd w:val="clear" w:color="auto" w:fill="FFFFFF"/>
        </w:rPr>
        <w:t xml:space="preserve"> v </w:t>
      </w:r>
      <w:hyperlink r:id="rId2" w:tooltip="Západní církev" w:history="1">
        <w:proofErr w:type="spellStart"/>
        <w:r w:rsidRPr="00142E87">
          <w:rPr>
            <w:rStyle w:val="Hyperlink"/>
            <w:rFonts w:ascii="Arial" w:hAnsi="Arial" w:cs="Arial"/>
            <w:color w:val="000000" w:themeColor="text1"/>
            <w:sz w:val="21"/>
            <w:szCs w:val="21"/>
          </w:rPr>
          <w:t>západní</w:t>
        </w:r>
        <w:proofErr w:type="spellEnd"/>
        <w:r w:rsidRPr="00142E87">
          <w:rPr>
            <w:rStyle w:val="Hyperlink"/>
            <w:rFonts w:ascii="Arial" w:hAnsi="Arial" w:cs="Arial"/>
            <w:color w:val="000000" w:themeColor="text1"/>
            <w:sz w:val="21"/>
            <w:szCs w:val="21"/>
          </w:rPr>
          <w:t xml:space="preserve"> </w:t>
        </w:r>
        <w:proofErr w:type="spellStart"/>
        <w:r w:rsidRPr="00142E87">
          <w:rPr>
            <w:rStyle w:val="Hyperlink"/>
            <w:rFonts w:ascii="Arial" w:hAnsi="Arial" w:cs="Arial"/>
            <w:color w:val="000000" w:themeColor="text1"/>
            <w:sz w:val="21"/>
            <w:szCs w:val="21"/>
          </w:rPr>
          <w:t>církvi</w:t>
        </w:r>
        <w:proofErr w:type="spellEnd"/>
      </w:hyperlink>
      <w:r w:rsidRPr="00142E87">
        <w:rPr>
          <w:rFonts w:ascii="Arial" w:hAnsi="Arial" w:cs="Arial"/>
          <w:color w:val="000000" w:themeColor="text1"/>
          <w:sz w:val="21"/>
          <w:szCs w:val="21"/>
          <w:shd w:val="clear" w:color="auto" w:fill="FFFFFF"/>
        </w:rPr>
        <w:t xml:space="preserve">, </w:t>
      </w:r>
      <w:proofErr w:type="spellStart"/>
      <w:r w:rsidRPr="00142E87">
        <w:rPr>
          <w:rFonts w:ascii="Arial" w:hAnsi="Arial" w:cs="Arial"/>
          <w:color w:val="000000" w:themeColor="text1"/>
          <w:sz w:val="21"/>
          <w:szCs w:val="21"/>
          <w:shd w:val="clear" w:color="auto" w:fill="FFFFFF"/>
        </w:rPr>
        <w:t>která</w:t>
      </w:r>
      <w:proofErr w:type="spellEnd"/>
      <w:r w:rsidRPr="00142E87">
        <w:rPr>
          <w:rFonts w:ascii="Arial" w:hAnsi="Arial" w:cs="Arial"/>
          <w:color w:val="000000" w:themeColor="text1"/>
          <w:sz w:val="21"/>
          <w:szCs w:val="21"/>
          <w:shd w:val="clear" w:color="auto" w:fill="FFFFFF"/>
        </w:rPr>
        <w:t xml:space="preserve"> </w:t>
      </w:r>
      <w:proofErr w:type="spellStart"/>
      <w:r w:rsidRPr="00142E87">
        <w:rPr>
          <w:rFonts w:ascii="Arial" w:hAnsi="Arial" w:cs="Arial"/>
          <w:color w:val="000000" w:themeColor="text1"/>
          <w:sz w:val="21"/>
          <w:szCs w:val="21"/>
          <w:shd w:val="clear" w:color="auto" w:fill="FFFFFF"/>
        </w:rPr>
        <w:t>obsahuje</w:t>
      </w:r>
      <w:proofErr w:type="spellEnd"/>
      <w:r w:rsidRPr="00142E87">
        <w:rPr>
          <w:rFonts w:ascii="Arial" w:hAnsi="Arial" w:cs="Arial"/>
          <w:color w:val="000000" w:themeColor="text1"/>
          <w:sz w:val="21"/>
          <w:szCs w:val="21"/>
          <w:shd w:val="clear" w:color="auto" w:fill="FFFFFF"/>
        </w:rPr>
        <w:t xml:space="preserve"> </w:t>
      </w:r>
      <w:proofErr w:type="spellStart"/>
      <w:r w:rsidRPr="00142E87">
        <w:rPr>
          <w:rFonts w:ascii="Arial" w:hAnsi="Arial" w:cs="Arial"/>
          <w:color w:val="000000" w:themeColor="text1"/>
          <w:sz w:val="21"/>
          <w:szCs w:val="21"/>
          <w:shd w:val="clear" w:color="auto" w:fill="FFFFFF"/>
        </w:rPr>
        <w:t>veškeré</w:t>
      </w:r>
      <w:proofErr w:type="spellEnd"/>
      <w:r w:rsidRPr="00142E87">
        <w:rPr>
          <w:rFonts w:ascii="Arial" w:hAnsi="Arial" w:cs="Arial"/>
          <w:color w:val="000000" w:themeColor="text1"/>
          <w:sz w:val="21"/>
          <w:szCs w:val="21"/>
          <w:shd w:val="clear" w:color="auto" w:fill="FFFFFF"/>
        </w:rPr>
        <w:t xml:space="preserve"> </w:t>
      </w:r>
      <w:hyperlink r:id="rId3" w:tooltip="Liturgický text" w:history="1">
        <w:proofErr w:type="spellStart"/>
        <w:r w:rsidRPr="00142E87">
          <w:rPr>
            <w:rStyle w:val="Hyperlink"/>
            <w:rFonts w:ascii="Arial" w:hAnsi="Arial" w:cs="Arial"/>
            <w:color w:val="000000" w:themeColor="text1"/>
            <w:sz w:val="21"/>
            <w:szCs w:val="21"/>
          </w:rPr>
          <w:t>texty</w:t>
        </w:r>
        <w:proofErr w:type="spellEnd"/>
      </w:hyperlink>
      <w:r w:rsidRPr="00142E87">
        <w:rPr>
          <w:rFonts w:ascii="Arial" w:hAnsi="Arial" w:cs="Arial"/>
          <w:color w:val="000000" w:themeColor="text1"/>
          <w:sz w:val="21"/>
          <w:szCs w:val="21"/>
          <w:shd w:val="clear" w:color="auto" w:fill="FFFFFF"/>
        </w:rPr>
        <w:t xml:space="preserve"> </w:t>
      </w:r>
      <w:proofErr w:type="spellStart"/>
      <w:r w:rsidRPr="00142E87">
        <w:rPr>
          <w:rFonts w:ascii="Arial" w:hAnsi="Arial" w:cs="Arial"/>
          <w:color w:val="000000" w:themeColor="text1"/>
          <w:sz w:val="21"/>
          <w:szCs w:val="21"/>
          <w:shd w:val="clear" w:color="auto" w:fill="FFFFFF"/>
        </w:rPr>
        <w:t>potřebné</w:t>
      </w:r>
      <w:proofErr w:type="spellEnd"/>
      <w:r w:rsidRPr="00142E87">
        <w:rPr>
          <w:rFonts w:ascii="Arial" w:hAnsi="Arial" w:cs="Arial"/>
          <w:color w:val="000000" w:themeColor="text1"/>
          <w:sz w:val="21"/>
          <w:szCs w:val="21"/>
          <w:shd w:val="clear" w:color="auto" w:fill="FFFFFF"/>
        </w:rPr>
        <w:t xml:space="preserve"> k </w:t>
      </w:r>
      <w:proofErr w:type="spellStart"/>
      <w:r w:rsidRPr="00142E87">
        <w:rPr>
          <w:rFonts w:ascii="Arial" w:hAnsi="Arial" w:cs="Arial"/>
          <w:color w:val="000000" w:themeColor="text1"/>
          <w:sz w:val="21"/>
          <w:szCs w:val="21"/>
          <w:shd w:val="clear" w:color="auto" w:fill="FFFFFF"/>
        </w:rPr>
        <w:t>soukromé</w:t>
      </w:r>
      <w:proofErr w:type="spellEnd"/>
      <w:r w:rsidRPr="00142E87">
        <w:rPr>
          <w:rFonts w:ascii="Arial" w:hAnsi="Arial" w:cs="Arial"/>
          <w:color w:val="000000" w:themeColor="text1"/>
          <w:sz w:val="21"/>
          <w:szCs w:val="21"/>
          <w:shd w:val="clear" w:color="auto" w:fill="FFFFFF"/>
        </w:rPr>
        <w:t xml:space="preserve"> (</w:t>
      </w:r>
      <w:proofErr w:type="spellStart"/>
      <w:r w:rsidRPr="00142E87">
        <w:rPr>
          <w:rFonts w:ascii="Arial" w:hAnsi="Arial" w:cs="Arial"/>
          <w:color w:val="000000" w:themeColor="text1"/>
          <w:sz w:val="21"/>
          <w:szCs w:val="21"/>
          <w:shd w:val="clear" w:color="auto" w:fill="FFFFFF"/>
        </w:rPr>
        <w:t>individuální</w:t>
      </w:r>
      <w:proofErr w:type="spellEnd"/>
      <w:r w:rsidRPr="00142E87">
        <w:rPr>
          <w:rFonts w:ascii="Arial" w:hAnsi="Arial" w:cs="Arial"/>
          <w:color w:val="000000" w:themeColor="text1"/>
          <w:sz w:val="21"/>
          <w:szCs w:val="21"/>
          <w:shd w:val="clear" w:color="auto" w:fill="FFFFFF"/>
        </w:rPr>
        <w:t xml:space="preserve">) </w:t>
      </w:r>
      <w:proofErr w:type="spellStart"/>
      <w:r w:rsidRPr="00142E87">
        <w:rPr>
          <w:rFonts w:ascii="Arial" w:hAnsi="Arial" w:cs="Arial"/>
          <w:color w:val="000000" w:themeColor="text1"/>
          <w:sz w:val="21"/>
          <w:szCs w:val="21"/>
          <w:shd w:val="clear" w:color="auto" w:fill="FFFFFF"/>
        </w:rPr>
        <w:t>modlitbě</w:t>
      </w:r>
      <w:proofErr w:type="spellEnd"/>
      <w:r w:rsidRPr="00142E87">
        <w:rPr>
          <w:rFonts w:ascii="Arial" w:hAnsi="Arial" w:cs="Arial"/>
          <w:color w:val="000000" w:themeColor="text1"/>
          <w:sz w:val="21"/>
          <w:szCs w:val="21"/>
          <w:shd w:val="clear" w:color="auto" w:fill="FFFFFF"/>
        </w:rPr>
        <w:t xml:space="preserve"> </w:t>
      </w:r>
      <w:hyperlink r:id="rId4" w:tooltip="Denní modlitba církve" w:history="1">
        <w:proofErr w:type="spellStart"/>
        <w:r w:rsidRPr="00142E87">
          <w:rPr>
            <w:rStyle w:val="Hyperlink"/>
            <w:rFonts w:ascii="Arial" w:hAnsi="Arial" w:cs="Arial"/>
            <w:color w:val="000000" w:themeColor="text1"/>
            <w:sz w:val="21"/>
            <w:szCs w:val="21"/>
          </w:rPr>
          <w:t>denní</w:t>
        </w:r>
        <w:proofErr w:type="spellEnd"/>
        <w:r w:rsidRPr="00142E87">
          <w:rPr>
            <w:rStyle w:val="Hyperlink"/>
            <w:rFonts w:ascii="Arial" w:hAnsi="Arial" w:cs="Arial"/>
            <w:color w:val="000000" w:themeColor="text1"/>
            <w:sz w:val="21"/>
            <w:szCs w:val="21"/>
          </w:rPr>
          <w:t xml:space="preserve"> </w:t>
        </w:r>
        <w:proofErr w:type="spellStart"/>
        <w:r w:rsidRPr="00142E87">
          <w:rPr>
            <w:rStyle w:val="Hyperlink"/>
            <w:rFonts w:ascii="Arial" w:hAnsi="Arial" w:cs="Arial"/>
            <w:color w:val="000000" w:themeColor="text1"/>
            <w:sz w:val="21"/>
            <w:szCs w:val="21"/>
          </w:rPr>
          <w:t>modlitby</w:t>
        </w:r>
        <w:proofErr w:type="spellEnd"/>
        <w:r w:rsidRPr="00142E87">
          <w:rPr>
            <w:rStyle w:val="Hyperlink"/>
            <w:rFonts w:ascii="Arial" w:hAnsi="Arial" w:cs="Arial"/>
            <w:color w:val="000000" w:themeColor="text1"/>
            <w:sz w:val="21"/>
            <w:szCs w:val="21"/>
          </w:rPr>
          <w:t xml:space="preserve"> </w:t>
        </w:r>
        <w:proofErr w:type="spellStart"/>
        <w:r w:rsidRPr="00142E87">
          <w:rPr>
            <w:rStyle w:val="Hyperlink"/>
            <w:rFonts w:ascii="Arial" w:hAnsi="Arial" w:cs="Arial"/>
            <w:color w:val="000000" w:themeColor="text1"/>
            <w:sz w:val="21"/>
            <w:szCs w:val="21"/>
          </w:rPr>
          <w:t>církve</w:t>
        </w:r>
        <w:proofErr w:type="spellEnd"/>
      </w:hyperlink>
      <w:r w:rsidRPr="00142E87">
        <w:rPr>
          <w:rFonts w:ascii="Arial" w:hAnsi="Arial" w:cs="Arial"/>
          <w:color w:val="000000" w:themeColor="text1"/>
          <w:sz w:val="21"/>
          <w:szCs w:val="21"/>
          <w:shd w:val="clear" w:color="auto" w:fill="FFFFFF"/>
        </w:rPr>
        <w:t xml:space="preserve">. </w:t>
      </w:r>
      <w:proofErr w:type="spellStart"/>
      <w:proofErr w:type="gramStart"/>
      <w:r w:rsidRPr="00142E87">
        <w:rPr>
          <w:rFonts w:ascii="Arial" w:hAnsi="Arial" w:cs="Arial"/>
          <w:color w:val="000000" w:themeColor="text1"/>
          <w:sz w:val="21"/>
          <w:szCs w:val="21"/>
          <w:shd w:val="clear" w:color="auto" w:fill="FFFFFF"/>
        </w:rPr>
        <w:t>Bývá</w:t>
      </w:r>
      <w:proofErr w:type="spellEnd"/>
      <w:r w:rsidRPr="00142E87">
        <w:rPr>
          <w:rFonts w:ascii="Arial" w:hAnsi="Arial" w:cs="Arial"/>
          <w:color w:val="000000" w:themeColor="text1"/>
          <w:sz w:val="21"/>
          <w:szCs w:val="21"/>
          <w:shd w:val="clear" w:color="auto" w:fill="FFFFFF"/>
        </w:rPr>
        <w:t xml:space="preserve"> </w:t>
      </w:r>
      <w:proofErr w:type="spellStart"/>
      <w:r w:rsidRPr="00142E87">
        <w:rPr>
          <w:rFonts w:ascii="Arial" w:hAnsi="Arial" w:cs="Arial"/>
          <w:color w:val="000000" w:themeColor="text1"/>
          <w:sz w:val="21"/>
          <w:szCs w:val="21"/>
          <w:shd w:val="clear" w:color="auto" w:fill="FFFFFF"/>
        </w:rPr>
        <w:t>vydáván</w:t>
      </w:r>
      <w:proofErr w:type="spellEnd"/>
      <w:r w:rsidRPr="00142E87">
        <w:rPr>
          <w:rFonts w:ascii="Arial" w:hAnsi="Arial" w:cs="Arial"/>
          <w:color w:val="000000" w:themeColor="text1"/>
          <w:sz w:val="21"/>
          <w:szCs w:val="21"/>
          <w:shd w:val="clear" w:color="auto" w:fill="FFFFFF"/>
        </w:rPr>
        <w:t xml:space="preserve"> </w:t>
      </w:r>
      <w:proofErr w:type="spellStart"/>
      <w:r w:rsidRPr="00142E87">
        <w:rPr>
          <w:rFonts w:ascii="Arial" w:hAnsi="Arial" w:cs="Arial"/>
          <w:color w:val="000000" w:themeColor="text1"/>
          <w:sz w:val="21"/>
          <w:szCs w:val="21"/>
          <w:shd w:val="clear" w:color="auto" w:fill="FFFFFF"/>
        </w:rPr>
        <w:t>ve</w:t>
      </w:r>
      <w:proofErr w:type="spellEnd"/>
      <w:r w:rsidRPr="00142E87">
        <w:rPr>
          <w:rFonts w:ascii="Arial" w:hAnsi="Arial" w:cs="Arial"/>
          <w:color w:val="000000" w:themeColor="text1"/>
          <w:sz w:val="21"/>
          <w:szCs w:val="21"/>
          <w:shd w:val="clear" w:color="auto" w:fill="FFFFFF"/>
        </w:rPr>
        <w:t xml:space="preserve"> </w:t>
      </w:r>
      <w:proofErr w:type="spellStart"/>
      <w:r w:rsidRPr="00142E87">
        <w:rPr>
          <w:rFonts w:ascii="Arial" w:hAnsi="Arial" w:cs="Arial"/>
          <w:color w:val="000000" w:themeColor="text1"/>
          <w:sz w:val="21"/>
          <w:szCs w:val="21"/>
          <w:shd w:val="clear" w:color="auto" w:fill="FFFFFF"/>
        </w:rPr>
        <w:t>více</w:t>
      </w:r>
      <w:proofErr w:type="spellEnd"/>
      <w:r w:rsidRPr="00142E87">
        <w:rPr>
          <w:rFonts w:ascii="Arial" w:hAnsi="Arial" w:cs="Arial"/>
          <w:color w:val="000000" w:themeColor="text1"/>
          <w:sz w:val="21"/>
          <w:szCs w:val="21"/>
          <w:shd w:val="clear" w:color="auto" w:fill="FFFFFF"/>
        </w:rPr>
        <w:t xml:space="preserve"> </w:t>
      </w:r>
      <w:proofErr w:type="spellStart"/>
      <w:r w:rsidRPr="00142E87">
        <w:rPr>
          <w:rFonts w:ascii="Arial" w:hAnsi="Arial" w:cs="Arial"/>
          <w:color w:val="000000" w:themeColor="text1"/>
          <w:sz w:val="21"/>
          <w:szCs w:val="21"/>
          <w:shd w:val="clear" w:color="auto" w:fill="FFFFFF"/>
        </w:rPr>
        <w:t>svazcích</w:t>
      </w:r>
      <w:proofErr w:type="spellEnd"/>
      <w:r w:rsidRPr="00142E87">
        <w:rPr>
          <w:rFonts w:ascii="Arial" w:hAnsi="Arial" w:cs="Arial"/>
          <w:color w:val="000000" w:themeColor="text1"/>
          <w:sz w:val="21"/>
          <w:szCs w:val="21"/>
          <w:shd w:val="clear" w:color="auto" w:fill="FFFFFF"/>
        </w:rPr>
        <w:t>.</w:t>
      </w:r>
      <w:proofErr w:type="gramEnd"/>
      <w:r w:rsidRPr="00142E87">
        <w:rPr>
          <w:rFonts w:ascii="Arial" w:hAnsi="Arial" w:cs="Arial"/>
          <w:color w:val="000000" w:themeColor="text1"/>
          <w:sz w:val="21"/>
          <w:szCs w:val="21"/>
          <w:shd w:val="clear" w:color="auto" w:fill="FFFFFF"/>
        </w:rPr>
        <w:t xml:space="preserve"> </w:t>
      </w:r>
      <w:proofErr w:type="spellStart"/>
      <w:proofErr w:type="gramStart"/>
      <w:r w:rsidRPr="00142E87">
        <w:rPr>
          <w:rFonts w:ascii="Arial" w:hAnsi="Arial" w:cs="Arial"/>
          <w:color w:val="000000" w:themeColor="text1"/>
          <w:sz w:val="21"/>
          <w:szCs w:val="21"/>
          <w:shd w:val="clear" w:color="auto" w:fill="FFFFFF"/>
        </w:rPr>
        <w:t>Kniha</w:t>
      </w:r>
      <w:proofErr w:type="spellEnd"/>
      <w:r w:rsidRPr="00142E87">
        <w:rPr>
          <w:rFonts w:ascii="Arial" w:hAnsi="Arial" w:cs="Arial"/>
          <w:color w:val="000000" w:themeColor="text1"/>
          <w:sz w:val="21"/>
          <w:szCs w:val="21"/>
          <w:shd w:val="clear" w:color="auto" w:fill="FFFFFF"/>
        </w:rPr>
        <w:t xml:space="preserve"> se </w:t>
      </w:r>
      <w:proofErr w:type="spellStart"/>
      <w:r w:rsidRPr="00142E87">
        <w:rPr>
          <w:rFonts w:ascii="Arial" w:hAnsi="Arial" w:cs="Arial"/>
          <w:color w:val="000000" w:themeColor="text1"/>
          <w:sz w:val="21"/>
          <w:szCs w:val="21"/>
          <w:shd w:val="clear" w:color="auto" w:fill="FFFFFF"/>
        </w:rPr>
        <w:t>skládá</w:t>
      </w:r>
      <w:proofErr w:type="spellEnd"/>
      <w:r w:rsidRPr="00142E87">
        <w:rPr>
          <w:rFonts w:ascii="Arial" w:hAnsi="Arial" w:cs="Arial"/>
          <w:color w:val="000000" w:themeColor="text1"/>
          <w:sz w:val="21"/>
          <w:szCs w:val="21"/>
          <w:shd w:val="clear" w:color="auto" w:fill="FFFFFF"/>
        </w:rPr>
        <w:t xml:space="preserve"> z </w:t>
      </w:r>
      <w:proofErr w:type="spellStart"/>
      <w:r w:rsidRPr="00142E87">
        <w:rPr>
          <w:rFonts w:ascii="Arial" w:hAnsi="Arial" w:cs="Arial"/>
          <w:color w:val="000000" w:themeColor="text1"/>
          <w:sz w:val="21"/>
          <w:szCs w:val="21"/>
          <w:shd w:val="clear" w:color="auto" w:fill="FFFFFF"/>
        </w:rPr>
        <w:t>žalmů</w:t>
      </w:r>
      <w:proofErr w:type="spellEnd"/>
      <w:r w:rsidRPr="00142E87">
        <w:rPr>
          <w:rFonts w:ascii="Arial" w:hAnsi="Arial" w:cs="Arial"/>
          <w:color w:val="000000" w:themeColor="text1"/>
          <w:sz w:val="21"/>
          <w:szCs w:val="21"/>
          <w:shd w:val="clear" w:color="auto" w:fill="FFFFFF"/>
        </w:rPr>
        <w:t xml:space="preserve">, </w:t>
      </w:r>
      <w:proofErr w:type="spellStart"/>
      <w:r w:rsidRPr="00142E87">
        <w:rPr>
          <w:rFonts w:ascii="Arial" w:hAnsi="Arial" w:cs="Arial"/>
          <w:color w:val="000000" w:themeColor="text1"/>
          <w:sz w:val="21"/>
          <w:szCs w:val="21"/>
          <w:shd w:val="clear" w:color="auto" w:fill="FFFFFF"/>
        </w:rPr>
        <w:t>úryvků</w:t>
      </w:r>
      <w:proofErr w:type="spellEnd"/>
      <w:r w:rsidRPr="00142E87">
        <w:rPr>
          <w:rFonts w:ascii="Arial" w:hAnsi="Arial" w:cs="Arial"/>
          <w:color w:val="000000" w:themeColor="text1"/>
          <w:sz w:val="21"/>
          <w:szCs w:val="21"/>
          <w:shd w:val="clear" w:color="auto" w:fill="FFFFFF"/>
        </w:rPr>
        <w:t xml:space="preserve"> </w:t>
      </w:r>
      <w:proofErr w:type="spellStart"/>
      <w:r w:rsidRPr="00142E87">
        <w:rPr>
          <w:rFonts w:ascii="Arial" w:hAnsi="Arial" w:cs="Arial"/>
          <w:color w:val="000000" w:themeColor="text1"/>
          <w:sz w:val="21"/>
          <w:szCs w:val="21"/>
          <w:shd w:val="clear" w:color="auto" w:fill="FFFFFF"/>
        </w:rPr>
        <w:t>biblických</w:t>
      </w:r>
      <w:proofErr w:type="spellEnd"/>
      <w:r w:rsidRPr="00142E87">
        <w:rPr>
          <w:rFonts w:ascii="Arial" w:hAnsi="Arial" w:cs="Arial"/>
          <w:color w:val="000000" w:themeColor="text1"/>
          <w:sz w:val="21"/>
          <w:szCs w:val="21"/>
          <w:shd w:val="clear" w:color="auto" w:fill="FFFFFF"/>
        </w:rPr>
        <w:t xml:space="preserve"> </w:t>
      </w:r>
      <w:proofErr w:type="spellStart"/>
      <w:r w:rsidRPr="00142E87">
        <w:rPr>
          <w:rFonts w:ascii="Arial" w:hAnsi="Arial" w:cs="Arial"/>
          <w:color w:val="000000" w:themeColor="text1"/>
          <w:sz w:val="21"/>
          <w:szCs w:val="21"/>
          <w:shd w:val="clear" w:color="auto" w:fill="FFFFFF"/>
        </w:rPr>
        <w:t>knih</w:t>
      </w:r>
      <w:proofErr w:type="spellEnd"/>
      <w:r w:rsidRPr="00142E87">
        <w:rPr>
          <w:rFonts w:ascii="Arial" w:hAnsi="Arial" w:cs="Arial"/>
          <w:color w:val="000000" w:themeColor="text1"/>
          <w:sz w:val="21"/>
          <w:szCs w:val="21"/>
          <w:shd w:val="clear" w:color="auto" w:fill="FFFFFF"/>
        </w:rPr>
        <w:t xml:space="preserve">, </w:t>
      </w:r>
      <w:proofErr w:type="spellStart"/>
      <w:r w:rsidRPr="00142E87">
        <w:rPr>
          <w:rFonts w:ascii="Arial" w:hAnsi="Arial" w:cs="Arial"/>
          <w:color w:val="000000" w:themeColor="text1"/>
          <w:sz w:val="21"/>
          <w:szCs w:val="21"/>
          <w:shd w:val="clear" w:color="auto" w:fill="FFFFFF"/>
        </w:rPr>
        <w:t>vybraných</w:t>
      </w:r>
      <w:proofErr w:type="spellEnd"/>
      <w:r w:rsidRPr="00142E87">
        <w:rPr>
          <w:rFonts w:ascii="Arial" w:hAnsi="Arial" w:cs="Arial"/>
          <w:color w:val="000000" w:themeColor="text1"/>
          <w:sz w:val="21"/>
          <w:szCs w:val="21"/>
          <w:shd w:val="clear" w:color="auto" w:fill="FFFFFF"/>
        </w:rPr>
        <w:t xml:space="preserve"> </w:t>
      </w:r>
      <w:proofErr w:type="spellStart"/>
      <w:r w:rsidRPr="00142E87">
        <w:rPr>
          <w:rFonts w:ascii="Arial" w:hAnsi="Arial" w:cs="Arial"/>
          <w:color w:val="000000" w:themeColor="text1"/>
          <w:sz w:val="21"/>
          <w:szCs w:val="21"/>
          <w:shd w:val="clear" w:color="auto" w:fill="FFFFFF"/>
        </w:rPr>
        <w:t>textů</w:t>
      </w:r>
      <w:proofErr w:type="spellEnd"/>
      <w:r w:rsidRPr="00142E87">
        <w:rPr>
          <w:rFonts w:ascii="Arial" w:hAnsi="Arial" w:cs="Arial"/>
          <w:color w:val="000000" w:themeColor="text1"/>
          <w:sz w:val="21"/>
          <w:szCs w:val="21"/>
          <w:shd w:val="clear" w:color="auto" w:fill="FFFFFF"/>
        </w:rPr>
        <w:t xml:space="preserve"> </w:t>
      </w:r>
      <w:proofErr w:type="spellStart"/>
      <w:r w:rsidRPr="00142E87">
        <w:rPr>
          <w:rFonts w:ascii="Arial" w:hAnsi="Arial" w:cs="Arial"/>
          <w:color w:val="000000" w:themeColor="text1"/>
          <w:sz w:val="21"/>
          <w:szCs w:val="21"/>
          <w:shd w:val="clear" w:color="auto" w:fill="FFFFFF"/>
        </w:rPr>
        <w:t>svatých</w:t>
      </w:r>
      <w:proofErr w:type="spellEnd"/>
      <w:r w:rsidRPr="00142E87">
        <w:rPr>
          <w:rFonts w:ascii="Arial" w:hAnsi="Arial" w:cs="Arial"/>
          <w:color w:val="000000" w:themeColor="text1"/>
          <w:sz w:val="21"/>
          <w:szCs w:val="21"/>
          <w:shd w:val="clear" w:color="auto" w:fill="FFFFFF"/>
        </w:rPr>
        <w:t xml:space="preserve">, </w:t>
      </w:r>
      <w:proofErr w:type="spellStart"/>
      <w:r w:rsidRPr="00142E87">
        <w:rPr>
          <w:rFonts w:ascii="Arial" w:hAnsi="Arial" w:cs="Arial"/>
          <w:color w:val="000000" w:themeColor="text1"/>
          <w:sz w:val="21"/>
          <w:szCs w:val="21"/>
          <w:shd w:val="clear" w:color="auto" w:fill="FFFFFF"/>
        </w:rPr>
        <w:t>hymnů</w:t>
      </w:r>
      <w:proofErr w:type="spellEnd"/>
      <w:r w:rsidRPr="00142E87">
        <w:rPr>
          <w:rFonts w:ascii="Arial" w:hAnsi="Arial" w:cs="Arial"/>
          <w:color w:val="000000" w:themeColor="text1"/>
          <w:sz w:val="21"/>
          <w:szCs w:val="21"/>
          <w:shd w:val="clear" w:color="auto" w:fill="FFFFFF"/>
        </w:rPr>
        <w:t xml:space="preserve"> a </w:t>
      </w:r>
      <w:proofErr w:type="spellStart"/>
      <w:r w:rsidRPr="00142E87">
        <w:rPr>
          <w:rFonts w:ascii="Arial" w:hAnsi="Arial" w:cs="Arial"/>
          <w:color w:val="000000" w:themeColor="text1"/>
          <w:sz w:val="21"/>
          <w:szCs w:val="21"/>
          <w:shd w:val="clear" w:color="auto" w:fill="FFFFFF"/>
        </w:rPr>
        <w:t>křesťanských</w:t>
      </w:r>
      <w:proofErr w:type="spellEnd"/>
      <w:r w:rsidRPr="00142E87">
        <w:rPr>
          <w:rFonts w:ascii="Arial" w:hAnsi="Arial" w:cs="Arial"/>
          <w:color w:val="000000" w:themeColor="text1"/>
          <w:sz w:val="21"/>
          <w:szCs w:val="21"/>
          <w:shd w:val="clear" w:color="auto" w:fill="FFFFFF"/>
        </w:rPr>
        <w:t xml:space="preserve"> </w:t>
      </w:r>
      <w:proofErr w:type="spellStart"/>
      <w:r w:rsidRPr="00142E87">
        <w:rPr>
          <w:rFonts w:ascii="Arial" w:hAnsi="Arial" w:cs="Arial"/>
          <w:color w:val="000000" w:themeColor="text1"/>
          <w:sz w:val="21"/>
          <w:szCs w:val="21"/>
          <w:shd w:val="clear" w:color="auto" w:fill="FFFFFF"/>
        </w:rPr>
        <w:t>modliteb</w:t>
      </w:r>
      <w:proofErr w:type="spellEnd"/>
      <w:r w:rsidRPr="00142E87">
        <w:rPr>
          <w:rFonts w:ascii="Arial" w:hAnsi="Arial" w:cs="Arial"/>
          <w:color w:val="000000" w:themeColor="text1"/>
          <w:sz w:val="21"/>
          <w:szCs w:val="21"/>
          <w:shd w:val="clear" w:color="auto" w:fill="FFFFFF"/>
        </w:rPr>
        <w:t>.</w:t>
      </w:r>
      <w:proofErr w:type="gramEnd"/>
    </w:p>
    <w:p w14:paraId="4FEB3C72" w14:textId="17292A5F" w:rsidR="00142E87" w:rsidRPr="00142E87" w:rsidRDefault="00142E87">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410"/>
    <w:rsid w:val="000F48FF"/>
    <w:rsid w:val="00142E87"/>
    <w:rsid w:val="003F2C79"/>
    <w:rsid w:val="00420410"/>
    <w:rsid w:val="0043598C"/>
    <w:rsid w:val="004A59EE"/>
    <w:rsid w:val="00512C72"/>
    <w:rsid w:val="005E077A"/>
    <w:rsid w:val="00887163"/>
    <w:rsid w:val="00973425"/>
    <w:rsid w:val="00A17408"/>
    <w:rsid w:val="00A603D4"/>
    <w:rsid w:val="00AC0C65"/>
    <w:rsid w:val="00B85447"/>
    <w:rsid w:val="00CC0514"/>
    <w:rsid w:val="00E644CC"/>
    <w:rsid w:val="00F214FF"/>
    <w:rsid w:val="00F3551C"/>
    <w:rsid w:val="00F631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2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20410"/>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0410"/>
    <w:rPr>
      <w:rFonts w:ascii="Times New Roman" w:eastAsia="Times New Roman" w:hAnsi="Times New Roman" w:cs="Times New Roman"/>
      <w:b/>
      <w:bCs/>
      <w:sz w:val="36"/>
      <w:szCs w:val="36"/>
      <w:lang w:eastAsia="cs-CZ"/>
    </w:rPr>
  </w:style>
  <w:style w:type="character" w:customStyle="1" w:styleId="nadpis">
    <w:name w:val="nadpis"/>
    <w:basedOn w:val="DefaultParagraphFont"/>
    <w:rsid w:val="00420410"/>
  </w:style>
  <w:style w:type="paragraph" w:styleId="NormalWeb">
    <w:name w:val="Normal (Web)"/>
    <w:basedOn w:val="Normal"/>
    <w:uiPriority w:val="99"/>
    <w:semiHidden/>
    <w:unhideWhenUsed/>
    <w:rsid w:val="0042041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odnadpis">
    <w:name w:val="podnadpis"/>
    <w:basedOn w:val="Normal"/>
    <w:rsid w:val="0042041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tavec">
    <w:name w:val="odstavec"/>
    <w:basedOn w:val="Normal"/>
    <w:rsid w:val="0042041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link">
    <w:name w:val="Hyperlink"/>
    <w:basedOn w:val="DefaultParagraphFont"/>
    <w:uiPriority w:val="99"/>
    <w:unhideWhenUsed/>
    <w:rsid w:val="00E644CC"/>
    <w:rPr>
      <w:color w:val="0563C1" w:themeColor="hyperlink"/>
      <w:u w:val="single"/>
    </w:rPr>
  </w:style>
  <w:style w:type="character" w:customStyle="1" w:styleId="nadpisdatum">
    <w:name w:val="nadpisdatum"/>
    <w:basedOn w:val="DefaultParagraphFont"/>
    <w:rsid w:val="00E644CC"/>
  </w:style>
  <w:style w:type="paragraph" w:styleId="Header">
    <w:name w:val="header"/>
    <w:basedOn w:val="Normal"/>
    <w:link w:val="HeaderChar"/>
    <w:uiPriority w:val="99"/>
    <w:unhideWhenUsed/>
    <w:rsid w:val="009734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425"/>
  </w:style>
  <w:style w:type="paragraph" w:styleId="Footer">
    <w:name w:val="footer"/>
    <w:basedOn w:val="Normal"/>
    <w:link w:val="FooterChar"/>
    <w:uiPriority w:val="99"/>
    <w:unhideWhenUsed/>
    <w:rsid w:val="00973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425"/>
  </w:style>
  <w:style w:type="paragraph" w:styleId="FootnoteText">
    <w:name w:val="footnote text"/>
    <w:basedOn w:val="Normal"/>
    <w:link w:val="FootnoteTextChar"/>
    <w:uiPriority w:val="99"/>
    <w:semiHidden/>
    <w:unhideWhenUsed/>
    <w:rsid w:val="00142E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2E87"/>
    <w:rPr>
      <w:sz w:val="20"/>
      <w:szCs w:val="20"/>
    </w:rPr>
  </w:style>
  <w:style w:type="character" w:styleId="FootnoteReference">
    <w:name w:val="footnote reference"/>
    <w:basedOn w:val="DefaultParagraphFont"/>
    <w:uiPriority w:val="99"/>
    <w:semiHidden/>
    <w:unhideWhenUsed/>
    <w:rsid w:val="00142E87"/>
    <w:rPr>
      <w:vertAlign w:val="superscript"/>
    </w:rPr>
  </w:style>
  <w:style w:type="paragraph" w:styleId="NoSpacing">
    <w:name w:val="No Spacing"/>
    <w:uiPriority w:val="1"/>
    <w:qFormat/>
    <w:rsid w:val="00142E87"/>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20410"/>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0410"/>
    <w:rPr>
      <w:rFonts w:ascii="Times New Roman" w:eastAsia="Times New Roman" w:hAnsi="Times New Roman" w:cs="Times New Roman"/>
      <w:b/>
      <w:bCs/>
      <w:sz w:val="36"/>
      <w:szCs w:val="36"/>
      <w:lang w:eastAsia="cs-CZ"/>
    </w:rPr>
  </w:style>
  <w:style w:type="character" w:customStyle="1" w:styleId="nadpis">
    <w:name w:val="nadpis"/>
    <w:basedOn w:val="DefaultParagraphFont"/>
    <w:rsid w:val="00420410"/>
  </w:style>
  <w:style w:type="paragraph" w:styleId="NormalWeb">
    <w:name w:val="Normal (Web)"/>
    <w:basedOn w:val="Normal"/>
    <w:uiPriority w:val="99"/>
    <w:semiHidden/>
    <w:unhideWhenUsed/>
    <w:rsid w:val="0042041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odnadpis">
    <w:name w:val="podnadpis"/>
    <w:basedOn w:val="Normal"/>
    <w:rsid w:val="0042041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tavec">
    <w:name w:val="odstavec"/>
    <w:basedOn w:val="Normal"/>
    <w:rsid w:val="0042041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link">
    <w:name w:val="Hyperlink"/>
    <w:basedOn w:val="DefaultParagraphFont"/>
    <w:uiPriority w:val="99"/>
    <w:unhideWhenUsed/>
    <w:rsid w:val="00E644CC"/>
    <w:rPr>
      <w:color w:val="0563C1" w:themeColor="hyperlink"/>
      <w:u w:val="single"/>
    </w:rPr>
  </w:style>
  <w:style w:type="character" w:customStyle="1" w:styleId="nadpisdatum">
    <w:name w:val="nadpisdatum"/>
    <w:basedOn w:val="DefaultParagraphFont"/>
    <w:rsid w:val="00E644CC"/>
  </w:style>
  <w:style w:type="paragraph" w:styleId="Header">
    <w:name w:val="header"/>
    <w:basedOn w:val="Normal"/>
    <w:link w:val="HeaderChar"/>
    <w:uiPriority w:val="99"/>
    <w:unhideWhenUsed/>
    <w:rsid w:val="009734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425"/>
  </w:style>
  <w:style w:type="paragraph" w:styleId="Footer">
    <w:name w:val="footer"/>
    <w:basedOn w:val="Normal"/>
    <w:link w:val="FooterChar"/>
    <w:uiPriority w:val="99"/>
    <w:unhideWhenUsed/>
    <w:rsid w:val="00973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425"/>
  </w:style>
  <w:style w:type="paragraph" w:styleId="FootnoteText">
    <w:name w:val="footnote text"/>
    <w:basedOn w:val="Normal"/>
    <w:link w:val="FootnoteTextChar"/>
    <w:uiPriority w:val="99"/>
    <w:semiHidden/>
    <w:unhideWhenUsed/>
    <w:rsid w:val="00142E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2E87"/>
    <w:rPr>
      <w:sz w:val="20"/>
      <w:szCs w:val="20"/>
    </w:rPr>
  </w:style>
  <w:style w:type="character" w:styleId="FootnoteReference">
    <w:name w:val="footnote reference"/>
    <w:basedOn w:val="DefaultParagraphFont"/>
    <w:uiPriority w:val="99"/>
    <w:semiHidden/>
    <w:unhideWhenUsed/>
    <w:rsid w:val="00142E87"/>
    <w:rPr>
      <w:vertAlign w:val="superscript"/>
    </w:rPr>
  </w:style>
  <w:style w:type="paragraph" w:styleId="NoSpacing">
    <w:name w:val="No Spacing"/>
    <w:uiPriority w:val="1"/>
    <w:qFormat/>
    <w:rsid w:val="00142E8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97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tholica.cz"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s.wikipedia.org/wiki/Liturgick%C3%BD_text" TargetMode="External"/><Relationship Id="rId2" Type="http://schemas.openxmlformats.org/officeDocument/2006/relationships/hyperlink" Target="https://cs.wikipedia.org/wiki/Z%C3%A1padn%C3%AD_c%C3%ADrkev" TargetMode="External"/><Relationship Id="rId1" Type="http://schemas.openxmlformats.org/officeDocument/2006/relationships/hyperlink" Target="https://cs.wikipedia.org/wiki/Liturgick%C3%A1_kniha" TargetMode="External"/><Relationship Id="rId4" Type="http://schemas.openxmlformats.org/officeDocument/2006/relationships/hyperlink" Target="https://cs.wikipedia.org/wiki/Denn%C3%AD_modlitba_c%C3%ADrkve"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ABAF0-9831-4A4A-97A6-39868688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1392</Words>
  <Characters>7938</Characters>
  <Application>Microsoft Office Word</Application>
  <DocSecurity>0</DocSecurity>
  <Lines>66</Lines>
  <Paragraphs>18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8</cp:revision>
  <cp:lastPrinted>2022-07-20T07:13:00Z</cp:lastPrinted>
  <dcterms:created xsi:type="dcterms:W3CDTF">2022-07-08T09:28:00Z</dcterms:created>
  <dcterms:modified xsi:type="dcterms:W3CDTF">2022-07-20T07:13:00Z</dcterms:modified>
</cp:coreProperties>
</file>