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1D042" w14:textId="77777777" w:rsidR="00C06ECF" w:rsidRPr="00C06ECF" w:rsidRDefault="00C06ECF" w:rsidP="00C06ECF">
      <w:pPr>
        <w:pStyle w:val="Nadpis1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C06ECF">
        <w:rPr>
          <w:rFonts w:ascii="Arial" w:hAnsi="Arial"/>
          <w:b/>
          <w:bCs/>
          <w:sz w:val="44"/>
          <w:szCs w:val="44"/>
        </w:rPr>
        <w:t>Boží Slovo – pro život člověka.</w:t>
      </w:r>
    </w:p>
    <w:p w14:paraId="6FCF69FC" w14:textId="77777777" w:rsidR="00C06ECF" w:rsidRPr="00C06ECF" w:rsidRDefault="00C06ECF" w:rsidP="00C06E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6ECF">
        <w:rPr>
          <w:rFonts w:ascii="Arial" w:hAnsi="Arial" w:cs="Arial"/>
          <w:sz w:val="24"/>
          <w:szCs w:val="24"/>
        </w:rPr>
        <w:t xml:space="preserve">Heslo: </w:t>
      </w:r>
      <w:r w:rsidRPr="00C06ECF">
        <w:rPr>
          <w:rFonts w:ascii="Arial" w:hAnsi="Arial" w:cs="Arial"/>
          <w:b/>
          <w:bCs/>
          <w:sz w:val="24"/>
          <w:szCs w:val="24"/>
        </w:rPr>
        <w:t>Cestu k Bohu otevírá – láska, naděje a víra.</w:t>
      </w:r>
    </w:p>
    <w:p w14:paraId="0321EC0D" w14:textId="45933639" w:rsidR="00C06ECF" w:rsidRDefault="00C06ECF" w:rsidP="00C06EC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06ECF">
        <w:rPr>
          <w:rFonts w:ascii="Arial" w:hAnsi="Arial" w:cs="Arial"/>
          <w:b/>
          <w:i/>
          <w:sz w:val="24"/>
          <w:szCs w:val="24"/>
        </w:rPr>
        <w:t xml:space="preserve">29. října 2023 – </w:t>
      </w:r>
      <w:proofErr w:type="gramStart"/>
      <w:r w:rsidRPr="00C06ECF">
        <w:rPr>
          <w:rFonts w:ascii="Arial" w:hAnsi="Arial" w:cs="Arial"/>
          <w:b/>
          <w:i/>
          <w:sz w:val="24"/>
          <w:szCs w:val="24"/>
        </w:rPr>
        <w:t>30.neděle</w:t>
      </w:r>
      <w:proofErr w:type="gramEnd"/>
      <w:r w:rsidRPr="00C06ECF">
        <w:rPr>
          <w:rFonts w:ascii="Arial" w:hAnsi="Arial" w:cs="Arial"/>
          <w:b/>
          <w:i/>
          <w:sz w:val="24"/>
          <w:szCs w:val="24"/>
        </w:rPr>
        <w:t xml:space="preserve"> v</w:t>
      </w:r>
      <w:r>
        <w:rPr>
          <w:rFonts w:ascii="Arial" w:hAnsi="Arial" w:cs="Arial"/>
          <w:b/>
          <w:i/>
          <w:sz w:val="24"/>
          <w:szCs w:val="24"/>
        </w:rPr>
        <w:t> </w:t>
      </w:r>
      <w:r w:rsidRPr="00C06ECF">
        <w:rPr>
          <w:rFonts w:ascii="Arial" w:hAnsi="Arial" w:cs="Arial"/>
          <w:b/>
          <w:i/>
          <w:sz w:val="24"/>
          <w:szCs w:val="24"/>
        </w:rPr>
        <w:t>mezidobí</w:t>
      </w:r>
    </w:p>
    <w:p w14:paraId="188C271B" w14:textId="77777777" w:rsidR="00C06ECF" w:rsidRPr="00C06ECF" w:rsidRDefault="00C06ECF" w:rsidP="00C06ECF">
      <w:pPr>
        <w:jc w:val="center"/>
        <w:rPr>
          <w:rFonts w:ascii="Arial" w:hAnsi="Arial" w:cs="Arial"/>
          <w:b/>
          <w:sz w:val="24"/>
          <w:szCs w:val="24"/>
        </w:rPr>
      </w:pPr>
    </w:p>
    <w:p w14:paraId="476959CE" w14:textId="77777777" w:rsidR="00C06ECF" w:rsidRPr="00C06ECF" w:rsidRDefault="00C06ECF" w:rsidP="00C06EC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06ECF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3951112B" w14:textId="6DEC3888" w:rsidR="00C06ECF" w:rsidRDefault="00C06ECF" w:rsidP="00C06ECF">
      <w:pPr>
        <w:pStyle w:val="Biblten"/>
        <w:ind w:firstLine="0"/>
        <w:rPr>
          <w:rFonts w:ascii="Arial" w:hAnsi="Arial" w:cs="Arial"/>
          <w:iCs/>
          <w:szCs w:val="24"/>
        </w:rPr>
      </w:pPr>
      <w:r w:rsidRPr="00C06ECF">
        <w:rPr>
          <w:rFonts w:ascii="Arial" w:hAnsi="Arial" w:cs="Arial"/>
          <w:i w:val="0"/>
          <w:szCs w:val="24"/>
          <w:vertAlign w:val="superscript"/>
        </w:rPr>
        <w:t xml:space="preserve"> </w:t>
      </w:r>
      <w:r w:rsidRPr="00C06ECF">
        <w:rPr>
          <w:rFonts w:ascii="Arial" w:hAnsi="Arial" w:cs="Arial"/>
          <w:i w:val="0"/>
          <w:szCs w:val="24"/>
        </w:rPr>
        <w:t xml:space="preserve">  Když se farizeové doslechli, že Ježíš umlčel saduceje, shromáždili se u něho a jeden z nich, znalec Zákona, ho chtěl uvést do úzkých, a zeptal se:</w:t>
      </w:r>
      <w:r>
        <w:rPr>
          <w:rFonts w:ascii="Arial" w:hAnsi="Arial" w:cs="Arial"/>
          <w:i w:val="0"/>
          <w:szCs w:val="24"/>
        </w:rPr>
        <w:t xml:space="preserve"> </w:t>
      </w:r>
      <w:r w:rsidRPr="00C06ECF">
        <w:rPr>
          <w:rFonts w:ascii="Arial" w:hAnsi="Arial" w:cs="Arial"/>
          <w:i w:val="0"/>
          <w:szCs w:val="24"/>
        </w:rPr>
        <w:t xml:space="preserve">„Mistře, které přikázání je v Zákoně největší?“ Odpověděl mu: „'Miluj Pána, svého Boha, celým svým srdcem, celou svou duší a celou svou myslí.' To je největší a první přikázání. Druhé je podobné: 'Miluj svého bližního jako sám sebe.' Na těch dvou přikázáních spočívá celý Zákon i Proroci.“  </w:t>
      </w:r>
      <w:r>
        <w:rPr>
          <w:rFonts w:ascii="Arial" w:hAnsi="Arial" w:cs="Arial"/>
          <w:i w:val="0"/>
          <w:szCs w:val="24"/>
        </w:rPr>
        <w:t xml:space="preserve">                 </w:t>
      </w:r>
      <w:r w:rsidRPr="00C06ECF">
        <w:rPr>
          <w:rFonts w:ascii="Arial" w:hAnsi="Arial" w:cs="Arial"/>
          <w:iCs/>
          <w:szCs w:val="24"/>
        </w:rPr>
        <w:t xml:space="preserve">                                                     Četli jsme Slovo Boží.</w:t>
      </w:r>
    </w:p>
    <w:p w14:paraId="633A1864" w14:textId="77777777" w:rsidR="00C06ECF" w:rsidRPr="00C06ECF" w:rsidRDefault="00C06ECF" w:rsidP="00C06ECF">
      <w:pPr>
        <w:pStyle w:val="Biblten"/>
        <w:ind w:firstLine="0"/>
        <w:rPr>
          <w:rFonts w:ascii="Arial" w:hAnsi="Arial" w:cs="Arial"/>
          <w:i w:val="0"/>
          <w:szCs w:val="24"/>
        </w:rPr>
      </w:pPr>
    </w:p>
    <w:p w14:paraId="760C602E" w14:textId="77777777" w:rsidR="00C06ECF" w:rsidRPr="00C06ECF" w:rsidRDefault="00C06ECF" w:rsidP="00C06ECF">
      <w:pPr>
        <w:jc w:val="both"/>
        <w:rPr>
          <w:rFonts w:ascii="Arial" w:hAnsi="Arial" w:cs="Arial"/>
          <w:sz w:val="24"/>
          <w:szCs w:val="24"/>
        </w:rPr>
      </w:pPr>
      <w:r w:rsidRPr="00C06ECF">
        <w:rPr>
          <w:rFonts w:ascii="Arial" w:hAnsi="Arial" w:cs="Arial"/>
          <w:b/>
          <w:sz w:val="24"/>
          <w:szCs w:val="24"/>
        </w:rPr>
        <w:t xml:space="preserve">                        Myšlenky z Božího Slova:                   </w:t>
      </w:r>
      <w:r w:rsidRPr="00C06ECF">
        <w:rPr>
          <w:rFonts w:ascii="Arial" w:hAnsi="Arial" w:cs="Arial"/>
          <w:sz w:val="24"/>
          <w:szCs w:val="24"/>
        </w:rPr>
        <w:t xml:space="preserve">  </w:t>
      </w:r>
    </w:p>
    <w:p w14:paraId="53D2C271" w14:textId="1A41BCC2" w:rsidR="00C06ECF" w:rsidRPr="00C06ECF" w:rsidRDefault="00C06ECF" w:rsidP="00C06EC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06ECF">
        <w:rPr>
          <w:rFonts w:ascii="Arial" w:hAnsi="Arial" w:cs="Arial"/>
          <w:b/>
          <w:sz w:val="24"/>
          <w:szCs w:val="24"/>
        </w:rPr>
        <w:t>1.čtení</w:t>
      </w:r>
      <w:r w:rsidRPr="00C06ECF">
        <w:rPr>
          <w:rFonts w:ascii="Arial" w:hAnsi="Arial" w:cs="Arial"/>
          <w:sz w:val="24"/>
          <w:szCs w:val="24"/>
        </w:rPr>
        <w:t xml:space="preserve"> N</w:t>
      </w:r>
      <w:r w:rsidRPr="00C06ECF">
        <w:rPr>
          <w:rFonts w:ascii="Arial" w:hAnsi="Arial" w:cs="Arial"/>
          <w:i/>
          <w:iCs/>
          <w:sz w:val="24"/>
          <w:szCs w:val="24"/>
        </w:rPr>
        <w:t>esužuj, Neubližuj,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06ECF">
        <w:rPr>
          <w:rFonts w:ascii="Arial" w:hAnsi="Arial" w:cs="Arial"/>
          <w:i/>
          <w:iCs/>
          <w:sz w:val="24"/>
          <w:szCs w:val="24"/>
        </w:rPr>
        <w:t>Půjčuj</w:t>
      </w:r>
      <w:r w:rsidRPr="00C06ECF">
        <w:rPr>
          <w:rFonts w:ascii="Arial" w:hAnsi="Arial" w:cs="Arial"/>
          <w:sz w:val="24"/>
          <w:szCs w:val="24"/>
        </w:rPr>
        <w:t xml:space="preserve">     </w:t>
      </w:r>
    </w:p>
    <w:p w14:paraId="577A3B19" w14:textId="77777777" w:rsidR="00C06ECF" w:rsidRPr="00C06ECF" w:rsidRDefault="00C06ECF" w:rsidP="00C06EC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06ECF">
        <w:rPr>
          <w:rFonts w:ascii="Arial" w:hAnsi="Arial" w:cs="Arial"/>
          <w:b/>
          <w:sz w:val="24"/>
          <w:szCs w:val="24"/>
        </w:rPr>
        <w:t xml:space="preserve">Žalm </w:t>
      </w:r>
      <w:r w:rsidRPr="00C06ECF">
        <w:rPr>
          <w:rFonts w:ascii="Arial" w:hAnsi="Arial" w:cs="Arial"/>
          <w:sz w:val="24"/>
          <w:szCs w:val="24"/>
        </w:rPr>
        <w:t xml:space="preserve">– Miluji tě,  Hospodine, má sílo!   </w:t>
      </w:r>
    </w:p>
    <w:p w14:paraId="073A03F4" w14:textId="77777777" w:rsidR="00C06ECF" w:rsidRPr="00C06ECF" w:rsidRDefault="00C06ECF" w:rsidP="00C06EC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06ECF">
        <w:rPr>
          <w:rFonts w:ascii="Arial" w:hAnsi="Arial" w:cs="Arial"/>
          <w:b/>
          <w:sz w:val="24"/>
          <w:szCs w:val="24"/>
        </w:rPr>
        <w:t xml:space="preserve">2.čtení </w:t>
      </w:r>
      <w:r w:rsidRPr="00C06ECF">
        <w:rPr>
          <w:rFonts w:ascii="Arial" w:hAnsi="Arial" w:cs="Arial"/>
          <w:sz w:val="24"/>
          <w:szCs w:val="24"/>
        </w:rPr>
        <w:t>– O</w:t>
      </w:r>
      <w:r w:rsidRPr="00C06ECF">
        <w:rPr>
          <w:rFonts w:ascii="Arial" w:hAnsi="Arial" w:cs="Arial"/>
          <w:i/>
          <w:iCs/>
          <w:sz w:val="24"/>
          <w:szCs w:val="24"/>
        </w:rPr>
        <w:t xml:space="preserve">brátili jste se od model, k živému Bohu </w:t>
      </w:r>
    </w:p>
    <w:p w14:paraId="57B66142" w14:textId="77777777" w:rsidR="00C06ECF" w:rsidRPr="00C06ECF" w:rsidRDefault="00C06ECF" w:rsidP="00C06ECF">
      <w:pPr>
        <w:pStyle w:val="Biblten"/>
        <w:ind w:firstLine="0"/>
        <w:rPr>
          <w:rFonts w:ascii="Arial" w:hAnsi="Arial" w:cs="Arial"/>
          <w:i w:val="0"/>
          <w:szCs w:val="24"/>
        </w:rPr>
      </w:pPr>
      <w:r w:rsidRPr="00C06ECF">
        <w:rPr>
          <w:rFonts w:ascii="Arial" w:hAnsi="Arial" w:cs="Arial"/>
          <w:b/>
          <w:bCs/>
          <w:szCs w:val="24"/>
        </w:rPr>
        <w:t>Evangelium</w:t>
      </w:r>
      <w:r w:rsidRPr="00C06ECF">
        <w:rPr>
          <w:rFonts w:ascii="Arial" w:hAnsi="Arial" w:cs="Arial"/>
          <w:szCs w:val="24"/>
        </w:rPr>
        <w:t xml:space="preserve"> M</w:t>
      </w:r>
      <w:r w:rsidRPr="00C06ECF">
        <w:rPr>
          <w:rFonts w:ascii="Arial" w:hAnsi="Arial" w:cs="Arial"/>
          <w:i w:val="0"/>
          <w:szCs w:val="24"/>
        </w:rPr>
        <w:t>iluj Boha nade všechno a bližního jako sebe!</w:t>
      </w:r>
    </w:p>
    <w:p w14:paraId="5D824EA9" w14:textId="77777777" w:rsidR="00C06ECF" w:rsidRDefault="00C06ECF" w:rsidP="00C06ECF">
      <w:pPr>
        <w:pStyle w:val="Biblten"/>
        <w:ind w:firstLine="0"/>
        <w:rPr>
          <w:rFonts w:ascii="Arial" w:hAnsi="Arial" w:cs="Arial"/>
          <w:i w:val="0"/>
          <w:szCs w:val="24"/>
        </w:rPr>
      </w:pPr>
    </w:p>
    <w:p w14:paraId="0ABE14F8" w14:textId="43DE9737" w:rsidR="00C06ECF" w:rsidRPr="00C06ECF" w:rsidRDefault="00C06ECF" w:rsidP="00C06ECF">
      <w:pPr>
        <w:pStyle w:val="Biblten"/>
        <w:ind w:firstLine="0"/>
        <w:jc w:val="center"/>
        <w:rPr>
          <w:rFonts w:ascii="Arial" w:hAnsi="Arial" w:cs="Arial"/>
          <w:b/>
          <w:bCs/>
          <w:i w:val="0"/>
          <w:szCs w:val="24"/>
        </w:rPr>
      </w:pPr>
      <w:r w:rsidRPr="00C06ECF">
        <w:rPr>
          <w:rFonts w:ascii="Arial" w:hAnsi="Arial" w:cs="Arial"/>
          <w:b/>
          <w:bCs/>
          <w:i w:val="0"/>
          <w:szCs w:val="24"/>
        </w:rPr>
        <w:t>Dušičky.</w:t>
      </w:r>
    </w:p>
    <w:p w14:paraId="39372877" w14:textId="739A05BE" w:rsidR="00C06ECF" w:rsidRPr="00C06ECF" w:rsidRDefault="00C06ECF" w:rsidP="00C06ECF">
      <w:pPr>
        <w:pStyle w:val="Biblten"/>
        <w:ind w:firstLin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Je tu opět d</w:t>
      </w:r>
      <w:r w:rsidRPr="00C06ECF">
        <w:rPr>
          <w:rFonts w:ascii="Arial" w:hAnsi="Arial" w:cs="Arial"/>
          <w:i w:val="0"/>
          <w:szCs w:val="24"/>
        </w:rPr>
        <w:t xml:space="preserve">ušičkové období aneb (drsněji řečeno) kobercový nálet na hřbitovy. Je třeba si této skutečnosti užívat. </w:t>
      </w:r>
      <w:r>
        <w:rPr>
          <w:rFonts w:ascii="Arial" w:hAnsi="Arial" w:cs="Arial"/>
          <w:i w:val="0"/>
          <w:szCs w:val="24"/>
        </w:rPr>
        <w:t xml:space="preserve">Proč? </w:t>
      </w:r>
      <w:r w:rsidRPr="00C06ECF">
        <w:rPr>
          <w:rFonts w:ascii="Arial" w:hAnsi="Arial" w:cs="Arial"/>
          <w:i w:val="0"/>
          <w:szCs w:val="24"/>
        </w:rPr>
        <w:t xml:space="preserve">Vzhledem ke klesajícímu </w:t>
      </w:r>
      <w:proofErr w:type="gramStart"/>
      <w:r w:rsidRPr="00C06ECF">
        <w:rPr>
          <w:rFonts w:ascii="Arial" w:hAnsi="Arial" w:cs="Arial"/>
          <w:i w:val="0"/>
          <w:szCs w:val="24"/>
        </w:rPr>
        <w:t>počtu  pohřbů</w:t>
      </w:r>
      <w:proofErr w:type="gramEnd"/>
      <w:r w:rsidRPr="00C06ECF">
        <w:rPr>
          <w:rFonts w:ascii="Arial" w:hAnsi="Arial" w:cs="Arial"/>
          <w:i w:val="0"/>
          <w:szCs w:val="24"/>
        </w:rPr>
        <w:t xml:space="preserve"> a stoupajícímu počtu rodin, které žádný obřad rozloučení svým zemřelým nedopřejí   - bude zákonitě p</w:t>
      </w:r>
      <w:r>
        <w:rPr>
          <w:rFonts w:ascii="Arial" w:hAnsi="Arial" w:cs="Arial"/>
          <w:i w:val="0"/>
          <w:szCs w:val="24"/>
        </w:rPr>
        <w:t xml:space="preserve">očet </w:t>
      </w:r>
      <w:r w:rsidRPr="00C06ECF">
        <w:rPr>
          <w:rFonts w:ascii="Arial" w:hAnsi="Arial" w:cs="Arial"/>
          <w:i w:val="0"/>
          <w:szCs w:val="24"/>
        </w:rPr>
        <w:t xml:space="preserve"> lidí vyzbrojených věnci a svíčkami </w:t>
      </w:r>
      <w:r>
        <w:rPr>
          <w:rFonts w:ascii="Arial" w:hAnsi="Arial" w:cs="Arial"/>
          <w:i w:val="0"/>
          <w:szCs w:val="24"/>
        </w:rPr>
        <w:t xml:space="preserve">putujících na hroby svých předků </w:t>
      </w:r>
      <w:r w:rsidRPr="00C06ECF">
        <w:rPr>
          <w:rFonts w:ascii="Arial" w:hAnsi="Arial" w:cs="Arial"/>
          <w:i w:val="0"/>
          <w:szCs w:val="24"/>
        </w:rPr>
        <w:t xml:space="preserve">– </w:t>
      </w:r>
      <w:r w:rsidRPr="00C06ECF">
        <w:rPr>
          <w:rFonts w:ascii="Arial" w:hAnsi="Arial" w:cs="Arial"/>
          <w:b/>
          <w:bCs/>
          <w:i w:val="0"/>
          <w:szCs w:val="24"/>
        </w:rPr>
        <w:t>slábnout.</w:t>
      </w:r>
      <w:r w:rsidRPr="00C06ECF">
        <w:rPr>
          <w:rFonts w:ascii="Arial" w:hAnsi="Arial" w:cs="Arial"/>
          <w:i w:val="0"/>
          <w:szCs w:val="24"/>
        </w:rPr>
        <w:t xml:space="preserve">  </w:t>
      </w:r>
    </w:p>
    <w:p w14:paraId="141823D1" w14:textId="77777777" w:rsidR="00C06ECF" w:rsidRPr="00C06ECF" w:rsidRDefault="00C06ECF" w:rsidP="00C06ECF">
      <w:pPr>
        <w:pStyle w:val="Biblten"/>
        <w:ind w:firstLine="0"/>
        <w:rPr>
          <w:rFonts w:ascii="Arial" w:hAnsi="Arial" w:cs="Arial"/>
          <w:i w:val="0"/>
          <w:szCs w:val="24"/>
        </w:rPr>
      </w:pPr>
      <w:r w:rsidRPr="00C06ECF">
        <w:rPr>
          <w:rFonts w:ascii="Arial" w:hAnsi="Arial" w:cs="Arial"/>
          <w:i w:val="0"/>
          <w:szCs w:val="24"/>
        </w:rPr>
        <w:t xml:space="preserve">Zvenčí viděno to probíhá na hřbitově ve většině případů </w:t>
      </w:r>
      <w:proofErr w:type="gramStart"/>
      <w:r w:rsidRPr="00C06ECF">
        <w:rPr>
          <w:rFonts w:ascii="Arial" w:hAnsi="Arial" w:cs="Arial"/>
          <w:i w:val="0"/>
          <w:szCs w:val="24"/>
        </w:rPr>
        <w:t>takto:  drobná</w:t>
      </w:r>
      <w:proofErr w:type="gramEnd"/>
      <w:r w:rsidRPr="00C06ECF">
        <w:rPr>
          <w:rFonts w:ascii="Arial" w:hAnsi="Arial" w:cs="Arial"/>
          <w:i w:val="0"/>
          <w:szCs w:val="24"/>
        </w:rPr>
        <w:t xml:space="preserve"> úprava hrobu,  kladení věnců, zapálení svíčky,  chvilka (pokud vůbec) tichého stání nad hrobem,  odnesení zvadlé, staré výzdoby a vyhořelých svíček do popelnic…..a hurá – jízda na další hřbitov.  </w:t>
      </w:r>
    </w:p>
    <w:p w14:paraId="7D22C072" w14:textId="1CCC99B3" w:rsidR="00C06ECF" w:rsidRPr="00C06ECF" w:rsidRDefault="00C06ECF" w:rsidP="00C06ECF">
      <w:pPr>
        <w:pStyle w:val="Biblten"/>
        <w:ind w:firstLine="0"/>
        <w:rPr>
          <w:rFonts w:ascii="Arial" w:hAnsi="Arial" w:cs="Arial"/>
          <w:i w:val="0"/>
          <w:szCs w:val="24"/>
        </w:rPr>
      </w:pPr>
      <w:r w:rsidRPr="00C06ECF">
        <w:rPr>
          <w:rFonts w:ascii="Arial" w:hAnsi="Arial" w:cs="Arial"/>
          <w:i w:val="0"/>
          <w:szCs w:val="24"/>
        </w:rPr>
        <w:t xml:space="preserve">A nyní otázky:  Proč </w:t>
      </w:r>
      <w:r>
        <w:rPr>
          <w:rFonts w:ascii="Arial" w:hAnsi="Arial" w:cs="Arial"/>
          <w:i w:val="0"/>
          <w:szCs w:val="24"/>
        </w:rPr>
        <w:t xml:space="preserve">píšu, </w:t>
      </w:r>
      <w:r w:rsidRPr="00C06ECF">
        <w:rPr>
          <w:rFonts w:ascii="Arial" w:hAnsi="Arial" w:cs="Arial"/>
          <w:i w:val="0"/>
          <w:szCs w:val="24"/>
        </w:rPr>
        <w:t xml:space="preserve">tak </w:t>
      </w:r>
      <w:proofErr w:type="gramStart"/>
      <w:r>
        <w:rPr>
          <w:rFonts w:ascii="Arial" w:hAnsi="Arial" w:cs="Arial"/>
          <w:i w:val="0"/>
          <w:szCs w:val="24"/>
        </w:rPr>
        <w:t>pro  někoho</w:t>
      </w:r>
      <w:proofErr w:type="gramEnd"/>
      <w:r>
        <w:rPr>
          <w:rFonts w:ascii="Arial" w:hAnsi="Arial" w:cs="Arial"/>
          <w:i w:val="0"/>
          <w:szCs w:val="24"/>
        </w:rPr>
        <w:t xml:space="preserve"> </w:t>
      </w:r>
      <w:r w:rsidRPr="00C06ECF">
        <w:rPr>
          <w:rFonts w:ascii="Arial" w:hAnsi="Arial" w:cs="Arial"/>
          <w:i w:val="0"/>
          <w:szCs w:val="24"/>
        </w:rPr>
        <w:t xml:space="preserve">nezdvořile až provokativně?  Protože kazatel touží – i když ví, že </w:t>
      </w:r>
      <w:r w:rsidRPr="00C06ECF">
        <w:rPr>
          <w:rFonts w:ascii="Arial" w:hAnsi="Arial" w:cs="Arial"/>
          <w:b/>
          <w:bCs/>
          <w:i w:val="0"/>
          <w:szCs w:val="24"/>
        </w:rPr>
        <w:t>házení hrachu na zeď je oproti většině promluv celkem úspěšnou disciplínou</w:t>
      </w:r>
      <w:r w:rsidRPr="00C06ECF">
        <w:rPr>
          <w:rFonts w:ascii="Arial" w:hAnsi="Arial" w:cs="Arial"/>
          <w:i w:val="0"/>
          <w:szCs w:val="24"/>
        </w:rPr>
        <w:t xml:space="preserve"> – dovést sebe i čtenáře k </w:t>
      </w:r>
      <w:r w:rsidRPr="00C06ECF">
        <w:rPr>
          <w:rFonts w:ascii="Arial" w:hAnsi="Arial" w:cs="Arial"/>
          <w:b/>
          <w:bCs/>
          <w:i w:val="0"/>
          <w:szCs w:val="24"/>
        </w:rPr>
        <w:t xml:space="preserve">správnému </w:t>
      </w:r>
      <w:proofErr w:type="gramStart"/>
      <w:r w:rsidRPr="00C06ECF">
        <w:rPr>
          <w:rFonts w:ascii="Arial" w:hAnsi="Arial" w:cs="Arial"/>
          <w:b/>
          <w:bCs/>
          <w:i w:val="0"/>
          <w:szCs w:val="24"/>
        </w:rPr>
        <w:t>chápání a  prospěšné</w:t>
      </w:r>
      <w:proofErr w:type="gramEnd"/>
      <w:r w:rsidRPr="00C06ECF">
        <w:rPr>
          <w:rFonts w:ascii="Arial" w:hAnsi="Arial" w:cs="Arial"/>
          <w:b/>
          <w:bCs/>
          <w:i w:val="0"/>
          <w:szCs w:val="24"/>
        </w:rPr>
        <w:t xml:space="preserve"> praxi</w:t>
      </w:r>
      <w:r w:rsidRPr="00C06ECF">
        <w:rPr>
          <w:rFonts w:ascii="Arial" w:hAnsi="Arial" w:cs="Arial"/>
          <w:i w:val="0"/>
          <w:szCs w:val="24"/>
        </w:rPr>
        <w:t xml:space="preserve">  - pro </w:t>
      </w:r>
      <w:r w:rsidRPr="00C06ECF">
        <w:rPr>
          <w:rFonts w:ascii="Arial" w:hAnsi="Arial" w:cs="Arial"/>
          <w:b/>
          <w:bCs/>
          <w:i w:val="0"/>
          <w:szCs w:val="24"/>
          <w:u w:val="single"/>
        </w:rPr>
        <w:t>nesmrtelné duše živých i zemřelých</w:t>
      </w:r>
      <w:r w:rsidRPr="00C06ECF">
        <w:rPr>
          <w:rFonts w:ascii="Arial" w:hAnsi="Arial" w:cs="Arial"/>
          <w:i w:val="0"/>
          <w:szCs w:val="24"/>
        </w:rPr>
        <w:t xml:space="preserve">. </w:t>
      </w:r>
    </w:p>
    <w:p w14:paraId="393DC61B" w14:textId="300289E7" w:rsidR="00C06ECF" w:rsidRPr="00C06ECF" w:rsidRDefault="00C06ECF" w:rsidP="00C06ECF">
      <w:pPr>
        <w:pStyle w:val="Biblten"/>
        <w:ind w:firstLine="0"/>
        <w:rPr>
          <w:rFonts w:ascii="Arial" w:hAnsi="Arial" w:cs="Arial"/>
          <w:b/>
          <w:bCs/>
          <w:i w:val="0"/>
          <w:szCs w:val="24"/>
        </w:rPr>
      </w:pPr>
      <w:r w:rsidRPr="00C06ECF">
        <w:rPr>
          <w:rFonts w:ascii="Arial" w:hAnsi="Arial" w:cs="Arial"/>
          <w:b/>
          <w:bCs/>
          <w:i w:val="0"/>
          <w:szCs w:val="24"/>
        </w:rPr>
        <w:t>1.Pomník</w:t>
      </w:r>
      <w:r w:rsidRPr="00C06ECF">
        <w:rPr>
          <w:rFonts w:ascii="Arial" w:hAnsi="Arial" w:cs="Arial"/>
          <w:i w:val="0"/>
          <w:szCs w:val="24"/>
        </w:rPr>
        <w:t xml:space="preserve"> – je od slova pomni, pamatuj.  Dřív takřka na každém hrobě byl </w:t>
      </w:r>
      <w:proofErr w:type="gramStart"/>
      <w:r w:rsidRPr="00C06ECF">
        <w:rPr>
          <w:rFonts w:ascii="Arial" w:hAnsi="Arial" w:cs="Arial"/>
          <w:i w:val="0"/>
          <w:szCs w:val="24"/>
        </w:rPr>
        <w:t>kříž  a na</w:t>
      </w:r>
      <w:proofErr w:type="gramEnd"/>
      <w:r w:rsidRPr="00C06ECF">
        <w:rPr>
          <w:rFonts w:ascii="Arial" w:hAnsi="Arial" w:cs="Arial"/>
          <w:i w:val="0"/>
          <w:szCs w:val="24"/>
        </w:rPr>
        <w:t xml:space="preserve"> něm </w:t>
      </w:r>
      <w:r w:rsidRPr="00C06ECF">
        <w:rPr>
          <w:rFonts w:ascii="Arial" w:hAnsi="Arial" w:cs="Arial"/>
          <w:b/>
          <w:bCs/>
          <w:i w:val="0"/>
          <w:szCs w:val="24"/>
        </w:rPr>
        <w:t>ukřižovaný Pán Ježíš.</w:t>
      </w:r>
      <w:r w:rsidRPr="00C06ECF">
        <w:rPr>
          <w:rFonts w:ascii="Arial" w:hAnsi="Arial" w:cs="Arial"/>
          <w:i w:val="0"/>
          <w:szCs w:val="24"/>
        </w:rPr>
        <w:t xml:space="preserve">  Pohled na ukřižovaného nás vede k poznání, co </w:t>
      </w:r>
      <w:r w:rsidRPr="00C06ECF">
        <w:rPr>
          <w:rFonts w:ascii="Arial" w:hAnsi="Arial" w:cs="Arial"/>
          <w:b/>
          <w:bCs/>
          <w:i w:val="0"/>
          <w:szCs w:val="24"/>
        </w:rPr>
        <w:t>Bůh ve své lásce obětoval, za nás</w:t>
      </w:r>
      <w:r w:rsidRPr="00C06ECF">
        <w:rPr>
          <w:rFonts w:ascii="Arial" w:hAnsi="Arial" w:cs="Arial"/>
          <w:i w:val="0"/>
          <w:szCs w:val="24"/>
        </w:rPr>
        <w:t xml:space="preserve"> – z lásky.  Dnes jsou pomníky různých (módních) tvarů a na těch nových už většinou chybí znamení kříže. Proč?  Protože ještě ve vědomí lidí je </w:t>
      </w:r>
      <w:r w:rsidRPr="00C06ECF">
        <w:rPr>
          <w:rFonts w:ascii="Arial" w:hAnsi="Arial" w:cs="Arial"/>
          <w:b/>
          <w:bCs/>
          <w:i w:val="0"/>
          <w:szCs w:val="24"/>
        </w:rPr>
        <w:t>kříž znamením smrti</w:t>
      </w:r>
      <w:r w:rsidRPr="00C06ECF">
        <w:rPr>
          <w:rFonts w:ascii="Arial" w:hAnsi="Arial" w:cs="Arial"/>
          <w:i w:val="0"/>
          <w:szCs w:val="24"/>
        </w:rPr>
        <w:t xml:space="preserve">.  Pro nás věřící katolické křesťany je </w:t>
      </w:r>
      <w:r w:rsidRPr="00C06ECF">
        <w:rPr>
          <w:rFonts w:ascii="Arial" w:hAnsi="Arial" w:cs="Arial"/>
          <w:b/>
          <w:bCs/>
          <w:i w:val="0"/>
          <w:szCs w:val="24"/>
        </w:rPr>
        <w:t xml:space="preserve">kříž znamením a nástrojem naší spásy.  </w:t>
      </w:r>
    </w:p>
    <w:p w14:paraId="11E5DAD8" w14:textId="56F08C04" w:rsidR="00C06ECF" w:rsidRPr="00C06ECF" w:rsidRDefault="00C06ECF" w:rsidP="00C06ECF">
      <w:pPr>
        <w:pStyle w:val="Biblten"/>
        <w:ind w:firstLine="0"/>
        <w:rPr>
          <w:rFonts w:ascii="Arial" w:hAnsi="Arial" w:cs="Arial"/>
          <w:i w:val="0"/>
          <w:szCs w:val="24"/>
        </w:rPr>
      </w:pPr>
      <w:r w:rsidRPr="00C06ECF">
        <w:rPr>
          <w:rFonts w:ascii="Arial" w:hAnsi="Arial" w:cs="Arial"/>
          <w:b/>
          <w:bCs/>
          <w:i w:val="0"/>
          <w:szCs w:val="24"/>
        </w:rPr>
        <w:t>2.Věnce</w:t>
      </w:r>
      <w:r w:rsidRPr="00C06ECF">
        <w:rPr>
          <w:rFonts w:ascii="Arial" w:hAnsi="Arial" w:cs="Arial"/>
          <w:i w:val="0"/>
          <w:szCs w:val="24"/>
        </w:rPr>
        <w:t xml:space="preserve"> – kruh – </w:t>
      </w:r>
      <w:r w:rsidRPr="00C06ECF">
        <w:rPr>
          <w:rFonts w:ascii="Arial" w:hAnsi="Arial" w:cs="Arial"/>
          <w:b/>
          <w:bCs/>
          <w:i w:val="0"/>
          <w:szCs w:val="24"/>
        </w:rPr>
        <w:t>znamení nekonečné lásky</w:t>
      </w:r>
      <w:r w:rsidRPr="00C06ECF">
        <w:rPr>
          <w:rFonts w:ascii="Arial" w:hAnsi="Arial" w:cs="Arial"/>
          <w:i w:val="0"/>
          <w:szCs w:val="24"/>
        </w:rPr>
        <w:t>.  Věnec by měl být znamením našeho vztahu k nejbližším příbuzným, kteří nás předešli skrz bránu smrti do věčnosti.  V jakém stavu se nachází jejich nesmrtelná duše?   Jsou šťastní (</w:t>
      </w:r>
      <w:r w:rsidRPr="00C06ECF">
        <w:rPr>
          <w:rFonts w:ascii="Arial" w:hAnsi="Arial" w:cs="Arial"/>
          <w:b/>
          <w:bCs/>
          <w:i w:val="0"/>
          <w:szCs w:val="24"/>
        </w:rPr>
        <w:t>nebe</w:t>
      </w:r>
      <w:r w:rsidRPr="00C06ECF">
        <w:rPr>
          <w:rFonts w:ascii="Arial" w:hAnsi="Arial" w:cs="Arial"/>
          <w:i w:val="0"/>
          <w:szCs w:val="24"/>
        </w:rPr>
        <w:t>) nebo navěky nešťastní (</w:t>
      </w:r>
      <w:r w:rsidRPr="00C06ECF">
        <w:rPr>
          <w:rFonts w:ascii="Arial" w:hAnsi="Arial" w:cs="Arial"/>
          <w:b/>
          <w:bCs/>
          <w:i w:val="0"/>
          <w:szCs w:val="24"/>
        </w:rPr>
        <w:t>peklo</w:t>
      </w:r>
      <w:r w:rsidRPr="00C06ECF">
        <w:rPr>
          <w:rFonts w:ascii="Arial" w:hAnsi="Arial" w:cs="Arial"/>
          <w:i w:val="0"/>
          <w:szCs w:val="24"/>
        </w:rPr>
        <w:t>) nebo dočasně nešťastní</w:t>
      </w:r>
      <w:r>
        <w:rPr>
          <w:rFonts w:ascii="Arial" w:hAnsi="Arial" w:cs="Arial"/>
          <w:i w:val="0"/>
          <w:szCs w:val="24"/>
        </w:rPr>
        <w:t xml:space="preserve"> (</w:t>
      </w:r>
      <w:r w:rsidRPr="00C06ECF">
        <w:rPr>
          <w:rFonts w:ascii="Arial" w:hAnsi="Arial" w:cs="Arial"/>
          <w:b/>
          <w:bCs/>
          <w:i w:val="0"/>
          <w:szCs w:val="24"/>
        </w:rPr>
        <w:t>očistec</w:t>
      </w:r>
      <w:r>
        <w:rPr>
          <w:rFonts w:ascii="Arial" w:hAnsi="Arial" w:cs="Arial"/>
          <w:i w:val="0"/>
          <w:szCs w:val="24"/>
        </w:rPr>
        <w:t>)</w:t>
      </w:r>
      <w:r w:rsidRPr="00C06ECF">
        <w:rPr>
          <w:rFonts w:ascii="Arial" w:hAnsi="Arial" w:cs="Arial"/>
          <w:i w:val="0"/>
          <w:szCs w:val="24"/>
        </w:rPr>
        <w:t xml:space="preserve">?   </w:t>
      </w:r>
    </w:p>
    <w:p w14:paraId="3A094C90" w14:textId="65384D6B" w:rsidR="00C06ECF" w:rsidRDefault="00C06ECF" w:rsidP="00C06ECF">
      <w:pPr>
        <w:pStyle w:val="Biblten"/>
        <w:ind w:firstLine="0"/>
        <w:rPr>
          <w:rFonts w:ascii="Arial" w:hAnsi="Arial" w:cs="Arial"/>
          <w:i w:val="0"/>
          <w:szCs w:val="24"/>
        </w:rPr>
      </w:pPr>
      <w:r w:rsidRPr="00C06ECF">
        <w:rPr>
          <w:rFonts w:ascii="Arial" w:hAnsi="Arial" w:cs="Arial"/>
          <w:b/>
          <w:bCs/>
          <w:i w:val="0"/>
          <w:szCs w:val="24"/>
        </w:rPr>
        <w:t>3. Zapálená svíce</w:t>
      </w:r>
      <w:r w:rsidRPr="00C06ECF">
        <w:rPr>
          <w:rFonts w:ascii="Arial" w:hAnsi="Arial" w:cs="Arial"/>
          <w:i w:val="0"/>
          <w:szCs w:val="24"/>
        </w:rPr>
        <w:t xml:space="preserve"> – znamení naší děkovné a prosebné modlitby.  Děkujeme svým nejbližším za </w:t>
      </w:r>
      <w:proofErr w:type="gramStart"/>
      <w:r w:rsidRPr="00C06ECF">
        <w:rPr>
          <w:rFonts w:ascii="Arial" w:hAnsi="Arial" w:cs="Arial"/>
          <w:i w:val="0"/>
          <w:szCs w:val="24"/>
        </w:rPr>
        <w:t>vše co</w:t>
      </w:r>
      <w:proofErr w:type="gramEnd"/>
      <w:r w:rsidRPr="00C06ECF">
        <w:rPr>
          <w:rFonts w:ascii="Arial" w:hAnsi="Arial" w:cs="Arial"/>
          <w:i w:val="0"/>
          <w:szCs w:val="24"/>
        </w:rPr>
        <w:t xml:space="preserve"> pro nás udělali,  připomínáme si jejich slova.  </w:t>
      </w:r>
      <w:r w:rsidRPr="00C06ECF">
        <w:rPr>
          <w:rFonts w:ascii="Arial" w:hAnsi="Arial" w:cs="Arial"/>
          <w:b/>
          <w:bCs/>
          <w:i w:val="0"/>
          <w:szCs w:val="24"/>
        </w:rPr>
        <w:t>Prosíme za ně, ale také za sebe</w:t>
      </w:r>
      <w:r w:rsidRPr="00C06ECF">
        <w:rPr>
          <w:rFonts w:ascii="Arial" w:hAnsi="Arial" w:cs="Arial"/>
          <w:i w:val="0"/>
          <w:szCs w:val="24"/>
        </w:rPr>
        <w:t xml:space="preserve">.  </w:t>
      </w:r>
    </w:p>
    <w:p w14:paraId="3BFEE527" w14:textId="6BD90775" w:rsidR="00C06ECF" w:rsidRDefault="00C06ECF" w:rsidP="00C06ECF">
      <w:pPr>
        <w:pStyle w:val="Biblten"/>
        <w:ind w:firstLine="0"/>
        <w:rPr>
          <w:rFonts w:ascii="Arial" w:hAnsi="Arial" w:cs="Arial"/>
          <w:b/>
          <w:bCs/>
          <w:iCs/>
          <w:szCs w:val="24"/>
        </w:rPr>
      </w:pPr>
      <w:r w:rsidRPr="00C06ECF">
        <w:rPr>
          <w:rFonts w:ascii="Arial" w:hAnsi="Arial" w:cs="Arial"/>
          <w:b/>
          <w:bCs/>
          <w:iCs/>
          <w:szCs w:val="24"/>
        </w:rPr>
        <w:t xml:space="preserve">Tím vší můžeme – mimo jiné </w:t>
      </w:r>
      <w:r>
        <w:rPr>
          <w:rFonts w:ascii="Arial" w:hAnsi="Arial" w:cs="Arial"/>
          <w:b/>
          <w:bCs/>
          <w:iCs/>
          <w:szCs w:val="24"/>
        </w:rPr>
        <w:t xml:space="preserve">- </w:t>
      </w:r>
      <w:r w:rsidRPr="00C06ECF">
        <w:rPr>
          <w:rFonts w:ascii="Arial" w:hAnsi="Arial" w:cs="Arial"/>
          <w:b/>
          <w:bCs/>
          <w:iCs/>
          <w:szCs w:val="24"/>
        </w:rPr>
        <w:t xml:space="preserve">naplňovat   zákon lásky, na kterém spočívá celý zákon a Proroci. </w:t>
      </w:r>
    </w:p>
    <w:p w14:paraId="7FFFFA01" w14:textId="77777777" w:rsidR="00C06ECF" w:rsidRPr="00C06ECF" w:rsidRDefault="00C06ECF" w:rsidP="00C06ECF">
      <w:pPr>
        <w:pStyle w:val="Biblten"/>
        <w:ind w:firstLine="0"/>
        <w:rPr>
          <w:rFonts w:ascii="Arial" w:hAnsi="Arial" w:cs="Arial"/>
          <w:b/>
          <w:bCs/>
          <w:iCs/>
          <w:szCs w:val="24"/>
        </w:rPr>
      </w:pPr>
    </w:p>
    <w:p w14:paraId="6123C690" w14:textId="77777777" w:rsidR="00C06ECF" w:rsidRDefault="00C06ECF" w:rsidP="00C06ECF">
      <w:pPr>
        <w:pStyle w:val="Biblten"/>
        <w:ind w:firstLine="0"/>
        <w:rPr>
          <w:rFonts w:ascii="Arial" w:hAnsi="Arial" w:cs="Arial"/>
          <w:i w:val="0"/>
          <w:szCs w:val="24"/>
        </w:rPr>
      </w:pPr>
      <w:r w:rsidRPr="00C06ECF">
        <w:rPr>
          <w:rFonts w:ascii="Arial" w:hAnsi="Arial" w:cs="Arial"/>
          <w:i w:val="0"/>
          <w:szCs w:val="24"/>
        </w:rPr>
        <w:t xml:space="preserve">K tomuto dušičkovému tématu doporučuji přečíst skvělé a moudré články v katolickém časopise </w:t>
      </w:r>
      <w:proofErr w:type="spellStart"/>
      <w:r w:rsidRPr="00C06ECF">
        <w:rPr>
          <w:rFonts w:ascii="Arial" w:hAnsi="Arial" w:cs="Arial"/>
          <w:b/>
          <w:bCs/>
          <w:i w:val="0"/>
          <w:szCs w:val="24"/>
        </w:rPr>
        <w:t>Immaculata</w:t>
      </w:r>
      <w:proofErr w:type="spellEnd"/>
      <w:r w:rsidRPr="00C06ECF">
        <w:rPr>
          <w:rFonts w:ascii="Arial" w:hAnsi="Arial" w:cs="Arial"/>
          <w:b/>
          <w:bCs/>
          <w:i w:val="0"/>
          <w:szCs w:val="24"/>
        </w:rPr>
        <w:t xml:space="preserve"> č. 186</w:t>
      </w:r>
      <w:r w:rsidRPr="00C06ECF">
        <w:rPr>
          <w:rFonts w:ascii="Arial" w:hAnsi="Arial" w:cs="Arial"/>
          <w:i w:val="0"/>
          <w:szCs w:val="24"/>
        </w:rPr>
        <w:t xml:space="preserve">, jehož tématem je </w:t>
      </w:r>
      <w:r w:rsidRPr="00C06ECF">
        <w:rPr>
          <w:rFonts w:ascii="Arial" w:hAnsi="Arial" w:cs="Arial"/>
          <w:b/>
          <w:bCs/>
          <w:i w:val="0"/>
          <w:szCs w:val="24"/>
        </w:rPr>
        <w:t>příprava na život věčný</w:t>
      </w:r>
      <w:r w:rsidRPr="00C06ECF">
        <w:rPr>
          <w:rFonts w:ascii="Arial" w:hAnsi="Arial" w:cs="Arial"/>
          <w:i w:val="0"/>
          <w:szCs w:val="24"/>
        </w:rPr>
        <w:t xml:space="preserve">.  Co článek, to perla.  </w:t>
      </w:r>
    </w:p>
    <w:p w14:paraId="11CAFDB7" w14:textId="1A26E4CA" w:rsidR="00C06ECF" w:rsidRPr="00C06ECF" w:rsidRDefault="00C06ECF" w:rsidP="00C06ECF">
      <w:pPr>
        <w:pStyle w:val="Biblten"/>
        <w:ind w:firstLine="0"/>
        <w:rPr>
          <w:rFonts w:ascii="Arial" w:hAnsi="Arial" w:cs="Arial"/>
          <w:i w:val="0"/>
          <w:szCs w:val="24"/>
        </w:rPr>
      </w:pPr>
      <w:r w:rsidRPr="00C06ECF">
        <w:rPr>
          <w:rFonts w:ascii="Arial" w:hAnsi="Arial" w:cs="Arial"/>
          <w:i w:val="0"/>
          <w:szCs w:val="24"/>
        </w:rPr>
        <w:t xml:space="preserve">A hlavně nevynechat žádnou příležitost pomoci trpícím duším ve stavu očistce.  Jejich pomocí ve chvílích našeho umírání si můžeme být více než jistí.  </w:t>
      </w:r>
    </w:p>
    <w:p w14:paraId="7E3812CA" w14:textId="77777777" w:rsidR="00C06ECF" w:rsidRDefault="00C06ECF" w:rsidP="00C06ECF">
      <w:pPr>
        <w:jc w:val="both"/>
        <w:rPr>
          <w:rFonts w:ascii="Arial" w:hAnsi="Arial" w:cs="Arial"/>
          <w:b/>
          <w:iCs/>
          <w:sz w:val="24"/>
          <w:szCs w:val="24"/>
        </w:rPr>
      </w:pPr>
    </w:p>
    <w:p w14:paraId="3374214F" w14:textId="52B46750" w:rsidR="00C06ECF" w:rsidRPr="00C06ECF" w:rsidRDefault="00C06ECF" w:rsidP="00C06ECF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C06ECF">
        <w:rPr>
          <w:rFonts w:ascii="Arial" w:hAnsi="Arial" w:cs="Arial"/>
          <w:b/>
          <w:iCs/>
          <w:sz w:val="24"/>
          <w:szCs w:val="24"/>
        </w:rPr>
        <w:t xml:space="preserve">Všemohoucí Otče – děkujeme ti za vše co pro nás děláš skrze přímluvu našich zemřelých.  Vyslyš nás, když v Duchu Svatém, na přímluvu Panny Marie, </w:t>
      </w:r>
      <w:proofErr w:type="spellStart"/>
      <w:r w:rsidRPr="00C06ECF">
        <w:rPr>
          <w:rFonts w:ascii="Arial" w:hAnsi="Arial" w:cs="Arial"/>
          <w:b/>
          <w:iCs/>
          <w:sz w:val="24"/>
          <w:szCs w:val="24"/>
        </w:rPr>
        <w:t>bl</w:t>
      </w:r>
      <w:proofErr w:type="spellEnd"/>
      <w:r w:rsidRPr="00C06ECF">
        <w:rPr>
          <w:rFonts w:ascii="Arial" w:hAnsi="Arial" w:cs="Arial"/>
          <w:b/>
          <w:iCs/>
          <w:sz w:val="24"/>
          <w:szCs w:val="24"/>
        </w:rPr>
        <w:t xml:space="preserve">. Marie </w:t>
      </w:r>
      <w:proofErr w:type="spellStart"/>
      <w:r w:rsidRPr="00C06ECF">
        <w:rPr>
          <w:rFonts w:ascii="Arial" w:hAnsi="Arial" w:cs="Arial"/>
          <w:b/>
          <w:iCs/>
          <w:sz w:val="24"/>
          <w:szCs w:val="24"/>
        </w:rPr>
        <w:t>Restituty</w:t>
      </w:r>
      <w:proofErr w:type="spellEnd"/>
      <w:r w:rsidRPr="00C06ECF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K</w:t>
      </w:r>
      <w:r w:rsidRPr="00C06ECF">
        <w:rPr>
          <w:rFonts w:ascii="Arial" w:hAnsi="Arial" w:cs="Arial"/>
          <w:b/>
          <w:iCs/>
          <w:sz w:val="24"/>
          <w:szCs w:val="24"/>
        </w:rPr>
        <w:t xml:space="preserve">afkové, všech andělů a svatých, prosíme za vysvobození duší trpících v očistci a pro nás o milost dobré, šťastné smrti. Skrze Krista našeho Pána. AMEN. </w:t>
      </w:r>
    </w:p>
    <w:p w14:paraId="5F7F0999" w14:textId="77777777" w:rsidR="0039125B" w:rsidRPr="0039125B" w:rsidRDefault="0039125B" w:rsidP="0039125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2520F640" w14:textId="3894ED56" w:rsidR="00245C1C" w:rsidRPr="0039125B" w:rsidRDefault="00245C1C" w:rsidP="0039125B"/>
    <w:sectPr w:rsidR="00245C1C" w:rsidRPr="0039125B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1735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271E8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1DCF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6E6B"/>
    <w:rsid w:val="00C06ECF"/>
    <w:rsid w:val="00C12CB7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2023-10-29T06:26:00Z</cp:lastPrinted>
  <dcterms:created xsi:type="dcterms:W3CDTF">2023-10-31T14:46:00Z</dcterms:created>
  <dcterms:modified xsi:type="dcterms:W3CDTF">2023-10-31T14:46:00Z</dcterms:modified>
</cp:coreProperties>
</file>