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43559F" w:rsidRPr="0043559F" w:rsidTr="00AE11C8">
        <w:trPr>
          <w:tblCellSpacing w:w="0" w:type="dxa"/>
        </w:trPr>
        <w:tc>
          <w:tcPr>
            <w:tcW w:w="0" w:type="auto"/>
            <w:hideMark/>
          </w:tcPr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</w:p>
          <w:tbl>
            <w:tblPr>
              <w:tblW w:w="4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559F" w:rsidRPr="0043559F" w:rsidTr="00AE11C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559F" w:rsidRPr="0043559F" w:rsidRDefault="0043559F" w:rsidP="0043559F">
                  <w:pPr>
                    <w:pStyle w:val="NoSpacing"/>
                    <w:rPr>
                      <w:rFonts w:ascii="Verdana" w:hAnsi="Verdana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br/>
            </w: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br/>
            </w:r>
          </w:p>
        </w:tc>
        <w:tc>
          <w:tcPr>
            <w:tcW w:w="5000" w:type="pct"/>
            <w:hideMark/>
          </w:tcPr>
          <w:p w:rsidR="0043559F" w:rsidRDefault="0043559F" w:rsidP="0043559F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b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C01B6E5" wp14:editId="48D243A3">
                  <wp:simplePos x="0" y="0"/>
                  <wp:positionH relativeFrom="column">
                    <wp:posOffset>3889375</wp:posOffset>
                  </wp:positionH>
                  <wp:positionV relativeFrom="paragraph">
                    <wp:posOffset>0</wp:posOffset>
                  </wp:positionV>
                  <wp:extent cx="1867614" cy="3248025"/>
                  <wp:effectExtent l="0" t="0" r="0" b="0"/>
                  <wp:wrapTight wrapText="bothSides">
                    <wp:wrapPolygon edited="0">
                      <wp:start x="0" y="0"/>
                      <wp:lineTo x="0" y="21410"/>
                      <wp:lineTo x="21372" y="21410"/>
                      <wp:lineTo x="21372" y="0"/>
                      <wp:lineTo x="0" y="0"/>
                    </wp:wrapPolygon>
                  </wp:wrapTight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614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559F">
              <w:rPr>
                <w:rFonts w:ascii="Verdana" w:hAnsi="Verdana"/>
                <w:b/>
                <w:color w:val="6A0028"/>
                <w:sz w:val="36"/>
                <w:szCs w:val="36"/>
                <w:lang w:eastAsia="cs-CZ"/>
              </w:rPr>
              <w:t xml:space="preserve">sv. Michael de </w:t>
            </w:r>
            <w:proofErr w:type="spellStart"/>
            <w:r w:rsidRPr="0043559F">
              <w:rPr>
                <w:rFonts w:ascii="Verdana" w:hAnsi="Verdana"/>
                <w:b/>
                <w:color w:val="6A0028"/>
                <w:sz w:val="36"/>
                <w:szCs w:val="36"/>
                <w:lang w:eastAsia="cs-CZ"/>
              </w:rPr>
              <w:t>Sanctis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br/>
            </w:r>
            <w:r w:rsidRPr="0043559F">
              <w:rPr>
                <w:rFonts w:ascii="Verdana" w:hAnsi="Verdana"/>
                <w:color w:val="660033"/>
                <w:sz w:val="24"/>
                <w:szCs w:val="24"/>
                <w:lang w:eastAsia="cs-CZ"/>
              </w:rPr>
              <w:t xml:space="preserve">Michael de </w:t>
            </w:r>
            <w:proofErr w:type="spellStart"/>
            <w:r w:rsidRPr="0043559F">
              <w:rPr>
                <w:rFonts w:ascii="Verdana" w:hAnsi="Verdana"/>
                <w:color w:val="660033"/>
                <w:sz w:val="24"/>
                <w:szCs w:val="24"/>
                <w:lang w:eastAsia="cs-CZ"/>
              </w:rPr>
              <w:t>Sanctis</w:t>
            </w:r>
            <w:proofErr w:type="spellEnd"/>
          </w:p>
          <w:p w:rsidR="00A80BD5" w:rsidRDefault="00A80BD5" w:rsidP="0043559F">
            <w:pPr>
              <w:pStyle w:val="NoSpacing"/>
              <w:rPr>
                <w:rFonts w:ascii="Verdana" w:hAnsi="Verdana"/>
                <w:color w:val="660033"/>
                <w:sz w:val="24"/>
                <w:szCs w:val="24"/>
                <w:lang w:eastAsia="cs-CZ"/>
              </w:rPr>
            </w:pPr>
          </w:p>
          <w:p w:rsidR="00A80BD5" w:rsidRPr="00A80BD5" w:rsidRDefault="00A80BD5" w:rsidP="0043559F">
            <w:pPr>
              <w:pStyle w:val="NoSpacing"/>
              <w:rPr>
                <w:rFonts w:ascii="Verdana" w:hAnsi="Verdana"/>
                <w:b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  <w:lang w:eastAsia="cs-CZ"/>
              </w:rPr>
              <w:t>Zpracoval: Jan Chlumský</w:t>
            </w:r>
          </w:p>
          <w:p w:rsidR="00A80BD5" w:rsidRPr="0043559F" w:rsidRDefault="00A80BD5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10. dubna, připomínka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bCs/>
                <w:sz w:val="24"/>
                <w:szCs w:val="24"/>
                <w:lang w:eastAsia="cs-CZ"/>
              </w:rPr>
              <w:t>Postavení:</w:t>
            </w: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ab/>
              <w:t>řeholník, mystik OSST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bCs/>
                <w:sz w:val="24"/>
                <w:szCs w:val="24"/>
                <w:lang w:eastAsia="cs-CZ"/>
              </w:rPr>
              <w:t>Úmrtí:</w:t>
            </w: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ab/>
              <w:t>1625</w:t>
            </w:r>
          </w:p>
          <w:p w:rsidR="00566A76" w:rsidRDefault="00566A76" w:rsidP="0043559F">
            <w:pPr>
              <w:pStyle w:val="NoSpacing"/>
              <w:rPr>
                <w:rFonts w:ascii="Verdana" w:hAnsi="Verdana"/>
                <w:caps/>
                <w:color w:val="6A0028"/>
                <w:sz w:val="24"/>
                <w:szCs w:val="24"/>
                <w:lang w:eastAsia="cs-CZ"/>
              </w:rPr>
            </w:pPr>
          </w:p>
          <w:p w:rsidR="00566A76" w:rsidRDefault="00566A76" w:rsidP="0043559F">
            <w:pPr>
              <w:pStyle w:val="NoSpacing"/>
              <w:rPr>
                <w:rFonts w:ascii="Verdana" w:hAnsi="Verdana"/>
                <w:caps/>
                <w:color w:val="6A0028"/>
                <w:sz w:val="24"/>
                <w:szCs w:val="24"/>
                <w:lang w:eastAsia="cs-CZ"/>
              </w:rPr>
            </w:pPr>
          </w:p>
          <w:p w:rsidR="0043559F" w:rsidRPr="00566A76" w:rsidRDefault="0043559F" w:rsidP="0043559F">
            <w:pPr>
              <w:pStyle w:val="NoSpacing"/>
              <w:rPr>
                <w:rFonts w:ascii="Verdana" w:hAnsi="Verdana"/>
                <w:b/>
                <w:caps/>
                <w:color w:val="6A0028"/>
                <w:sz w:val="32"/>
                <w:szCs w:val="32"/>
                <w:lang w:eastAsia="cs-CZ"/>
              </w:rPr>
            </w:pPr>
            <w:r w:rsidRPr="00566A76">
              <w:rPr>
                <w:rFonts w:ascii="Verdana" w:hAnsi="Verdana"/>
                <w:b/>
                <w:caps/>
                <w:color w:val="6A0028"/>
                <w:sz w:val="32"/>
                <w:szCs w:val="32"/>
                <w:lang w:eastAsia="cs-CZ"/>
              </w:rPr>
              <w:t>ŽIVOTOPIS</w:t>
            </w:r>
          </w:p>
          <w:p w:rsid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Pocházel z měšťanské rodiny ve </w:t>
            </w:r>
            <w:proofErr w:type="spell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Vichu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 v </w:t>
            </w:r>
            <w:proofErr w:type="spell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Katalonii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. Jako sirotek se musel začít učit kupcem, ale záhy odešel do kláštera trinitářů v Barceloně. Později se z něj stal asketický a horlivý řádový kněz. Působil v Madridu, Seville, </w:t>
            </w:r>
            <w:proofErr w:type="spell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Baze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 a ve </w:t>
            </w:r>
            <w:proofErr w:type="gram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Valladolid</w:t>
            </w:r>
            <w:proofErr w:type="gram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 se stal převorem. Zemřel v mladém věku.</w:t>
            </w:r>
          </w:p>
          <w:p w:rsidR="00566A76" w:rsidRDefault="00566A76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</w:p>
          <w:p w:rsidR="00566A76" w:rsidRPr="0043559F" w:rsidRDefault="00566A76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</w:p>
          <w:p w:rsidR="0043559F" w:rsidRPr="0043559F" w:rsidRDefault="00566A76" w:rsidP="0043559F">
            <w:pPr>
              <w:pStyle w:val="NoSpacing"/>
              <w:rPr>
                <w:rFonts w:ascii="Verdana" w:hAnsi="Verdana"/>
                <w:caps/>
                <w:color w:val="6A0028"/>
                <w:sz w:val="24"/>
                <w:szCs w:val="24"/>
                <w:lang w:eastAsia="cs-CZ"/>
              </w:rPr>
            </w:pPr>
            <w:r>
              <w:rPr>
                <w:rFonts w:ascii="Verdana" w:hAnsi="Verdana"/>
                <w:b/>
                <w:caps/>
                <w:color w:val="6A0028"/>
                <w:sz w:val="32"/>
                <w:szCs w:val="32"/>
                <w:lang w:eastAsia="cs-CZ"/>
              </w:rPr>
              <w:t>ÚVahy</w:t>
            </w:r>
            <w:r w:rsidR="0043559F" w:rsidRPr="00566A76">
              <w:rPr>
                <w:rFonts w:ascii="Verdana" w:hAnsi="Verdana"/>
                <w:b/>
                <w:caps/>
                <w:color w:val="6A0028"/>
                <w:sz w:val="32"/>
                <w:szCs w:val="32"/>
                <w:lang w:eastAsia="cs-CZ"/>
              </w:rPr>
              <w:t xml:space="preserve"> PRO</w:t>
            </w:r>
            <w:r w:rsidR="0043559F" w:rsidRPr="0043559F">
              <w:rPr>
                <w:rFonts w:ascii="Verdana" w:hAnsi="Verdana"/>
                <w:caps/>
                <w:color w:val="6A0028"/>
                <w:sz w:val="24"/>
                <w:szCs w:val="24"/>
                <w:lang w:eastAsia="cs-CZ"/>
              </w:rPr>
              <w:t xml:space="preserve"> </w:t>
            </w:r>
            <w:r w:rsidR="0043559F" w:rsidRPr="00566A76">
              <w:rPr>
                <w:rFonts w:ascii="Verdana" w:hAnsi="Verdana"/>
                <w:b/>
                <w:caps/>
                <w:color w:val="6A0028"/>
                <w:sz w:val="32"/>
                <w:szCs w:val="32"/>
                <w:lang w:eastAsia="cs-CZ"/>
              </w:rPr>
              <w:t>MEDITACI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caps/>
                <w:color w:val="6A0028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caps/>
                <w:color w:val="6A0028"/>
                <w:sz w:val="24"/>
                <w:szCs w:val="24"/>
                <w:lang w:eastAsia="cs-CZ"/>
              </w:rPr>
              <w:t>CHTĚL ŽÍT V BOŽÍ LÁSCE A DRUHÉ K NÍ PŘIVÁDĚT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Narodil se 29. 9. 1591 ve </w:t>
            </w:r>
            <w:proofErr w:type="spell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Vichu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 ve Španělsku. Již jako malé dítě měl přání stát se jednou mnichem a byl dosti umíněný. Zbožnost a touha po asketickém životě mu nechyběly. V tom duchu se postil a dával si pod hlavu kámen z lásky k Bohu, kterého chtěl více milovat.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Už v dětství mu zemřeli rodiče. Poručník se rozhodl vyučit ho</w:t>
            </w:r>
            <w:r w:rsidRPr="0043559F">
              <w:rPr>
                <w:rFonts w:ascii="Verdana" w:hAnsi="Verdana"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kupcem. Michael měl ovšem jiné představy. Po čase si prý řekl: "Když kupec, tak kupec. Prodám všechno a koupím si nebe!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Bylo mu 12 let, když coby kupecký učeň uprchl do Barcelony, protože jeho poručník mu odmítl dát k dráze mnicha svolení. V barcelonském klášteře trinitářů poprosil o přijetí. Osvědčil se jako poslušný a svědomitý. Na sebe byl přísný a kajícími skutky umrtvoval své tělo. Když viděl, že mu bude více vyhovovat přísnější řehole bosých terciářů v </w:t>
            </w:r>
            <w:proofErr w:type="spell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Pamploně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, v 17 letech změnil klášter.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Chtěl nejen sám prožívat Boží lásku, ale chtěl k ní také přivádět druhé. Stal se proto knězem. S Bohem obracel hříšníky, navracel zdraví nemocným a smrt před ním ustupovala. Především uměl poručit sám sobě, jeho kajícnost byla odrazem lásky, mostem k Bohu i původcem otevřenosti pro druhé. Jeho láska ho doslova nadnášela. Bývá zobrazován, jak pozdvižený nad zemí objímá kříž při postní převorově promluvě v </w:t>
            </w:r>
            <w:proofErr w:type="spell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Salamance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, při níž pak došlo k více obrácením.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Michael de </w:t>
            </w:r>
            <w:proofErr w:type="spell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Sanctis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 byl aktivní v duchovní správě v městech Madrid, Sevilla, Valladolid a </w:t>
            </w:r>
            <w:proofErr w:type="spell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Baza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. Byl horlivý ve zpovědnici i na kazatelně, obracel veřejné hříšníky, usiloval i o reformu řádu, měl mystické schopnosti a prožíval vytržení mysli. Král Filip III. si ho vybral za duchovního rádce. Ve </w:t>
            </w: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lastRenderedPageBreak/>
              <w:t>Valladolidu se stal představeným kláštera. Onemocněl z námahy a umrtvování a zemřel ve věku 33 let. Z jeho písemností zůstal traktát "O pokoji duše" a báseň "O sjednocení s Bohem".</w:t>
            </w:r>
          </w:p>
          <w:p w:rsid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Blahořečen byl v roce 1779 a kanonizován 8. 6. 1862</w:t>
            </w:r>
          </w:p>
          <w:p w:rsidR="00566A76" w:rsidRPr="0043559F" w:rsidRDefault="00566A76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</w:p>
          <w:p w:rsidR="0043559F" w:rsidRPr="00566A76" w:rsidRDefault="0043559F" w:rsidP="0043559F">
            <w:pPr>
              <w:pStyle w:val="NoSpacing"/>
              <w:rPr>
                <w:rFonts w:ascii="Verdana" w:hAnsi="Verdana"/>
                <w:b/>
                <w:caps/>
                <w:color w:val="6A0028"/>
                <w:sz w:val="32"/>
                <w:szCs w:val="32"/>
                <w:lang w:eastAsia="cs-CZ"/>
              </w:rPr>
            </w:pPr>
            <w:r w:rsidRPr="00566A76">
              <w:rPr>
                <w:rFonts w:ascii="Verdana" w:hAnsi="Verdana"/>
                <w:b/>
                <w:caps/>
                <w:color w:val="6A0028"/>
                <w:sz w:val="32"/>
                <w:szCs w:val="32"/>
                <w:lang w:eastAsia="cs-CZ"/>
              </w:rPr>
              <w:t>PŘEDSEVZETÍ, MODLITBA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Rozhodnu se, jak budu pěstovat pevnou vůli, čím hned začnu.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Bože, </w:t>
            </w:r>
            <w:proofErr w:type="spell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Tys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 xml:space="preserve"> povolal svatého Michaela de </w:t>
            </w:r>
            <w:proofErr w:type="spellStart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Sanctis</w:t>
            </w:r>
            <w:proofErr w:type="spellEnd"/>
            <w:r w:rsidRPr="0043559F">
              <w:rPr>
                <w:rFonts w:ascii="Verdana" w:hAnsi="Verdana"/>
                <w:sz w:val="24"/>
                <w:szCs w:val="24"/>
                <w:lang w:eastAsia="cs-CZ"/>
              </w:rPr>
              <w:t>, aby následoval Tvého Syna v jeho pokoře a chudobě a Tvé církvi sloužil svým kázáním i příkladem; veď nás, abychom podle jeho příkladu rostli ve víře a lásce, a na jeho přímluvu nás provázej svou pomocí. Prosíme o to skrze Tvého Syna Ježíše Krista, neboť on s Tebou v jednotě Ducha svatého žije a kraluje po všechny věky věků. Amen</w:t>
            </w:r>
          </w:p>
          <w:p w:rsidR="0043559F" w:rsidRPr="0043559F" w:rsidRDefault="0043559F" w:rsidP="0043559F">
            <w:pPr>
              <w:pStyle w:val="NoSpacing"/>
              <w:rPr>
                <w:rFonts w:ascii="Verdana" w:hAnsi="Verdana"/>
                <w:sz w:val="24"/>
                <w:szCs w:val="24"/>
                <w:lang w:eastAsia="cs-CZ"/>
              </w:rPr>
            </w:pPr>
            <w:r w:rsidRPr="0043559F">
              <w:rPr>
                <w:rFonts w:ascii="Verdana" w:hAnsi="Verdana"/>
                <w:i/>
                <w:iCs/>
                <w:sz w:val="24"/>
                <w:szCs w:val="24"/>
                <w:lang w:eastAsia="cs-CZ"/>
              </w:rPr>
              <w:t>(na podkladě závěrečné modlitby breviáře</w:t>
            </w:r>
            <w:bookmarkStart w:id="0" w:name="_GoBack"/>
            <w:bookmarkEnd w:id="0"/>
            <w:r w:rsidRPr="0043559F">
              <w:rPr>
                <w:rFonts w:ascii="Verdana" w:hAnsi="Verdana"/>
                <w:i/>
                <w:iCs/>
                <w:sz w:val="24"/>
                <w:szCs w:val="24"/>
                <w:lang w:eastAsia="cs-CZ"/>
              </w:rPr>
              <w:t>)</w:t>
            </w:r>
          </w:p>
        </w:tc>
      </w:tr>
    </w:tbl>
    <w:p w:rsidR="0043559F" w:rsidRPr="0043559F" w:rsidRDefault="0043559F" w:rsidP="0043559F">
      <w:pPr>
        <w:pStyle w:val="NoSpacing"/>
        <w:rPr>
          <w:rFonts w:ascii="Verdana" w:hAnsi="Verdana"/>
          <w:sz w:val="24"/>
          <w:szCs w:val="24"/>
        </w:rPr>
      </w:pPr>
    </w:p>
    <w:p w:rsidR="00E2325E" w:rsidRPr="0043559F" w:rsidRDefault="00E2325E" w:rsidP="0043559F">
      <w:pPr>
        <w:pStyle w:val="NoSpacing"/>
        <w:rPr>
          <w:rFonts w:ascii="Verdana" w:hAnsi="Verdana"/>
          <w:sz w:val="24"/>
          <w:szCs w:val="24"/>
        </w:rPr>
      </w:pPr>
    </w:p>
    <w:sectPr w:rsidR="00E2325E" w:rsidRPr="004355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A5" w:rsidRDefault="006011A5" w:rsidP="002F3F4D">
      <w:pPr>
        <w:spacing w:after="0" w:line="240" w:lineRule="auto"/>
      </w:pPr>
      <w:r>
        <w:separator/>
      </w:r>
    </w:p>
  </w:endnote>
  <w:endnote w:type="continuationSeparator" w:id="0">
    <w:p w:rsidR="006011A5" w:rsidRDefault="006011A5" w:rsidP="002F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842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F4D" w:rsidRDefault="002F3F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3F4D" w:rsidRDefault="002F3F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A5" w:rsidRDefault="006011A5" w:rsidP="002F3F4D">
      <w:pPr>
        <w:spacing w:after="0" w:line="240" w:lineRule="auto"/>
      </w:pPr>
      <w:r>
        <w:separator/>
      </w:r>
    </w:p>
  </w:footnote>
  <w:footnote w:type="continuationSeparator" w:id="0">
    <w:p w:rsidR="006011A5" w:rsidRDefault="006011A5" w:rsidP="002F3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9F"/>
    <w:rsid w:val="002F3F4D"/>
    <w:rsid w:val="0043559F"/>
    <w:rsid w:val="00566A76"/>
    <w:rsid w:val="006011A5"/>
    <w:rsid w:val="006064E0"/>
    <w:rsid w:val="00A80BD5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9F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59F"/>
    <w:pPr>
      <w:spacing w:after="0" w:line="240" w:lineRule="auto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2F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F4D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2F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F4D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F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F4D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2F3F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9F"/>
    <w:pPr>
      <w:spacing w:after="160" w:line="259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59F"/>
    <w:pPr>
      <w:spacing w:after="0" w:line="240" w:lineRule="auto"/>
    </w:pPr>
    <w:rPr>
      <w:lang w:val="cs-CZ"/>
    </w:rPr>
  </w:style>
  <w:style w:type="paragraph" w:styleId="Header">
    <w:name w:val="header"/>
    <w:basedOn w:val="Normal"/>
    <w:link w:val="HeaderChar"/>
    <w:uiPriority w:val="99"/>
    <w:unhideWhenUsed/>
    <w:rsid w:val="002F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F4D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2F3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F4D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F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F4D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2F3F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81E7-CBC5-4F25-B2D9-DBD979FE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dcterms:created xsi:type="dcterms:W3CDTF">2022-03-29T13:56:00Z</dcterms:created>
  <dcterms:modified xsi:type="dcterms:W3CDTF">2022-04-04T08:42:00Z</dcterms:modified>
</cp:coreProperties>
</file>