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AF081" w14:textId="1956CB64" w:rsidR="00BC7FB0" w:rsidRPr="00BC7FB0" w:rsidRDefault="004522CF" w:rsidP="00BC7FB0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 w:eastAsia="cs-CZ"/>
        </w:rPr>
      </w:pPr>
      <w:r>
        <w:rPr>
          <w:rFonts w:ascii="Verdana" w:hAnsi="Verdana"/>
          <w:b/>
          <w:color w:val="660033"/>
          <w:sz w:val="36"/>
          <w:szCs w:val="36"/>
          <w:lang w:val="ro-RO" w:eastAsia="cs-CZ"/>
        </w:rPr>
        <w:t>Sfântul Ru</w:t>
      </w:r>
      <w:r w:rsidR="00BC7FB0" w:rsidRPr="00BC7FB0">
        <w:rPr>
          <w:rFonts w:ascii="Verdana" w:hAnsi="Verdana"/>
          <w:b/>
          <w:color w:val="660033"/>
          <w:sz w:val="36"/>
          <w:szCs w:val="36"/>
          <w:lang w:val="ro-RO" w:eastAsia="cs-CZ"/>
        </w:rPr>
        <w:t>pert</w:t>
      </w:r>
    </w:p>
    <w:p w14:paraId="7B0782D6" w14:textId="370DFE51" w:rsidR="00704797" w:rsidRPr="00346D51" w:rsidRDefault="00C8285D" w:rsidP="00704797">
      <w:pPr>
        <w:spacing w:after="0" w:line="240" w:lineRule="auto"/>
        <w:rPr>
          <w:rFonts w:ascii="Verdana" w:eastAsia="Times New Roman" w:hAnsi="Verdana" w:cs="Arial"/>
          <w:color w:val="660033"/>
          <w:sz w:val="12"/>
          <w:szCs w:val="12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DE96FF3" wp14:editId="74FA378B">
            <wp:simplePos x="0" y="0"/>
            <wp:positionH relativeFrom="column">
              <wp:posOffset>2767533</wp:posOffset>
            </wp:positionH>
            <wp:positionV relativeFrom="paragraph">
              <wp:posOffset>153</wp:posOffset>
            </wp:positionV>
            <wp:extent cx="3075940" cy="3350260"/>
            <wp:effectExtent l="0" t="0" r="0" b="2540"/>
            <wp:wrapTight wrapText="bothSides">
              <wp:wrapPolygon edited="0">
                <wp:start x="0" y="0"/>
                <wp:lineTo x="0" y="21494"/>
                <wp:lineTo x="21404" y="21494"/>
                <wp:lineTo x="214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4EF5A" w14:textId="302504B0" w:rsidR="00704797" w:rsidRPr="00346D51" w:rsidRDefault="00704797" w:rsidP="00704797">
      <w:pPr>
        <w:spacing w:after="0" w:line="240" w:lineRule="auto"/>
        <w:rPr>
          <w:rStyle w:val="nadpisdatum"/>
          <w:rFonts w:ascii="Verdana" w:hAnsi="Verdana" w:cs="Arial"/>
          <w:b/>
          <w:color w:val="C00000"/>
          <w:sz w:val="10"/>
          <w:szCs w:val="10"/>
        </w:rPr>
      </w:pPr>
      <w:r w:rsidRPr="00346D51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Rupertus, ep. Salisburgen  </w:t>
      </w:r>
      <w:r w:rsidRPr="00346D51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</w:p>
    <w:p w14:paraId="42F3BDF1" w14:textId="497893C4" w:rsidR="00DE329A" w:rsidRPr="00346D51" w:rsidRDefault="00DE329A" w:rsidP="00704797">
      <w:pPr>
        <w:spacing w:after="0" w:line="240" w:lineRule="auto"/>
        <w:rPr>
          <w:rStyle w:val="nadpisdatum"/>
          <w:rFonts w:ascii="Verdana" w:hAnsi="Verdana" w:cs="Arial"/>
          <w:b/>
          <w:color w:val="C00000"/>
          <w:sz w:val="10"/>
          <w:szCs w:val="10"/>
        </w:rPr>
      </w:pPr>
    </w:p>
    <w:p w14:paraId="2EE2455D" w14:textId="55A17C57" w:rsidR="00BC7FB0" w:rsidRDefault="00BC7FB0" w:rsidP="00704797">
      <w:pPr>
        <w:spacing w:after="0" w:line="240" w:lineRule="auto"/>
        <w:rPr>
          <w:rStyle w:val="nadpisdatum"/>
          <w:rFonts w:ascii="Verdana" w:hAnsi="Verdana" w:cs="Arial"/>
          <w:b/>
          <w:color w:val="FF0000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b/>
          <w:color w:val="FF0000"/>
          <w:sz w:val="24"/>
          <w:szCs w:val="24"/>
          <w:lang w:val="ro-RO"/>
        </w:rPr>
        <w:t>Elaborat: Jan Chlumský</w:t>
      </w:r>
    </w:p>
    <w:p w14:paraId="2F2BF537" w14:textId="77777777" w:rsidR="00BC7FB0" w:rsidRDefault="00BC7FB0" w:rsidP="00704797">
      <w:pPr>
        <w:spacing w:after="0" w:line="240" w:lineRule="auto"/>
        <w:rPr>
          <w:rStyle w:val="nadpisdatum"/>
          <w:rFonts w:ascii="Verdana" w:hAnsi="Verdana" w:cs="Arial"/>
          <w:b/>
          <w:color w:val="FF0000"/>
          <w:sz w:val="24"/>
          <w:szCs w:val="24"/>
          <w:lang w:val="ro-RO"/>
        </w:rPr>
      </w:pPr>
    </w:p>
    <w:p w14:paraId="446B1021" w14:textId="2C8B7A42" w:rsidR="00BC7FB0" w:rsidRDefault="00BC7FB0" w:rsidP="00704797">
      <w:pPr>
        <w:spacing w:after="0" w:line="240" w:lineRule="auto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27 martie, comemorare</w:t>
      </w:r>
    </w:p>
    <w:p w14:paraId="5E137C11" w14:textId="3A100C0F" w:rsidR="00BC7FB0" w:rsidRDefault="00BC7FB0" w:rsidP="00704797">
      <w:pPr>
        <w:spacing w:after="0" w:line="240" w:lineRule="auto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b/>
          <w:color w:val="000000" w:themeColor="text1"/>
          <w:lang w:val="ro-RO"/>
        </w:rPr>
        <w:t xml:space="preserve">Poziția: 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>episcop</w:t>
      </w:r>
    </w:p>
    <w:p w14:paraId="49BB85FD" w14:textId="1B288A71" w:rsidR="00BC7FB0" w:rsidRDefault="00BC7FB0" w:rsidP="00704797">
      <w:pPr>
        <w:spacing w:after="0" w:line="240" w:lineRule="auto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b/>
          <w:color w:val="000000" w:themeColor="text1"/>
          <w:lang w:val="ro-RO"/>
        </w:rPr>
        <w:t xml:space="preserve">Deces: </w:t>
      </w:r>
      <w:r w:rsidR="006C23DF">
        <w:rPr>
          <w:rStyle w:val="nadpisdatum"/>
          <w:rFonts w:ascii="Verdana" w:hAnsi="Verdana" w:cs="Arial"/>
          <w:color w:val="000000" w:themeColor="text1"/>
          <w:lang w:val="ro-RO"/>
        </w:rPr>
        <w:t xml:space="preserve"> aproximativ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718</w:t>
      </w:r>
    </w:p>
    <w:p w14:paraId="0F1E9C4F" w14:textId="62E9AEC5" w:rsidR="00BC7FB0" w:rsidRDefault="00BC7FB0" w:rsidP="00704797">
      <w:pPr>
        <w:spacing w:after="0" w:line="240" w:lineRule="auto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b/>
          <w:color w:val="000000" w:themeColor="text1"/>
          <w:lang w:val="ro-RO"/>
        </w:rPr>
        <w:t xml:space="preserve">Patron: </w:t>
      </w:r>
      <w:r w:rsidR="00004A14">
        <w:rPr>
          <w:rStyle w:val="nadpisdatum"/>
          <w:rFonts w:ascii="Verdana" w:hAnsi="Verdana" w:cs="Arial"/>
          <w:color w:val="000000" w:themeColor="text1"/>
          <w:lang w:val="ro-RO"/>
        </w:rPr>
        <w:t>carintienilor a muncitorilor la minele de sare</w:t>
      </w:r>
    </w:p>
    <w:p w14:paraId="1F7B9401" w14:textId="07EDCD9F" w:rsidR="00004A14" w:rsidRDefault="00004A14" w:rsidP="00704797">
      <w:pPr>
        <w:spacing w:after="0" w:line="240" w:lineRule="auto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b/>
          <w:color w:val="000000" w:themeColor="text1"/>
          <w:lang w:val="ro-RO"/>
        </w:rPr>
        <w:t xml:space="preserve">Atribute: 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găleți cu sare, episcop (botez)</w:t>
      </w:r>
    </w:p>
    <w:p w14:paraId="5DA116A0" w14:textId="77777777" w:rsidR="00004A14" w:rsidRDefault="00004A14" w:rsidP="00704797">
      <w:pPr>
        <w:spacing w:after="0" w:line="240" w:lineRule="auto"/>
        <w:rPr>
          <w:rStyle w:val="nadpisdatum"/>
          <w:rFonts w:ascii="Verdana" w:hAnsi="Verdana" w:cs="Arial"/>
          <w:color w:val="000000" w:themeColor="text1"/>
          <w:lang w:val="ro-RO"/>
        </w:rPr>
      </w:pPr>
    </w:p>
    <w:p w14:paraId="48F609E7" w14:textId="77777777" w:rsidR="00004A14" w:rsidRDefault="00004A14" w:rsidP="00704797">
      <w:pPr>
        <w:spacing w:after="0" w:line="240" w:lineRule="auto"/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</w:pPr>
    </w:p>
    <w:p w14:paraId="7697287D" w14:textId="358493BC" w:rsidR="00004A14" w:rsidRDefault="00004A14" w:rsidP="00704797">
      <w:pPr>
        <w:spacing w:after="0" w:line="240" w:lineRule="auto"/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</w:pPr>
      <w:r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  <w:t>BIOGRAFIA</w:t>
      </w:r>
    </w:p>
    <w:p w14:paraId="52C66CDF" w14:textId="77777777" w:rsidR="006C23DF" w:rsidRDefault="00004A14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La cererea voivodului Theod al II.-lea, a venit din Vorms în Bavaria să vestească evanghelia. Din Regensburg drumul său apostolic îl ducea pe Dunăre la Avari și Sloveni.</w:t>
      </w:r>
      <w:r w:rsidR="006C23DF">
        <w:rPr>
          <w:rStyle w:val="nadpisdatum"/>
          <w:rFonts w:ascii="Verdana" w:hAnsi="Verdana" w:cs="Arial"/>
          <w:color w:val="000000" w:themeColor="text1"/>
          <w:lang w:val="ro-RO"/>
        </w:rPr>
        <w:t xml:space="preserve"> Pe ruinele </w:t>
      </w:r>
      <w:r w:rsidR="006C23DF" w:rsidRPr="004522CF">
        <w:rPr>
          <w:rStyle w:val="nadpisdatum"/>
          <w:rFonts w:ascii="Verdana" w:hAnsi="Verdana" w:cs="Arial"/>
          <w:color w:val="000000" w:themeColor="text1"/>
          <w:lang w:val="ro-RO"/>
        </w:rPr>
        <w:t>Juvaviei</w:t>
      </w:r>
      <w:r w:rsidR="006C23DF">
        <w:rPr>
          <w:rStyle w:val="nadpisdatum"/>
          <w:rFonts w:ascii="Verdana" w:hAnsi="Verdana" w:cs="Arial"/>
          <w:color w:val="000000" w:themeColor="text1"/>
          <w:lang w:val="ro-RO"/>
        </w:rPr>
        <w:t xml:space="preserve"> a construit sediul episcopal și pe locul sihăstriei sf. Maxim biserică și o mănăstire extinsă a sf. Petru. A fondat și mânăstirea benedictinelor numită Nonnberg. În jurul ambelor a apărut orațul Petrinia, mai târziu Salzburg. Rumpert a fondat și biserici și mânăstiri și la Slovenii din Alpi. Pentru bunăstarea oamenilor a dispus extracția de sare, reparații de drumuri și construcția altor noi. Dragostea sa pentru Dumnezeu și țară a arătat-o și în ultimul său drum episcopal, când deja se pregătea pentru moarte. </w:t>
      </w:r>
    </w:p>
    <w:p w14:paraId="6889C91B" w14:textId="77777777" w:rsidR="006C23DF" w:rsidRDefault="006C23DF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</w:p>
    <w:p w14:paraId="08F4FAE9" w14:textId="77777777" w:rsidR="006C23DF" w:rsidRDefault="006C23DF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</w:p>
    <w:p w14:paraId="05F0AF42" w14:textId="77777777" w:rsidR="006C23DF" w:rsidRDefault="006C23DF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</w:pPr>
      <w:r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  <w:t xml:space="preserve">REFLECȚII PENTRU MEDITAȚIE </w:t>
      </w:r>
    </w:p>
    <w:p w14:paraId="2E65CD8B" w14:textId="77777777" w:rsidR="006C23DF" w:rsidRDefault="006C23DF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660033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color w:val="660033"/>
          <w:sz w:val="24"/>
          <w:szCs w:val="24"/>
          <w:lang w:val="ro-RO"/>
        </w:rPr>
        <w:t>SFÂNT, CARE ADUCEA CREDINȚĂ ȘI DE LUCRU</w:t>
      </w:r>
    </w:p>
    <w:p w14:paraId="1FF92EC9" w14:textId="2F7BD911" w:rsidR="00004A14" w:rsidRDefault="006C23DF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Cu mare probabilitate provine dintr-o familie regală Merovei</w:t>
      </w:r>
      <w:r w:rsidR="0092031D">
        <w:rPr>
          <w:rStyle w:val="nadpisdatum"/>
          <w:rFonts w:ascii="Verdana" w:hAnsi="Verdana" w:cs="Arial"/>
          <w:color w:val="000000" w:themeColor="text1"/>
          <w:lang w:val="ro-RO"/>
        </w:rPr>
        <w:t>us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în imperiul francez. La Worms a devenit episcop. Ca un adevărat păstor, </w:t>
      </w:r>
      <w:r w:rsidR="004522CF">
        <w:rPr>
          <w:rStyle w:val="nadpisdatum"/>
          <w:rFonts w:ascii="Verdana" w:hAnsi="Verdana" w:cs="Arial"/>
          <w:color w:val="000000" w:themeColor="text1"/>
          <w:lang w:val="ro-RO"/>
        </w:rPr>
        <w:t>vestea adevărul și se străduia pentru dreptate. La atenționarea nobililor, a căror viață a fost motiv de scandalizare, a ajuns cu ei în conflict și ei cu opoziția lor s-au întărit prin obținerea de partea lor a ereticilor. Pentru Rupert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 w:rsidR="004522CF">
        <w:rPr>
          <w:rStyle w:val="nadpisdatum"/>
          <w:rFonts w:ascii="Verdana" w:hAnsi="Verdana" w:cs="Arial"/>
          <w:color w:val="000000" w:themeColor="text1"/>
          <w:lang w:val="ro-RO"/>
        </w:rPr>
        <w:t xml:space="preserve"> activitatea lui pe mai departe li se părea un pericol. </w:t>
      </w:r>
    </w:p>
    <w:p w14:paraId="4D3E86ED" w14:textId="5975D645" w:rsidR="00D62F75" w:rsidRDefault="004522CF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În acea perioadă îl căutau mesagerii din Bavaria, de la voivodul Theoda al II.-lea, ca să-l invite în Bavaria să predice evanghelia. Rupert a cerut informații de la colaboratorii săi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despre situația din această țară. După aceea a plecat la Regensburg, unde Theodo a avut sediul. A fost întâmpinat cu căldură și după completarea cunoștințelor sale în credință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l-a botezat împreună cu toată familia. Rupert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apoi a călătorit prin țări, și a predicat Vesta cea Bună. Printre necredincioși s-a întâlnit  și cu creștini, care trăiau mai mult din prejudecăți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decât din credință. Conș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tient de necesitatea unui sediu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a avut o perioadă mai scurtă locuința lângă biserică la Wallersee (pe locul Seekirchen). Dar curând</w:t>
      </w:r>
      <w:r w:rsidR="00D62F75">
        <w:rPr>
          <w:rStyle w:val="nadpisdatum"/>
          <w:rFonts w:ascii="Verdana" w:hAnsi="Verdana" w:cs="Arial"/>
          <w:color w:val="000000" w:themeColor="text1"/>
          <w:lang w:val="ro-RO"/>
        </w:rPr>
        <w:t xml:space="preserve"> a ajuns în munții Salzburgului și pe locul fostului castel Helkfensburg, numit Iuvavium, unde în trecut creștinismul a fost predicat, s-a hotărât să construiască reședința episcopală. Theodo i-a dăruit terenul și Rupert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 w:rsidR="00D62F75">
        <w:rPr>
          <w:rStyle w:val="nadpisdatum"/>
          <w:rFonts w:ascii="Verdana" w:hAnsi="Verdana" w:cs="Arial"/>
          <w:color w:val="000000" w:themeColor="text1"/>
          <w:lang w:val="ro-RO"/>
        </w:rPr>
        <w:t xml:space="preserve"> cu ajutorul preoților săi </w:t>
      </w:r>
      <w:r w:rsidR="00D62F75">
        <w:rPr>
          <w:rStyle w:val="nadpisdatum"/>
          <w:rFonts w:ascii="Verdana" w:hAnsi="Verdana" w:cs="Arial"/>
          <w:color w:val="000000" w:themeColor="text1"/>
          <w:lang w:val="ro-RO"/>
        </w:rPr>
        <w:lastRenderedPageBreak/>
        <w:t>și a celor convertiți a construit în primul rând biserica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 w:rsidR="00D62F75">
        <w:rPr>
          <w:rStyle w:val="nadpisdatum"/>
          <w:rFonts w:ascii="Verdana" w:hAnsi="Verdana" w:cs="Arial"/>
          <w:color w:val="000000" w:themeColor="text1"/>
          <w:lang w:val="ro-RO"/>
        </w:rPr>
        <w:t xml:space="preserve"> apoi episcopia. Astfel a pus bazele orașului Salzburg, care astăzi este în Bavaria, și astăzi este pe teritoriul Austriei. </w:t>
      </w:r>
    </w:p>
    <w:p w14:paraId="359218D2" w14:textId="4B2DA138" w:rsidR="00D62F75" w:rsidRDefault="00D62F75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Rupert a chemat din Franța alți 12 preoți evlavioși și învățați, pe care i-a localizat prin țară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în locurile creștine importante. În Salzburg a fondat mânăstirea pentru călugărițele ordinului sf. Benedict. În el a fost stareță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nepoata lui Erentruda, care cu binecuvântare a activat și într-o zonă mai largă. </w:t>
      </w:r>
    </w:p>
    <w:p w14:paraId="116F3891" w14:textId="40F8332C" w:rsidR="00D62F75" w:rsidRDefault="00D62F75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Rupert a deschis și mină pentru exploatarea sării și multor oameni le-a asigurat locul de muncă. De aceea, mulți l-au desemnat pentru aceasta ca pionerul </w:t>
      </w:r>
      <w:r w:rsidRPr="007B3088">
        <w:rPr>
          <w:rStyle w:val="nadpisdatum"/>
          <w:rFonts w:ascii="Verdana" w:hAnsi="Verdana" w:cs="Arial"/>
          <w:color w:val="000000" w:themeColor="text1"/>
          <w:lang w:val="ro-RO"/>
        </w:rPr>
        <w:t>industriei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și dăruitor de pâine. În dependență cu el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se vorbește și despre pregătirea pentru moarte, de care era foarte interesat. Când a simțit, că se apropie sfârșitul său, încă ar mai fi călătorit în extinsa sa episcopie, unde întărea credincioșii în credință și iubire. După întoarcerea la sediul său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curând s-a îmbolnăvit și pregăti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t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pentru veșnicie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a murit în sfințenie. </w:t>
      </w:r>
    </w:p>
    <w:p w14:paraId="78672BC2" w14:textId="42A9A49E" w:rsidR="00D62F75" w:rsidRDefault="002E4A85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i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Lozinca sa a fost : </w:t>
      </w:r>
      <w:r>
        <w:rPr>
          <w:rStyle w:val="nadpisdatum"/>
          <w:rFonts w:ascii="Verdana" w:hAnsi="Verdana" w:cs="Arial"/>
          <w:i/>
          <w:color w:val="000000" w:themeColor="text1"/>
          <w:lang w:val="ro-RO"/>
        </w:rPr>
        <w:t>„Din tot ceea ce avem, putem numi al nostru doar, ceea ce dăm la săraci, acesta este tezaurul nostru în cer, restul ne ia moartea.”</w:t>
      </w:r>
    </w:p>
    <w:p w14:paraId="1B21D681" w14:textId="77777777" w:rsidR="007B3088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i/>
          <w:color w:val="000000" w:themeColor="text1"/>
          <w:lang w:val="ro-RO"/>
        </w:rPr>
      </w:pPr>
    </w:p>
    <w:p w14:paraId="7C2ED984" w14:textId="77777777" w:rsidR="007B3088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i/>
          <w:color w:val="000000" w:themeColor="text1"/>
          <w:lang w:val="ro-RO"/>
        </w:rPr>
      </w:pPr>
    </w:p>
    <w:p w14:paraId="011D103A" w14:textId="4921DD50" w:rsidR="002E4A85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</w:pPr>
      <w:r>
        <w:rPr>
          <w:rStyle w:val="nadpisdatum"/>
          <w:rFonts w:ascii="Verdana" w:hAnsi="Verdana" w:cs="Arial"/>
          <w:b/>
          <w:color w:val="660033"/>
          <w:sz w:val="32"/>
          <w:szCs w:val="32"/>
          <w:lang w:val="ro-RO"/>
        </w:rPr>
        <w:t>HOTĂRÂRE, RUGĂCIUNE</w:t>
      </w:r>
    </w:p>
    <w:p w14:paraId="2EF35C1F" w14:textId="0CCFE977" w:rsidR="007B3088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Mă voi gândi la lozinca lui Rupert și la necesitatea de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 xml:space="preserve"> a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ajuta misiunile. </w:t>
      </w:r>
    </w:p>
    <w:p w14:paraId="43086BDE" w14:textId="77777777" w:rsidR="007B3088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</w:p>
    <w:p w14:paraId="351F0C40" w14:textId="65DCE5F4" w:rsidR="007B3088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Milostive Dumnezeule, tu l-ai chemat pe sfântul Rupert, ca aceia, care nu l-au cunoscut până acum pe Cristos, să intermedieze cunoașterea imensei bogății a iubirii umane; dă ne și nouă, care am cunoscut deja adevărul evangheliei, ca mereu să crească cunoașterea noastră despre Tine și să aducem roadele faptelor bune. Te rugăm pentru aceasta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prin Fiul Tău</w:t>
      </w:r>
      <w:r w:rsidR="003A48A5">
        <w:rPr>
          <w:rStyle w:val="nadpisdatum"/>
          <w:rFonts w:ascii="Verdana" w:hAnsi="Verdana" w:cs="Arial"/>
          <w:color w:val="000000" w:themeColor="text1"/>
          <w:lang w:val="ro-RO"/>
        </w:rPr>
        <w:t>,</w:t>
      </w:r>
      <w:r>
        <w:rPr>
          <w:rStyle w:val="nadpisdatum"/>
          <w:rFonts w:ascii="Verdana" w:hAnsi="Verdana" w:cs="Arial"/>
          <w:color w:val="000000" w:themeColor="text1"/>
          <w:lang w:val="ro-RO"/>
        </w:rPr>
        <w:t xml:space="preserve"> Isus Cristos, Domnul nostru, căci el împreună cu Tine și în unire cu Duhul Sfânt viețuiește și domnește în toți vecii vecilor. Amin.</w:t>
      </w:r>
    </w:p>
    <w:p w14:paraId="0325BC9C" w14:textId="28BDD6AE" w:rsidR="007B3088" w:rsidRPr="007B3088" w:rsidRDefault="007B3088" w:rsidP="00D62F75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i/>
          <w:color w:val="000000" w:themeColor="text1"/>
          <w:lang w:val="ro-RO"/>
        </w:rPr>
      </w:pPr>
      <w:r>
        <w:rPr>
          <w:rStyle w:val="nadpisdatum"/>
          <w:rFonts w:ascii="Verdana" w:hAnsi="Verdana" w:cs="Arial"/>
          <w:color w:val="000000" w:themeColor="text1"/>
          <w:lang w:val="ro-RO"/>
        </w:rPr>
        <w:t>(</w:t>
      </w:r>
      <w:r>
        <w:rPr>
          <w:rStyle w:val="nadpisdatum"/>
          <w:rFonts w:ascii="Verdana" w:hAnsi="Verdana" w:cs="Arial"/>
          <w:i/>
          <w:color w:val="000000" w:themeColor="text1"/>
          <w:lang w:val="ro-RO"/>
        </w:rPr>
        <w:t>rugăciunea de încheiere din breviear</w:t>
      </w:r>
      <w:r>
        <w:rPr>
          <w:rStyle w:val="FootnoteReference"/>
          <w:rFonts w:ascii="Verdana" w:hAnsi="Verdana" w:cs="Arial"/>
          <w:i/>
          <w:color w:val="000000" w:themeColor="text1"/>
          <w:lang w:val="ro-RO"/>
        </w:rPr>
        <w:footnoteReference w:id="1"/>
      </w:r>
      <w:r>
        <w:rPr>
          <w:rStyle w:val="nadpisdatum"/>
          <w:rFonts w:ascii="Verdana" w:hAnsi="Verdana" w:cs="Arial"/>
          <w:i/>
          <w:color w:val="000000" w:themeColor="text1"/>
          <w:lang w:val="ro-RO"/>
        </w:rPr>
        <w:t>)</w:t>
      </w:r>
    </w:p>
    <w:p w14:paraId="31C58249" w14:textId="77777777" w:rsidR="004522CF" w:rsidRDefault="004522CF" w:rsidP="003802B1">
      <w:pPr>
        <w:spacing w:after="0" w:line="240" w:lineRule="auto"/>
        <w:ind w:firstLine="284"/>
        <w:jc w:val="both"/>
        <w:rPr>
          <w:rStyle w:val="nadpisdatum"/>
          <w:rFonts w:ascii="Verdana" w:hAnsi="Verdana" w:cs="Arial"/>
          <w:color w:val="000000" w:themeColor="text1"/>
          <w:lang w:val="ro-RO"/>
        </w:rPr>
      </w:pPr>
    </w:p>
    <w:p w14:paraId="666EB627" w14:textId="404EE151" w:rsidR="003A48A5" w:rsidRPr="003A48A5" w:rsidRDefault="007B3088" w:rsidP="003A48A5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/>
        </w:rPr>
      </w:pPr>
      <w:r w:rsidRPr="003A48A5">
        <w:rPr>
          <w:rFonts w:ascii="Verdana" w:hAnsi="Verdana"/>
          <w:b/>
          <w:i/>
          <w:color w:val="660033"/>
          <w:sz w:val="24"/>
          <w:szCs w:val="24"/>
          <w:lang w:val="ro-RO"/>
        </w:rPr>
        <w:t>Cu acordul autorului, de pe paginile</w:t>
      </w:r>
      <w:r w:rsidRPr="003A48A5">
        <w:rPr>
          <w:rFonts w:ascii="Verdana" w:hAnsi="Verdana"/>
          <w:b/>
          <w:i/>
          <w:sz w:val="24"/>
          <w:szCs w:val="24"/>
          <w:lang w:val="ro-RO"/>
        </w:rPr>
        <w:t xml:space="preserve"> </w:t>
      </w:r>
      <w:hyperlink r:id="rId9" w:history="1">
        <w:r w:rsidRPr="003A48A5">
          <w:rPr>
            <w:rStyle w:val="Hyperlink"/>
            <w:rFonts w:ascii="Verdana" w:hAnsi="Verdana"/>
            <w:b/>
            <w:i/>
            <w:sz w:val="24"/>
            <w:szCs w:val="24"/>
            <w:lang w:val="ro-RO"/>
          </w:rPr>
          <w:t>www.catholica.cz</w:t>
        </w:r>
      </w:hyperlink>
      <w:r w:rsidRPr="003A48A5">
        <w:rPr>
          <w:rFonts w:ascii="Verdana" w:hAnsi="Verdana"/>
          <w:b/>
          <w:i/>
          <w:sz w:val="24"/>
          <w:szCs w:val="24"/>
          <w:lang w:val="ro-RO"/>
        </w:rPr>
        <w:t xml:space="preserve">  </w:t>
      </w:r>
      <w:r w:rsidRPr="003A48A5"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a tradus și pregăti pentru tipar Iosif Fickl </w:t>
      </w:r>
    </w:p>
    <w:p w14:paraId="417EE7E7" w14:textId="4B29CFE3" w:rsidR="00E046DC" w:rsidRPr="003A48A5" w:rsidRDefault="003A48A5" w:rsidP="003A48A5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Corectura: Maria Fickl </w:t>
      </w:r>
      <w:bookmarkStart w:id="0" w:name="_GoBack"/>
      <w:bookmarkEnd w:id="0"/>
    </w:p>
    <w:sectPr w:rsidR="00E046DC" w:rsidRPr="003A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EAE39" w14:textId="77777777" w:rsidR="00217CAF" w:rsidRDefault="00217CAF" w:rsidP="007B3088">
      <w:pPr>
        <w:spacing w:after="0" w:line="240" w:lineRule="auto"/>
      </w:pPr>
      <w:r>
        <w:separator/>
      </w:r>
    </w:p>
  </w:endnote>
  <w:endnote w:type="continuationSeparator" w:id="0">
    <w:p w14:paraId="6AD7BA64" w14:textId="77777777" w:rsidR="00217CAF" w:rsidRDefault="00217CAF" w:rsidP="007B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FD918" w14:textId="77777777" w:rsidR="00217CAF" w:rsidRDefault="00217CAF" w:rsidP="007B3088">
      <w:pPr>
        <w:spacing w:after="0" w:line="240" w:lineRule="auto"/>
      </w:pPr>
      <w:r>
        <w:separator/>
      </w:r>
    </w:p>
  </w:footnote>
  <w:footnote w:type="continuationSeparator" w:id="0">
    <w:p w14:paraId="7F2CA609" w14:textId="77777777" w:rsidR="00217CAF" w:rsidRDefault="00217CAF" w:rsidP="007B3088">
      <w:pPr>
        <w:spacing w:after="0" w:line="240" w:lineRule="auto"/>
      </w:pPr>
      <w:r>
        <w:continuationSeparator/>
      </w:r>
    </w:p>
  </w:footnote>
  <w:footnote w:id="1">
    <w:p w14:paraId="30F58F55" w14:textId="77777777" w:rsidR="007B3088" w:rsidRPr="00B22FB2" w:rsidRDefault="007B3088" w:rsidP="007B308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Breviar (</w:t>
      </w:r>
      <w:r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14:paraId="57886FDE" w14:textId="77777777" w:rsidR="007B3088" w:rsidRPr="00BE5D29" w:rsidRDefault="007B3088" w:rsidP="007B3088">
      <w:pPr>
        <w:pStyle w:val="FootnoteText"/>
        <w:rPr>
          <w:lang w:val="ro-RO"/>
        </w:rPr>
      </w:pPr>
    </w:p>
    <w:p w14:paraId="5F61FD2C" w14:textId="55B2002E" w:rsidR="007B3088" w:rsidRPr="007B3088" w:rsidRDefault="007B3088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E4"/>
    <w:rsid w:val="00004A14"/>
    <w:rsid w:val="00062BD6"/>
    <w:rsid w:val="00217CAF"/>
    <w:rsid w:val="002E4A85"/>
    <w:rsid w:val="00346D51"/>
    <w:rsid w:val="003802B1"/>
    <w:rsid w:val="003A48A5"/>
    <w:rsid w:val="004522CF"/>
    <w:rsid w:val="006C23DF"/>
    <w:rsid w:val="006D22E4"/>
    <w:rsid w:val="00704797"/>
    <w:rsid w:val="007B3088"/>
    <w:rsid w:val="008C48E4"/>
    <w:rsid w:val="008D7A24"/>
    <w:rsid w:val="0092031D"/>
    <w:rsid w:val="00AF7587"/>
    <w:rsid w:val="00BC7FB0"/>
    <w:rsid w:val="00C8285D"/>
    <w:rsid w:val="00D62F75"/>
    <w:rsid w:val="00DE329A"/>
    <w:rsid w:val="00E046DC"/>
    <w:rsid w:val="00F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E046DC"/>
  </w:style>
  <w:style w:type="character" w:styleId="Hyperlink">
    <w:name w:val="Hyperlink"/>
    <w:basedOn w:val="DefaultParagraphFont"/>
    <w:uiPriority w:val="99"/>
    <w:unhideWhenUsed/>
    <w:rsid w:val="00E046DC"/>
    <w:rPr>
      <w:color w:val="0000FF"/>
      <w:u w:val="single"/>
    </w:rPr>
  </w:style>
  <w:style w:type="paragraph" w:styleId="NoSpacing">
    <w:name w:val="No Spacing"/>
    <w:uiPriority w:val="1"/>
    <w:qFormat/>
    <w:rsid w:val="00BC7FB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3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0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0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E046DC"/>
  </w:style>
  <w:style w:type="character" w:styleId="Hyperlink">
    <w:name w:val="Hyperlink"/>
    <w:basedOn w:val="DefaultParagraphFont"/>
    <w:uiPriority w:val="99"/>
    <w:unhideWhenUsed/>
    <w:rsid w:val="00E046DC"/>
    <w:rPr>
      <w:color w:val="0000FF"/>
      <w:u w:val="single"/>
    </w:rPr>
  </w:style>
  <w:style w:type="paragraph" w:styleId="NoSpacing">
    <w:name w:val="No Spacing"/>
    <w:uiPriority w:val="1"/>
    <w:qFormat/>
    <w:rsid w:val="00BC7FB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3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0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4CEF-8452-41F7-A281-033BEE27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6</cp:revision>
  <dcterms:created xsi:type="dcterms:W3CDTF">2022-03-11T13:41:00Z</dcterms:created>
  <dcterms:modified xsi:type="dcterms:W3CDTF">2022-03-22T15:32:00Z</dcterms:modified>
</cp:coreProperties>
</file>