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EC349A" w14:textId="72BF9E1C" w:rsidR="00B51075" w:rsidRPr="00B51075" w:rsidRDefault="00B51075" w:rsidP="00B51075">
      <w:pPr>
        <w:pStyle w:val="NoSpacing"/>
        <w:jc w:val="center"/>
        <w:rPr>
          <w:rFonts w:ascii="Verdana" w:hAnsi="Verdana"/>
          <w:b/>
          <w:color w:val="660033"/>
          <w:sz w:val="36"/>
          <w:szCs w:val="36"/>
          <w:lang w:val="ro-RO"/>
        </w:rPr>
      </w:pPr>
      <w:bookmarkStart w:id="0" w:name="_Hlk70347979"/>
      <w:bookmarkStart w:id="1" w:name="_Hlk70564750"/>
      <w:r>
        <w:rPr>
          <w:rFonts w:ascii="Verdana" w:hAnsi="Verdana"/>
          <w:b/>
          <w:color w:val="660033"/>
          <w:sz w:val="36"/>
          <w:szCs w:val="36"/>
          <w:lang w:val="ro-RO"/>
        </w:rPr>
        <w:t xml:space="preserve">GESTURI, CUVINTE ȘI SIMBOLURI ÎN SFÂNTA LITURGHIE </w:t>
      </w:r>
    </w:p>
    <w:p w14:paraId="12265D35" w14:textId="77777777" w:rsidR="002321FB" w:rsidRPr="00886934" w:rsidRDefault="002321FB" w:rsidP="002321FB">
      <w:pPr>
        <w:jc w:val="center"/>
        <w:rPr>
          <w:rFonts w:ascii="Verdana" w:eastAsia="Times New Roman" w:hAnsi="Verdana" w:cs="Times New Roman"/>
          <w:sz w:val="6"/>
          <w:szCs w:val="6"/>
          <w:lang w:eastAsia="cs-CZ"/>
        </w:rPr>
      </w:pPr>
      <w:bookmarkStart w:id="2" w:name="_Hlk86003352"/>
      <w:bookmarkEnd w:id="2"/>
      <w:r w:rsidRPr="00886934">
        <w:rPr>
          <w:rFonts w:ascii="Verdana" w:eastAsia="Times New Roman" w:hAnsi="Verdana" w:cs="Times New Roman"/>
          <w:sz w:val="6"/>
          <w:szCs w:val="6"/>
          <w:lang w:eastAsia="cs-CZ"/>
        </w:rPr>
        <w:t xml:space="preserve">                                       </w:t>
      </w:r>
    </w:p>
    <w:p w14:paraId="64D26E54" w14:textId="77777777" w:rsidR="002321FB" w:rsidRPr="00886934" w:rsidRDefault="002321FB" w:rsidP="002321FB">
      <w:pPr>
        <w:jc w:val="center"/>
        <w:rPr>
          <w:rFonts w:ascii="Verdana" w:eastAsia="Times New Roman" w:hAnsi="Verdana" w:cs="Times New Roman"/>
          <w:sz w:val="26"/>
          <w:szCs w:val="26"/>
          <w:lang w:eastAsia="cs-CZ"/>
        </w:rPr>
      </w:pPr>
      <w:r w:rsidRPr="00886934">
        <w:rPr>
          <w:rFonts w:ascii="Verdana" w:eastAsia="Times New Roman" w:hAnsi="Verdana" w:cs="Times New Roman"/>
          <w:sz w:val="26"/>
          <w:szCs w:val="26"/>
          <w:lang w:eastAsia="cs-CZ"/>
        </w:rPr>
        <w:t xml:space="preserve">ThDr. Jozef </w:t>
      </w:r>
      <w:proofErr w:type="spellStart"/>
      <w:r w:rsidRPr="00886934">
        <w:rPr>
          <w:rFonts w:ascii="Verdana" w:eastAsia="Times New Roman" w:hAnsi="Verdana" w:cs="Times New Roman"/>
          <w:sz w:val="26"/>
          <w:szCs w:val="26"/>
          <w:lang w:eastAsia="cs-CZ"/>
        </w:rPr>
        <w:t>Haľko</w:t>
      </w:r>
      <w:proofErr w:type="spellEnd"/>
      <w:r w:rsidRPr="00886934">
        <w:rPr>
          <w:rFonts w:ascii="Verdana" w:eastAsia="Times New Roman" w:hAnsi="Verdana" w:cs="Times New Roman"/>
          <w:sz w:val="26"/>
          <w:szCs w:val="26"/>
          <w:lang w:eastAsia="cs-CZ"/>
        </w:rPr>
        <w:t xml:space="preserve">, PhD                          </w:t>
      </w:r>
    </w:p>
    <w:p w14:paraId="77DF6F91" w14:textId="14FEA39C" w:rsidR="002321FB" w:rsidRPr="00886934" w:rsidRDefault="007426BD" w:rsidP="002321FB">
      <w:pPr>
        <w:jc w:val="center"/>
        <w:rPr>
          <w:rFonts w:ascii="Verdana" w:hAnsi="Verdana"/>
          <w:sz w:val="10"/>
          <w:szCs w:val="10"/>
        </w:rPr>
      </w:pPr>
      <w:bookmarkStart w:id="3" w:name="_Hlk86003299"/>
      <w:bookmarkEnd w:id="0"/>
      <w:r>
        <w:rPr>
          <w:noProof/>
          <w:lang w:val="en-US"/>
        </w:rPr>
        <w:drawing>
          <wp:inline distT="0" distB="0" distL="0" distR="0" wp14:anchorId="461C1639" wp14:editId="5D6EFB40">
            <wp:extent cx="4340045" cy="3533242"/>
            <wp:effectExtent l="0" t="0" r="381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42925" cy="3535587"/>
                    </a:xfrm>
                    <a:prstGeom prst="rect">
                      <a:avLst/>
                    </a:prstGeom>
                    <a:noFill/>
                    <a:ln>
                      <a:noFill/>
                    </a:ln>
                  </pic:spPr>
                </pic:pic>
              </a:graphicData>
            </a:graphic>
          </wp:inline>
        </w:drawing>
      </w:r>
    </w:p>
    <w:p w14:paraId="51C812D3" w14:textId="74B81572" w:rsidR="002321FB" w:rsidRDefault="002321FB" w:rsidP="002321FB">
      <w:pPr>
        <w:jc w:val="center"/>
        <w:rPr>
          <w:rFonts w:ascii="Verdana" w:hAnsi="Verdana"/>
          <w:b/>
          <w:bCs/>
          <w:sz w:val="32"/>
          <w:szCs w:val="32"/>
          <w:lang w:val="ro-RO"/>
        </w:rPr>
      </w:pPr>
      <w:r>
        <w:rPr>
          <w:rFonts w:ascii="Verdana" w:hAnsi="Verdana"/>
          <w:b/>
          <w:bCs/>
          <w:sz w:val="32"/>
          <w:szCs w:val="32"/>
        </w:rPr>
        <w:t>40</w:t>
      </w:r>
      <w:r w:rsidR="00B51075">
        <w:rPr>
          <w:rFonts w:ascii="Verdana" w:hAnsi="Verdana"/>
          <w:b/>
          <w:bCs/>
          <w:sz w:val="32"/>
          <w:szCs w:val="32"/>
        </w:rPr>
        <w:t xml:space="preserve">. </w:t>
      </w:r>
      <w:r w:rsidR="00B51075">
        <w:rPr>
          <w:rFonts w:ascii="Verdana" w:hAnsi="Verdana"/>
          <w:b/>
          <w:bCs/>
          <w:sz w:val="32"/>
          <w:szCs w:val="32"/>
          <w:lang w:val="ro-RO"/>
        </w:rPr>
        <w:t xml:space="preserve">Pentru toți, pentru mulți </w:t>
      </w:r>
    </w:p>
    <w:p w14:paraId="551BA887" w14:textId="4D086078" w:rsidR="00B51075" w:rsidRDefault="00B51075" w:rsidP="00B51075">
      <w:pPr>
        <w:pStyle w:val="NoSpacing"/>
        <w:ind w:firstLine="426"/>
        <w:jc w:val="both"/>
        <w:rPr>
          <w:rFonts w:ascii="Verdana" w:hAnsi="Verdana"/>
          <w:sz w:val="24"/>
          <w:szCs w:val="24"/>
          <w:lang w:val="ro-RO"/>
        </w:rPr>
      </w:pPr>
      <w:r>
        <w:rPr>
          <w:rFonts w:ascii="Verdana" w:hAnsi="Verdana"/>
          <w:sz w:val="24"/>
          <w:szCs w:val="24"/>
          <w:lang w:val="ro-RO"/>
        </w:rPr>
        <w:t>Dragi frați și surori,</w:t>
      </w:r>
    </w:p>
    <w:p w14:paraId="48645B1E" w14:textId="5941AC13" w:rsidR="00B51075" w:rsidRDefault="00B51075" w:rsidP="00B51075">
      <w:pPr>
        <w:pStyle w:val="NoSpacing"/>
        <w:ind w:firstLine="426"/>
        <w:jc w:val="both"/>
        <w:rPr>
          <w:rFonts w:ascii="Verdana" w:hAnsi="Verdana"/>
          <w:sz w:val="24"/>
          <w:szCs w:val="24"/>
          <w:lang w:val="ro-RO"/>
        </w:rPr>
      </w:pPr>
      <w:r>
        <w:rPr>
          <w:rFonts w:ascii="Verdana" w:hAnsi="Verdana"/>
          <w:sz w:val="24"/>
          <w:szCs w:val="24"/>
          <w:lang w:val="ro-RO"/>
        </w:rPr>
        <w:t>la fel ca în fiecare vineri</w:t>
      </w:r>
      <w:r w:rsidR="00ED2290">
        <w:rPr>
          <w:rFonts w:ascii="Verdana" w:hAnsi="Verdana"/>
          <w:sz w:val="24"/>
          <w:szCs w:val="24"/>
          <w:lang w:val="ro-RO"/>
        </w:rPr>
        <w:t>,</w:t>
      </w:r>
      <w:r>
        <w:rPr>
          <w:rFonts w:ascii="Verdana" w:hAnsi="Verdana"/>
          <w:sz w:val="24"/>
          <w:szCs w:val="24"/>
          <w:lang w:val="ro-RO"/>
        </w:rPr>
        <w:t xml:space="preserve"> la sfânta liturghie de dimineață și astăzi vom continua în explicarea gesturilor, cuvintelor și a simbolurilor în sfânta liturghie. Astăzi ne vom ocupa de un </w:t>
      </w:r>
      <w:r w:rsidR="00ED2290">
        <w:rPr>
          <w:rFonts w:ascii="Verdana" w:hAnsi="Verdana"/>
          <w:sz w:val="24"/>
          <w:szCs w:val="24"/>
          <w:lang w:val="ro-RO"/>
        </w:rPr>
        <w:t>singur cuvânt, sau mai precis de</w:t>
      </w:r>
      <w:r>
        <w:rPr>
          <w:rFonts w:ascii="Verdana" w:hAnsi="Verdana"/>
          <w:sz w:val="24"/>
          <w:szCs w:val="24"/>
          <w:lang w:val="ro-RO"/>
        </w:rPr>
        <w:t xml:space="preserve"> unul dintre cuvintele, care se va schimba în noul liturghier</w:t>
      </w:r>
      <w:r w:rsidR="00ED2290">
        <w:rPr>
          <w:rFonts w:ascii="Verdana" w:hAnsi="Verdana"/>
          <w:sz w:val="24"/>
          <w:szCs w:val="24"/>
          <w:lang w:val="ro-RO"/>
        </w:rPr>
        <w:t>,</w:t>
      </w:r>
      <w:r>
        <w:rPr>
          <w:rFonts w:ascii="Verdana" w:hAnsi="Verdana"/>
          <w:sz w:val="24"/>
          <w:szCs w:val="24"/>
          <w:lang w:val="ro-RO"/>
        </w:rPr>
        <w:t xml:space="preserve"> pregătit în limba slovacă. </w:t>
      </w:r>
    </w:p>
    <w:p w14:paraId="161C20F8" w14:textId="0EEF588E" w:rsidR="00B61B9F" w:rsidRDefault="00B61B9F" w:rsidP="00B51075">
      <w:pPr>
        <w:pStyle w:val="NoSpacing"/>
        <w:ind w:firstLine="426"/>
        <w:jc w:val="both"/>
        <w:rPr>
          <w:rFonts w:ascii="Verdana" w:hAnsi="Verdana"/>
          <w:sz w:val="24"/>
          <w:szCs w:val="24"/>
          <w:lang w:val="ro-RO"/>
        </w:rPr>
      </w:pPr>
      <w:r>
        <w:rPr>
          <w:rFonts w:ascii="Verdana" w:hAnsi="Verdana"/>
          <w:sz w:val="24"/>
          <w:szCs w:val="24"/>
          <w:lang w:val="ro-RO"/>
        </w:rPr>
        <w:t xml:space="preserve">Cuvântul </w:t>
      </w:r>
      <w:r>
        <w:rPr>
          <w:rFonts w:ascii="Verdana" w:hAnsi="Verdana"/>
          <w:i/>
          <w:sz w:val="24"/>
          <w:szCs w:val="24"/>
          <w:lang w:val="ro-RO"/>
        </w:rPr>
        <w:t xml:space="preserve">„pentru toți” </w:t>
      </w:r>
      <w:r>
        <w:rPr>
          <w:rFonts w:ascii="Verdana" w:hAnsi="Verdana"/>
          <w:sz w:val="24"/>
          <w:szCs w:val="24"/>
          <w:lang w:val="ro-RO"/>
        </w:rPr>
        <w:t xml:space="preserve">se va schimba în cuvântul </w:t>
      </w:r>
      <w:r>
        <w:rPr>
          <w:rFonts w:ascii="Verdana" w:hAnsi="Verdana"/>
          <w:i/>
          <w:sz w:val="24"/>
          <w:szCs w:val="24"/>
          <w:lang w:val="ro-RO"/>
        </w:rPr>
        <w:t xml:space="preserve">„pentru mulți.” </w:t>
      </w:r>
    </w:p>
    <w:p w14:paraId="0F250426" w14:textId="6AB80283" w:rsidR="00B61B9F" w:rsidRDefault="00B61B9F" w:rsidP="00B51075">
      <w:pPr>
        <w:pStyle w:val="NoSpacing"/>
        <w:ind w:firstLine="426"/>
        <w:jc w:val="both"/>
        <w:rPr>
          <w:rFonts w:ascii="Verdana" w:hAnsi="Verdana"/>
          <w:sz w:val="24"/>
          <w:szCs w:val="24"/>
          <w:lang w:val="ro-RO"/>
        </w:rPr>
      </w:pPr>
      <w:r>
        <w:rPr>
          <w:rFonts w:ascii="Verdana" w:hAnsi="Verdana"/>
          <w:sz w:val="24"/>
          <w:szCs w:val="24"/>
          <w:lang w:val="ro-RO"/>
        </w:rPr>
        <w:t>De ce se întâmplă astfel? Congregația Romană și î</w:t>
      </w:r>
      <w:r w:rsidR="00ED2290">
        <w:rPr>
          <w:rFonts w:ascii="Verdana" w:hAnsi="Verdana"/>
          <w:sz w:val="24"/>
          <w:szCs w:val="24"/>
          <w:lang w:val="ro-RO"/>
        </w:rPr>
        <w:t>nsuși papa și episcopii explică</w:t>
      </w:r>
      <w:r>
        <w:rPr>
          <w:rFonts w:ascii="Verdana" w:hAnsi="Verdana"/>
          <w:sz w:val="24"/>
          <w:szCs w:val="24"/>
          <w:lang w:val="ro-RO"/>
        </w:rPr>
        <w:t xml:space="preserve"> că există pentru această schimbare mai multe motive. Dar înainte de toate trebuie să spunem, că toate sfintele liturghii care au utilizat ansamblul de cuvinte </w:t>
      </w:r>
      <w:r>
        <w:rPr>
          <w:rFonts w:ascii="Verdana" w:hAnsi="Verdana"/>
          <w:i/>
          <w:sz w:val="24"/>
          <w:szCs w:val="24"/>
          <w:lang w:val="ro-RO"/>
        </w:rPr>
        <w:t>„pentru toți”</w:t>
      </w:r>
      <w:r>
        <w:rPr>
          <w:rFonts w:ascii="Verdana" w:hAnsi="Verdana"/>
          <w:sz w:val="24"/>
          <w:szCs w:val="24"/>
          <w:lang w:val="ro-RO"/>
        </w:rPr>
        <w:t xml:space="preserve"> sunt în mod evident valabile, pentru că este vorba de o exprimare, care multă vreme și după secole s-a folosit în sfânta liturghie. Deci nu există </w:t>
      </w:r>
      <w:proofErr w:type="spellStart"/>
      <w:r>
        <w:rPr>
          <w:rFonts w:ascii="Verdana" w:hAnsi="Verdana"/>
          <w:sz w:val="24"/>
          <w:szCs w:val="24"/>
          <w:lang w:val="ro-RO"/>
        </w:rPr>
        <w:t>nicio</w:t>
      </w:r>
      <w:proofErr w:type="spellEnd"/>
      <w:r>
        <w:rPr>
          <w:rFonts w:ascii="Verdana" w:hAnsi="Verdana"/>
          <w:sz w:val="24"/>
          <w:szCs w:val="24"/>
          <w:lang w:val="ro-RO"/>
        </w:rPr>
        <w:t xml:space="preserve"> suspiciune despre celebrarea acestor sfinte liturghii. </w:t>
      </w:r>
    </w:p>
    <w:p w14:paraId="2C89FEE5" w14:textId="7CBCB9FA" w:rsidR="00B61B9F" w:rsidRDefault="00B61B9F" w:rsidP="00B51075">
      <w:pPr>
        <w:pStyle w:val="NoSpacing"/>
        <w:ind w:firstLine="426"/>
        <w:jc w:val="both"/>
        <w:rPr>
          <w:rFonts w:ascii="Verdana" w:hAnsi="Verdana"/>
          <w:sz w:val="24"/>
          <w:szCs w:val="24"/>
          <w:lang w:val="ro-RO"/>
        </w:rPr>
      </w:pPr>
      <w:r>
        <w:rPr>
          <w:rFonts w:ascii="Verdana" w:hAnsi="Verdana"/>
          <w:sz w:val="24"/>
          <w:szCs w:val="24"/>
          <w:lang w:val="ro-RO"/>
        </w:rPr>
        <w:t>A fost folosită formula, aprobată regular, cuprinzând expresia echivalentă (</w:t>
      </w:r>
      <w:r w:rsidR="00ED2290">
        <w:rPr>
          <w:rFonts w:ascii="Verdana" w:hAnsi="Verdana"/>
          <w:i/>
          <w:sz w:val="24"/>
          <w:szCs w:val="24"/>
          <w:lang w:val="ro-RO"/>
        </w:rPr>
        <w:t>cu acee</w:t>
      </w:r>
      <w:r>
        <w:rPr>
          <w:rFonts w:ascii="Verdana" w:hAnsi="Verdana"/>
          <w:i/>
          <w:sz w:val="24"/>
          <w:szCs w:val="24"/>
          <w:lang w:val="ro-RO"/>
        </w:rPr>
        <w:t>ași va</w:t>
      </w:r>
      <w:r w:rsidR="00ED2290">
        <w:rPr>
          <w:rFonts w:ascii="Verdana" w:hAnsi="Verdana"/>
          <w:i/>
          <w:sz w:val="24"/>
          <w:szCs w:val="24"/>
          <w:lang w:val="ro-RO"/>
        </w:rPr>
        <w:t>loare, cu același efect, cu acee</w:t>
      </w:r>
      <w:r>
        <w:rPr>
          <w:rFonts w:ascii="Verdana" w:hAnsi="Verdana"/>
          <w:i/>
          <w:sz w:val="24"/>
          <w:szCs w:val="24"/>
          <w:lang w:val="ro-RO"/>
        </w:rPr>
        <w:t xml:space="preserve">ași valabilitate) </w:t>
      </w:r>
      <w:r>
        <w:rPr>
          <w:rFonts w:ascii="Verdana" w:hAnsi="Verdana"/>
          <w:sz w:val="24"/>
          <w:szCs w:val="24"/>
          <w:lang w:val="ro-RO"/>
        </w:rPr>
        <w:t>cuvintele „pentru toți”.</w:t>
      </w:r>
    </w:p>
    <w:p w14:paraId="40B3DAA3" w14:textId="312F361D" w:rsidR="00B61B9F" w:rsidRDefault="00B61B9F" w:rsidP="00B51075">
      <w:pPr>
        <w:pStyle w:val="NoSpacing"/>
        <w:ind w:firstLine="426"/>
        <w:jc w:val="both"/>
        <w:rPr>
          <w:rFonts w:ascii="Verdana" w:hAnsi="Verdana"/>
          <w:sz w:val="24"/>
          <w:szCs w:val="24"/>
          <w:lang w:val="ro-RO"/>
        </w:rPr>
      </w:pPr>
      <w:r>
        <w:rPr>
          <w:rFonts w:ascii="Verdana" w:hAnsi="Verdana"/>
          <w:sz w:val="24"/>
          <w:szCs w:val="24"/>
          <w:lang w:val="ro-RO"/>
        </w:rPr>
        <w:t>În realitate expresia pentru toți, exprimată în text, corespunde în mod negreșit</w:t>
      </w:r>
      <w:r w:rsidR="00ED2290">
        <w:rPr>
          <w:rFonts w:ascii="Verdana" w:hAnsi="Verdana"/>
          <w:sz w:val="24"/>
          <w:szCs w:val="24"/>
          <w:lang w:val="ro-RO"/>
        </w:rPr>
        <w:t>,</w:t>
      </w:r>
      <w:r>
        <w:rPr>
          <w:rFonts w:ascii="Verdana" w:hAnsi="Verdana"/>
          <w:sz w:val="24"/>
          <w:szCs w:val="24"/>
          <w:lang w:val="ro-RO"/>
        </w:rPr>
        <w:t xml:space="preserve"> unei adevărate interpretări intenției Domnului. Căci este o dogmă a credinței, că Cristos a murit pe cruce pentru toți bărbații și pentru toate femeile. Deci</w:t>
      </w:r>
      <w:r w:rsidR="00ED2290">
        <w:rPr>
          <w:rFonts w:ascii="Verdana" w:hAnsi="Verdana"/>
          <w:sz w:val="24"/>
          <w:szCs w:val="24"/>
          <w:lang w:val="ro-RO"/>
        </w:rPr>
        <w:t>,</w:t>
      </w:r>
      <w:r>
        <w:rPr>
          <w:rFonts w:ascii="Verdana" w:hAnsi="Verdana"/>
          <w:sz w:val="24"/>
          <w:szCs w:val="24"/>
          <w:lang w:val="ro-RO"/>
        </w:rPr>
        <w:t xml:space="preserve"> ce diferență este între faptul, când spune că Isus a murit pentru toți, și-a vărsat sângele pentru toți, și a vărsat sângele său pentru mulț</w:t>
      </w:r>
      <w:r w:rsidR="00ED2290">
        <w:rPr>
          <w:rFonts w:ascii="Verdana" w:hAnsi="Verdana"/>
          <w:sz w:val="24"/>
          <w:szCs w:val="24"/>
          <w:lang w:val="ro-RO"/>
        </w:rPr>
        <w:t>i? Sunt două aspecte ale acele</w:t>
      </w:r>
      <w:r>
        <w:rPr>
          <w:rFonts w:ascii="Verdana" w:hAnsi="Verdana"/>
          <w:sz w:val="24"/>
          <w:szCs w:val="24"/>
          <w:lang w:val="ro-RO"/>
        </w:rPr>
        <w:t xml:space="preserve">ași probleme. Am putea să spunem astfel: Intenția lui Isus, </w:t>
      </w:r>
      <w:r w:rsidR="00E20DB6">
        <w:rPr>
          <w:rFonts w:ascii="Verdana" w:hAnsi="Verdana"/>
          <w:sz w:val="24"/>
          <w:szCs w:val="24"/>
          <w:lang w:val="ro-RO"/>
        </w:rPr>
        <w:lastRenderedPageBreak/>
        <w:t>implementarea dorită de Isus, dragostea lui Isus este universală și se oferă tuturor oamenilor, tuturor bărbaților și tuturor femeilor. Cuvintele  pentru toți, exprimă deja nivelul acceptării acestei oferte. Isus oferă „pentru voi toți am murit și tuturor vă ofer o viață nouă.” Dar din păcate, așa cum reiese și din Sfânta Scriptură, nu toți</w:t>
      </w:r>
      <w:r w:rsidR="00ED2290">
        <w:rPr>
          <w:rFonts w:ascii="Verdana" w:hAnsi="Verdana"/>
          <w:sz w:val="24"/>
          <w:szCs w:val="24"/>
          <w:lang w:val="ro-RO"/>
        </w:rPr>
        <w:t>,</w:t>
      </w:r>
      <w:r w:rsidR="00E20DB6">
        <w:rPr>
          <w:rFonts w:ascii="Verdana" w:hAnsi="Verdana"/>
          <w:sz w:val="24"/>
          <w:szCs w:val="24"/>
          <w:lang w:val="ro-RO"/>
        </w:rPr>
        <w:t xml:space="preserve"> ci doar mulți primesc această ofertă. </w:t>
      </w:r>
    </w:p>
    <w:p w14:paraId="107FA953" w14:textId="098C42A4" w:rsidR="00E20DB6" w:rsidRDefault="00E20DB6" w:rsidP="00B51075">
      <w:pPr>
        <w:pStyle w:val="NoSpacing"/>
        <w:ind w:firstLine="426"/>
        <w:jc w:val="both"/>
        <w:rPr>
          <w:rFonts w:ascii="Verdana" w:hAnsi="Verdana" w:cs="Arial"/>
          <w:color w:val="000000"/>
          <w:sz w:val="24"/>
          <w:szCs w:val="24"/>
          <w:lang w:val="ro-RO"/>
        </w:rPr>
      </w:pPr>
      <w:r>
        <w:rPr>
          <w:rFonts w:ascii="Verdana" w:hAnsi="Verdana"/>
          <w:sz w:val="24"/>
          <w:szCs w:val="24"/>
          <w:lang w:val="ro-RO"/>
        </w:rPr>
        <w:t xml:space="preserve">Există o mulțime de argumente în folosul unei mai bune traduceri a expresiei din limba latină, </w:t>
      </w:r>
      <w:r>
        <w:rPr>
          <w:rFonts w:ascii="Verdana" w:hAnsi="Verdana"/>
          <w:i/>
          <w:sz w:val="24"/>
          <w:szCs w:val="24"/>
          <w:lang w:val="ro-RO"/>
        </w:rPr>
        <w:tab/>
        <w:t xml:space="preserve">„pro </w:t>
      </w:r>
      <w:proofErr w:type="spellStart"/>
      <w:r>
        <w:rPr>
          <w:rFonts w:ascii="Verdana" w:hAnsi="Verdana"/>
          <w:i/>
          <w:sz w:val="24"/>
          <w:szCs w:val="24"/>
          <w:lang w:val="ro-RO"/>
        </w:rPr>
        <w:t>multis</w:t>
      </w:r>
      <w:proofErr w:type="spellEnd"/>
      <w:r>
        <w:rPr>
          <w:rFonts w:ascii="Verdana" w:hAnsi="Verdana"/>
          <w:i/>
          <w:sz w:val="24"/>
          <w:szCs w:val="24"/>
          <w:lang w:val="ro-RO"/>
        </w:rPr>
        <w:t>”</w:t>
      </w:r>
      <w:r>
        <w:rPr>
          <w:rFonts w:ascii="Verdana" w:hAnsi="Verdana"/>
          <w:sz w:val="24"/>
          <w:szCs w:val="24"/>
          <w:lang w:val="ro-RO"/>
        </w:rPr>
        <w:t xml:space="preserve">. De exemplu așa numitele evanghelii sinoptice au o trimitere specifică „pentru mulți” în limba greacă </w:t>
      </w:r>
      <w:proofErr w:type="spellStart"/>
      <w:r>
        <w:rPr>
          <w:rFonts w:ascii="Verdana" w:hAnsi="Verdana"/>
          <w:sz w:val="24"/>
          <w:szCs w:val="24"/>
          <w:lang w:val="ro-RO"/>
        </w:rPr>
        <w:t>poloj</w:t>
      </w:r>
      <w:proofErr w:type="spellEnd"/>
      <w:r>
        <w:rPr>
          <w:rFonts w:ascii="Verdana" w:hAnsi="Verdana"/>
          <w:sz w:val="24"/>
          <w:szCs w:val="24"/>
          <w:lang w:val="ro-RO"/>
        </w:rPr>
        <w:t xml:space="preserve">  </w:t>
      </w:r>
      <w:r w:rsidRPr="00B61B9F">
        <w:rPr>
          <w:rFonts w:ascii="Verdana" w:hAnsi="Verdana" w:cs="Arial"/>
          <w:color w:val="000000"/>
          <w:sz w:val="24"/>
          <w:szCs w:val="24"/>
        </w:rPr>
        <w:t>(</w:t>
      </w:r>
      <w:proofErr w:type="spellStart"/>
      <w:r w:rsidRPr="00B61B9F">
        <w:rPr>
          <w:rFonts w:ascii="Verdana" w:hAnsi="Verdana" w:cs="Arial"/>
          <w:color w:val="000000"/>
          <w:sz w:val="24"/>
          <w:szCs w:val="24"/>
        </w:rPr>
        <w:t>γι</w:t>
      </w:r>
      <w:proofErr w:type="spellEnd"/>
      <w:r w:rsidRPr="00B61B9F">
        <w:rPr>
          <w:rFonts w:ascii="Verdana" w:hAnsi="Verdana" w:cs="Arial"/>
          <w:color w:val="000000"/>
          <w:sz w:val="24"/>
          <w:szCs w:val="24"/>
        </w:rPr>
        <w:t>α π</w:t>
      </w:r>
      <w:proofErr w:type="spellStart"/>
      <w:r w:rsidRPr="00B61B9F">
        <w:rPr>
          <w:rFonts w:ascii="Verdana" w:hAnsi="Verdana" w:cs="Arial"/>
          <w:color w:val="000000"/>
          <w:sz w:val="24"/>
          <w:szCs w:val="24"/>
        </w:rPr>
        <w:t>ολλούς</w:t>
      </w:r>
      <w:proofErr w:type="spellEnd"/>
      <w:r w:rsidRPr="00B61B9F">
        <w:rPr>
          <w:rFonts w:ascii="Verdana" w:hAnsi="Verdana" w:cs="Arial"/>
          <w:color w:val="000000"/>
          <w:sz w:val="24"/>
          <w:szCs w:val="24"/>
        </w:rPr>
        <w:t>)</w:t>
      </w:r>
      <w:r>
        <w:rPr>
          <w:rFonts w:ascii="Verdana" w:hAnsi="Verdana" w:cs="Arial"/>
          <w:color w:val="000000"/>
          <w:sz w:val="24"/>
          <w:szCs w:val="24"/>
        </w:rPr>
        <w:t xml:space="preserve">, </w:t>
      </w:r>
      <w:r>
        <w:rPr>
          <w:rFonts w:ascii="Verdana" w:hAnsi="Verdana" w:cs="Arial"/>
          <w:color w:val="000000"/>
          <w:sz w:val="24"/>
          <w:szCs w:val="24"/>
          <w:lang w:val="ro-RO"/>
        </w:rPr>
        <w:t>pentru care Domnul își jertfește viața. Această expresie a fost dată în fața specialiștilor</w:t>
      </w:r>
      <w:r w:rsidR="00ED2290">
        <w:rPr>
          <w:rFonts w:ascii="Verdana" w:hAnsi="Verdana" w:cs="Arial"/>
          <w:color w:val="000000"/>
          <w:sz w:val="24"/>
          <w:szCs w:val="24"/>
          <w:lang w:val="ro-RO"/>
        </w:rPr>
        <w:t>,</w:t>
      </w:r>
      <w:r>
        <w:rPr>
          <w:rFonts w:ascii="Verdana" w:hAnsi="Verdana" w:cs="Arial"/>
          <w:color w:val="000000"/>
          <w:sz w:val="24"/>
          <w:szCs w:val="24"/>
          <w:lang w:val="ro-RO"/>
        </w:rPr>
        <w:t xml:space="preserve"> în Sfân</w:t>
      </w:r>
      <w:r w:rsidR="00ED2290">
        <w:rPr>
          <w:rFonts w:ascii="Verdana" w:hAnsi="Verdana" w:cs="Arial"/>
          <w:color w:val="000000"/>
          <w:sz w:val="24"/>
          <w:szCs w:val="24"/>
          <w:lang w:val="ro-RO"/>
        </w:rPr>
        <w:t xml:space="preserve">ta Scriptură. Având în vedere </w:t>
      </w:r>
      <w:r>
        <w:rPr>
          <w:rFonts w:ascii="Verdana" w:hAnsi="Verdana" w:cs="Arial"/>
          <w:color w:val="000000"/>
          <w:sz w:val="24"/>
          <w:szCs w:val="24"/>
          <w:lang w:val="ro-RO"/>
        </w:rPr>
        <w:t xml:space="preserve"> cuvintele cuprinse deja la proorocul Isaia (</w:t>
      </w:r>
      <w:r w:rsidR="009B3BC8">
        <w:rPr>
          <w:rFonts w:ascii="Verdana" w:hAnsi="Verdana" w:cs="Arial"/>
          <w:i/>
          <w:color w:val="000000"/>
          <w:sz w:val="24"/>
          <w:szCs w:val="24"/>
          <w:lang w:val="ro-RO"/>
        </w:rPr>
        <w:t xml:space="preserve">Slujitorul meu cel drept îi va îndreptăți pe mulți și va lua asupra sa păcatele lor. </w:t>
      </w:r>
      <w:proofErr w:type="spellStart"/>
      <w:r w:rsidR="009B3BC8">
        <w:rPr>
          <w:rFonts w:ascii="Verdana" w:hAnsi="Verdana" w:cs="Arial"/>
          <w:i/>
          <w:color w:val="000000"/>
          <w:sz w:val="24"/>
          <w:szCs w:val="24"/>
          <w:lang w:val="ro-RO"/>
        </w:rPr>
        <w:t>Is</w:t>
      </w:r>
      <w:proofErr w:type="spellEnd"/>
      <w:r w:rsidR="009B3BC8">
        <w:rPr>
          <w:rFonts w:ascii="Verdana" w:hAnsi="Verdana" w:cs="Arial"/>
          <w:i/>
          <w:color w:val="000000"/>
          <w:sz w:val="24"/>
          <w:szCs w:val="24"/>
          <w:lang w:val="ro-RO"/>
        </w:rPr>
        <w:t xml:space="preserve"> 53,11). </w:t>
      </w:r>
      <w:r w:rsidR="009B3BC8">
        <w:rPr>
          <w:rFonts w:ascii="Verdana" w:hAnsi="Verdana" w:cs="Arial"/>
          <w:color w:val="000000"/>
          <w:sz w:val="24"/>
          <w:szCs w:val="24"/>
          <w:lang w:val="ro-RO"/>
        </w:rPr>
        <w:t>Ar fi realmente posibil</w:t>
      </w:r>
      <w:r w:rsidR="00ED2290">
        <w:rPr>
          <w:rFonts w:ascii="Verdana" w:hAnsi="Verdana" w:cs="Arial"/>
          <w:color w:val="000000"/>
          <w:sz w:val="24"/>
          <w:szCs w:val="24"/>
          <w:lang w:val="ro-RO"/>
        </w:rPr>
        <w:t>,</w:t>
      </w:r>
      <w:r w:rsidR="009B3BC8">
        <w:rPr>
          <w:rFonts w:ascii="Verdana" w:hAnsi="Verdana" w:cs="Arial"/>
          <w:color w:val="000000"/>
          <w:sz w:val="24"/>
          <w:szCs w:val="24"/>
          <w:lang w:val="ro-RO"/>
        </w:rPr>
        <w:t xml:space="preserve"> în conformitate cu textele evanghelice să spunem </w:t>
      </w:r>
      <w:r w:rsidR="009B3BC8">
        <w:rPr>
          <w:rFonts w:ascii="Verdana" w:hAnsi="Verdana" w:cs="Arial"/>
          <w:i/>
          <w:color w:val="000000"/>
          <w:sz w:val="24"/>
          <w:szCs w:val="24"/>
          <w:lang w:val="ro-RO"/>
        </w:rPr>
        <w:t>„pentru toți”</w:t>
      </w:r>
      <w:r w:rsidR="009B3BC8">
        <w:rPr>
          <w:rFonts w:ascii="Verdana" w:hAnsi="Verdana" w:cs="Arial"/>
          <w:color w:val="000000"/>
          <w:sz w:val="24"/>
          <w:szCs w:val="24"/>
          <w:lang w:val="ro-RO"/>
        </w:rPr>
        <w:t>. Da, de exemplu</w:t>
      </w:r>
      <w:r w:rsidR="00ED2290">
        <w:rPr>
          <w:rFonts w:ascii="Verdana" w:hAnsi="Verdana" w:cs="Arial"/>
          <w:color w:val="000000"/>
          <w:sz w:val="24"/>
          <w:szCs w:val="24"/>
          <w:lang w:val="ro-RO"/>
        </w:rPr>
        <w:t>,</w:t>
      </w:r>
      <w:r w:rsidR="009B3BC8">
        <w:rPr>
          <w:rFonts w:ascii="Verdana" w:hAnsi="Verdana" w:cs="Arial"/>
          <w:color w:val="000000"/>
          <w:sz w:val="24"/>
          <w:szCs w:val="24"/>
          <w:lang w:val="ro-RO"/>
        </w:rPr>
        <w:t xml:space="preserve"> în evanghelia lui Luca este această aluzie, și formula de fondare este </w:t>
      </w:r>
      <w:r w:rsidR="009B3BC8">
        <w:rPr>
          <w:rFonts w:ascii="Verdana" w:hAnsi="Verdana" w:cs="Arial"/>
          <w:i/>
          <w:color w:val="000000"/>
          <w:sz w:val="24"/>
          <w:szCs w:val="24"/>
          <w:lang w:val="ro-RO"/>
        </w:rPr>
        <w:t xml:space="preserve">„pentru mulți.” </w:t>
      </w:r>
      <w:r w:rsidR="009B3BC8">
        <w:rPr>
          <w:rFonts w:ascii="Verdana" w:hAnsi="Verdana" w:cs="Arial"/>
          <w:color w:val="000000"/>
          <w:sz w:val="24"/>
          <w:szCs w:val="24"/>
          <w:lang w:val="ro-RO"/>
        </w:rPr>
        <w:t>Și astfel aceste cuvinte au fost traduse cu fidelitate în mult</w:t>
      </w:r>
      <w:r w:rsidR="00ED2290">
        <w:rPr>
          <w:rFonts w:ascii="Verdana" w:hAnsi="Verdana" w:cs="Arial"/>
          <w:color w:val="000000"/>
          <w:sz w:val="24"/>
          <w:szCs w:val="24"/>
          <w:lang w:val="ro-RO"/>
        </w:rPr>
        <w:t>e</w:t>
      </w:r>
      <w:r w:rsidR="009B3BC8">
        <w:rPr>
          <w:rFonts w:ascii="Verdana" w:hAnsi="Verdana" w:cs="Arial"/>
          <w:color w:val="000000"/>
          <w:sz w:val="24"/>
          <w:szCs w:val="24"/>
          <w:lang w:val="ro-RO"/>
        </w:rPr>
        <w:t xml:space="preserve"> traduceri biblice moderne. </w:t>
      </w:r>
    </w:p>
    <w:p w14:paraId="5FD03E61" w14:textId="64E5513D" w:rsidR="009B3BC8" w:rsidRDefault="009B3BC8" w:rsidP="00B51075">
      <w:pPr>
        <w:pStyle w:val="NoSpacing"/>
        <w:ind w:firstLine="426"/>
        <w:jc w:val="both"/>
        <w:rPr>
          <w:rFonts w:ascii="Verdana" w:hAnsi="Verdana" w:cs="Arial"/>
          <w:color w:val="000000"/>
          <w:sz w:val="24"/>
          <w:szCs w:val="24"/>
          <w:lang w:val="ro-RO"/>
        </w:rPr>
      </w:pPr>
      <w:r>
        <w:rPr>
          <w:rFonts w:ascii="Verdana" w:hAnsi="Verdana" w:cs="Arial"/>
          <w:color w:val="000000"/>
          <w:sz w:val="24"/>
          <w:szCs w:val="24"/>
          <w:lang w:val="ro-RO"/>
        </w:rPr>
        <w:t>Mai mult trebuie spus, că ritualul roman în limba latină</w:t>
      </w:r>
      <w:r w:rsidR="00ED2290">
        <w:rPr>
          <w:rFonts w:ascii="Verdana" w:hAnsi="Verdana" w:cs="Arial"/>
          <w:color w:val="000000"/>
          <w:sz w:val="24"/>
          <w:szCs w:val="24"/>
          <w:lang w:val="ro-RO"/>
        </w:rPr>
        <w:t>,</w:t>
      </w:r>
      <w:r>
        <w:rPr>
          <w:rFonts w:ascii="Verdana" w:hAnsi="Verdana" w:cs="Arial"/>
          <w:color w:val="000000"/>
          <w:sz w:val="24"/>
          <w:szCs w:val="24"/>
          <w:lang w:val="ro-RO"/>
        </w:rPr>
        <w:t xml:space="preserve"> în cuvintele transformării deasupra potirului întotdeauna folosea termenul „</w:t>
      </w:r>
      <w:r>
        <w:rPr>
          <w:rFonts w:ascii="Verdana" w:hAnsi="Verdana" w:cs="Arial"/>
          <w:i/>
          <w:color w:val="000000"/>
          <w:sz w:val="24"/>
          <w:szCs w:val="24"/>
          <w:lang w:val="ro-RO"/>
        </w:rPr>
        <w:t xml:space="preserve">pro </w:t>
      </w:r>
      <w:proofErr w:type="spellStart"/>
      <w:r>
        <w:rPr>
          <w:rFonts w:ascii="Verdana" w:hAnsi="Verdana" w:cs="Arial"/>
          <w:i/>
          <w:color w:val="000000"/>
          <w:sz w:val="24"/>
          <w:szCs w:val="24"/>
          <w:lang w:val="ro-RO"/>
        </w:rPr>
        <w:t>multis</w:t>
      </w:r>
      <w:proofErr w:type="spellEnd"/>
      <w:r>
        <w:rPr>
          <w:rFonts w:ascii="Verdana" w:hAnsi="Verdana" w:cs="Arial"/>
          <w:i/>
          <w:color w:val="000000"/>
          <w:sz w:val="24"/>
          <w:szCs w:val="24"/>
          <w:lang w:val="ro-RO"/>
        </w:rPr>
        <w:t>”</w:t>
      </w:r>
      <w:r>
        <w:rPr>
          <w:rFonts w:ascii="Verdana" w:hAnsi="Verdana" w:cs="Arial"/>
          <w:color w:val="000000"/>
          <w:sz w:val="24"/>
          <w:szCs w:val="24"/>
          <w:lang w:val="ro-RO"/>
        </w:rPr>
        <w:t xml:space="preserve"> și niciodată „omnibus.”</w:t>
      </w:r>
    </w:p>
    <w:p w14:paraId="5EEC8AA0" w14:textId="4C6A6BD3" w:rsidR="00512B89" w:rsidRDefault="00512B89" w:rsidP="00B51075">
      <w:pPr>
        <w:pStyle w:val="NoSpacing"/>
        <w:ind w:firstLine="426"/>
        <w:jc w:val="both"/>
        <w:rPr>
          <w:rFonts w:ascii="Verdana" w:hAnsi="Verdana" w:cs="Arial"/>
          <w:color w:val="000000"/>
          <w:sz w:val="24"/>
          <w:szCs w:val="24"/>
          <w:lang w:val="ro-RO"/>
        </w:rPr>
      </w:pPr>
      <w:r>
        <w:rPr>
          <w:rFonts w:ascii="Verdana" w:hAnsi="Verdana" w:cs="Arial"/>
          <w:color w:val="000000"/>
          <w:sz w:val="24"/>
          <w:szCs w:val="24"/>
          <w:lang w:val="ro-RO"/>
        </w:rPr>
        <w:t>Și în ritualul oriental</w:t>
      </w:r>
      <w:r w:rsidR="00ED2290">
        <w:rPr>
          <w:rFonts w:ascii="Verdana" w:hAnsi="Verdana" w:cs="Arial"/>
          <w:color w:val="000000"/>
          <w:sz w:val="24"/>
          <w:szCs w:val="24"/>
          <w:lang w:val="ro-RO"/>
        </w:rPr>
        <w:t>,</w:t>
      </w:r>
      <w:r>
        <w:rPr>
          <w:rFonts w:ascii="Verdana" w:hAnsi="Verdana" w:cs="Arial"/>
          <w:color w:val="000000"/>
          <w:sz w:val="24"/>
          <w:szCs w:val="24"/>
          <w:lang w:val="ro-RO"/>
        </w:rPr>
        <w:t xml:space="preserve"> anaforele folosesc în greacă, siriană, armeană, în limbile slave echivalentul cuvântului „</w:t>
      </w:r>
      <w:r>
        <w:rPr>
          <w:rFonts w:ascii="Verdana" w:hAnsi="Verdana" w:cs="Arial"/>
          <w:i/>
          <w:color w:val="000000"/>
          <w:sz w:val="24"/>
          <w:szCs w:val="24"/>
          <w:lang w:val="ro-RO"/>
        </w:rPr>
        <w:t xml:space="preserve">pro </w:t>
      </w:r>
      <w:proofErr w:type="spellStart"/>
      <w:r>
        <w:rPr>
          <w:rFonts w:ascii="Verdana" w:hAnsi="Verdana" w:cs="Arial"/>
          <w:i/>
          <w:color w:val="000000"/>
          <w:sz w:val="24"/>
          <w:szCs w:val="24"/>
          <w:lang w:val="ro-RO"/>
        </w:rPr>
        <w:t>multis</w:t>
      </w:r>
      <w:proofErr w:type="spellEnd"/>
      <w:r>
        <w:rPr>
          <w:rFonts w:ascii="Verdana" w:hAnsi="Verdana" w:cs="Arial"/>
          <w:i/>
          <w:color w:val="000000"/>
          <w:sz w:val="24"/>
          <w:szCs w:val="24"/>
          <w:lang w:val="ro-RO"/>
        </w:rPr>
        <w:t>”</w:t>
      </w:r>
      <w:r>
        <w:rPr>
          <w:rFonts w:ascii="Verdana" w:hAnsi="Verdana" w:cs="Arial"/>
          <w:color w:val="000000"/>
          <w:sz w:val="24"/>
          <w:szCs w:val="24"/>
          <w:lang w:val="ro-RO"/>
        </w:rPr>
        <w:t xml:space="preserve">. Traducerea pentru mulți, este traducere fidelă a cuvântului din limba latină „pro </w:t>
      </w:r>
      <w:proofErr w:type="spellStart"/>
      <w:r>
        <w:rPr>
          <w:rFonts w:ascii="Verdana" w:hAnsi="Verdana" w:cs="Arial"/>
          <w:color w:val="000000"/>
          <w:sz w:val="24"/>
          <w:szCs w:val="24"/>
          <w:lang w:val="ro-RO"/>
        </w:rPr>
        <w:t>multis</w:t>
      </w:r>
      <w:proofErr w:type="spellEnd"/>
      <w:r>
        <w:rPr>
          <w:rFonts w:ascii="Verdana" w:hAnsi="Verdana" w:cs="Arial"/>
          <w:color w:val="000000"/>
          <w:sz w:val="24"/>
          <w:szCs w:val="24"/>
          <w:lang w:val="ro-RO"/>
        </w:rPr>
        <w:t xml:space="preserve">”, în timp de traducerea pentru toți este mai curând modul de explicare, care făcea parte din partea de cateheză. </w:t>
      </w:r>
    </w:p>
    <w:p w14:paraId="09771905" w14:textId="685226FC" w:rsidR="00512B89" w:rsidRDefault="00512B89" w:rsidP="00B51075">
      <w:pPr>
        <w:pStyle w:val="NoSpacing"/>
        <w:ind w:firstLine="426"/>
        <w:jc w:val="both"/>
        <w:rPr>
          <w:rFonts w:ascii="Verdana" w:hAnsi="Verdana" w:cs="Arial"/>
          <w:color w:val="000000"/>
          <w:sz w:val="24"/>
          <w:szCs w:val="24"/>
          <w:lang w:val="ro-RO"/>
        </w:rPr>
      </w:pPr>
      <w:r>
        <w:rPr>
          <w:rFonts w:ascii="Verdana" w:hAnsi="Verdana" w:cs="Arial"/>
          <w:color w:val="000000"/>
          <w:sz w:val="24"/>
          <w:szCs w:val="24"/>
          <w:lang w:val="ro-RO"/>
        </w:rPr>
        <w:t>În final, expresia „pentru mulți”, cu toate că rămâne deschisă</w:t>
      </w:r>
      <w:r w:rsidR="00ED2290">
        <w:rPr>
          <w:rFonts w:ascii="Verdana" w:hAnsi="Verdana" w:cs="Arial"/>
          <w:color w:val="000000"/>
          <w:sz w:val="24"/>
          <w:szCs w:val="24"/>
          <w:lang w:val="ro-RO"/>
        </w:rPr>
        <w:t>,</w:t>
      </w:r>
      <w:r>
        <w:rPr>
          <w:rFonts w:ascii="Verdana" w:hAnsi="Verdana" w:cs="Arial"/>
          <w:color w:val="000000"/>
          <w:sz w:val="24"/>
          <w:szCs w:val="24"/>
          <w:lang w:val="ro-RO"/>
        </w:rPr>
        <w:t xml:space="preserve"> cuprinde fiecare ființă umană</w:t>
      </w:r>
      <w:r w:rsidR="00ED2290">
        <w:rPr>
          <w:rFonts w:ascii="Verdana" w:hAnsi="Verdana" w:cs="Arial"/>
          <w:color w:val="000000"/>
          <w:sz w:val="24"/>
          <w:szCs w:val="24"/>
          <w:lang w:val="ro-RO"/>
        </w:rPr>
        <w:t>,</w:t>
      </w:r>
      <w:r>
        <w:rPr>
          <w:rFonts w:ascii="Verdana" w:hAnsi="Verdana" w:cs="Arial"/>
          <w:color w:val="000000"/>
          <w:sz w:val="24"/>
          <w:szCs w:val="24"/>
          <w:lang w:val="ro-RO"/>
        </w:rPr>
        <w:t xml:space="preserve"> în planul de mântuire. Exprimă în afara de aceasta și f</w:t>
      </w:r>
      <w:r w:rsidR="00ED2290">
        <w:rPr>
          <w:rFonts w:ascii="Verdana" w:hAnsi="Verdana" w:cs="Arial"/>
          <w:color w:val="000000"/>
          <w:sz w:val="24"/>
          <w:szCs w:val="24"/>
          <w:lang w:val="ro-RO"/>
        </w:rPr>
        <w:t>ap</w:t>
      </w:r>
      <w:r>
        <w:rPr>
          <w:rFonts w:ascii="Verdana" w:hAnsi="Verdana" w:cs="Arial"/>
          <w:color w:val="000000"/>
          <w:sz w:val="24"/>
          <w:szCs w:val="24"/>
          <w:lang w:val="ro-RO"/>
        </w:rPr>
        <w:t>t</w:t>
      </w:r>
      <w:r w:rsidR="00ED2290">
        <w:rPr>
          <w:rFonts w:ascii="Verdana" w:hAnsi="Verdana" w:cs="Arial"/>
          <w:color w:val="000000"/>
          <w:sz w:val="24"/>
          <w:szCs w:val="24"/>
          <w:lang w:val="ro-RO"/>
        </w:rPr>
        <w:t>u</w:t>
      </w:r>
      <w:r>
        <w:rPr>
          <w:rFonts w:ascii="Verdana" w:hAnsi="Verdana" w:cs="Arial"/>
          <w:color w:val="000000"/>
          <w:sz w:val="24"/>
          <w:szCs w:val="24"/>
          <w:lang w:val="ro-RO"/>
        </w:rPr>
        <w:t>l, că mântuirea nu este destinată într-un mod mecanic, fără respectarea voinței sau a colaborării omului. Da, Isus a murit pentru toți, dar ca ceea ce aduce moartea sa ca un dar să se realizeze, pentru aceasta este nevoie de acceptarea liberă din partea fiecărui om în parte, individual. Adică această expresie „pentru mulți</w:t>
      </w:r>
      <w:r w:rsidR="00ED2290">
        <w:rPr>
          <w:rFonts w:ascii="Verdana" w:hAnsi="Verdana" w:cs="Arial"/>
          <w:color w:val="000000"/>
          <w:sz w:val="24"/>
          <w:szCs w:val="24"/>
          <w:lang w:val="ro-RO"/>
        </w:rPr>
        <w:t>,</w:t>
      </w:r>
      <w:r>
        <w:rPr>
          <w:rFonts w:ascii="Verdana" w:hAnsi="Verdana" w:cs="Arial"/>
          <w:color w:val="000000"/>
          <w:sz w:val="24"/>
          <w:szCs w:val="24"/>
          <w:lang w:val="ro-RO"/>
        </w:rPr>
        <w:t xml:space="preserve">” în adevăratul sens al cuvântului respectă libertatea omului, căci mulți o primesc și mulți din păcate nu o primesc. </w:t>
      </w:r>
    </w:p>
    <w:p w14:paraId="39077CE7" w14:textId="600D4037" w:rsidR="00512B89" w:rsidRDefault="00512B89" w:rsidP="00B51075">
      <w:pPr>
        <w:pStyle w:val="NoSpacing"/>
        <w:ind w:firstLine="426"/>
        <w:jc w:val="both"/>
        <w:rPr>
          <w:rFonts w:ascii="Verdana" w:hAnsi="Verdana" w:cs="Arial"/>
          <w:color w:val="000000"/>
          <w:sz w:val="24"/>
          <w:szCs w:val="24"/>
          <w:lang w:val="ro-RO"/>
        </w:rPr>
      </w:pPr>
      <w:r>
        <w:rPr>
          <w:rFonts w:ascii="Verdana" w:hAnsi="Verdana" w:cs="Arial"/>
          <w:color w:val="000000"/>
          <w:sz w:val="24"/>
          <w:szCs w:val="24"/>
          <w:lang w:val="ro-RO"/>
        </w:rPr>
        <w:t>Deci</w:t>
      </w:r>
      <w:r w:rsidR="00ED2290">
        <w:rPr>
          <w:rFonts w:ascii="Verdana" w:hAnsi="Verdana" w:cs="Arial"/>
          <w:color w:val="000000"/>
          <w:sz w:val="24"/>
          <w:szCs w:val="24"/>
          <w:lang w:val="ro-RO"/>
        </w:rPr>
        <w:t>,</w:t>
      </w:r>
      <w:r>
        <w:rPr>
          <w:rFonts w:ascii="Verdana" w:hAnsi="Verdana" w:cs="Arial"/>
          <w:color w:val="000000"/>
          <w:sz w:val="24"/>
          <w:szCs w:val="24"/>
          <w:lang w:val="ro-RO"/>
        </w:rPr>
        <w:t xml:space="preserve"> când în timpul acestei sfinte liturghii vom auzi cuvintele „pentru toți” care după o scurtă perioadă se vor schimba, când va veni versiunea tipărită și a liturghierului va fi distribuită, în care cuvintele vor sună „pentru mulți”, nu trebuie să ne neliniștim, ci dimpotrivă</w:t>
      </w:r>
      <w:r w:rsidR="00ED2290">
        <w:rPr>
          <w:rFonts w:ascii="Verdana" w:hAnsi="Verdana" w:cs="Arial"/>
          <w:color w:val="000000"/>
          <w:sz w:val="24"/>
          <w:szCs w:val="24"/>
          <w:lang w:val="ro-RO"/>
        </w:rPr>
        <w:t>,</w:t>
      </w:r>
      <w:r>
        <w:rPr>
          <w:rFonts w:ascii="Verdana" w:hAnsi="Verdana" w:cs="Arial"/>
          <w:color w:val="000000"/>
          <w:sz w:val="24"/>
          <w:szCs w:val="24"/>
          <w:lang w:val="ro-RO"/>
        </w:rPr>
        <w:t xml:space="preserve"> cu o pace interioară profundă să ne spunem: Eu accept. Eu fac parte dintre acei mulți, care primesc darul lui Isus. Așa că să intrăm în celebrarea acestuia. Am vorbi</w:t>
      </w:r>
      <w:r w:rsidR="00ED2290">
        <w:rPr>
          <w:rFonts w:ascii="Verdana" w:hAnsi="Verdana" w:cs="Arial"/>
          <w:color w:val="000000"/>
          <w:sz w:val="24"/>
          <w:szCs w:val="24"/>
          <w:lang w:val="ro-RO"/>
        </w:rPr>
        <w:t>t</w:t>
      </w:r>
      <w:bookmarkStart w:id="4" w:name="_GoBack"/>
      <w:bookmarkEnd w:id="4"/>
      <w:r>
        <w:rPr>
          <w:rFonts w:ascii="Verdana" w:hAnsi="Verdana" w:cs="Arial"/>
          <w:color w:val="000000"/>
          <w:sz w:val="24"/>
          <w:szCs w:val="24"/>
          <w:lang w:val="ro-RO"/>
        </w:rPr>
        <w:t xml:space="preserve"> despre un cuvânt, dar când îl vom accepta </w:t>
      </w:r>
      <w:r w:rsidR="00A958AC">
        <w:rPr>
          <w:rFonts w:ascii="Verdana" w:hAnsi="Verdana" w:cs="Arial"/>
          <w:color w:val="000000"/>
          <w:sz w:val="24"/>
          <w:szCs w:val="24"/>
          <w:lang w:val="ro-RO"/>
        </w:rPr>
        <w:t xml:space="preserve">cu adevărat spiritual și în timpul acestei sfinte liturghii putem doar să ne îmbogățim, foarte, </w:t>
      </w:r>
      <w:proofErr w:type="spellStart"/>
      <w:r w:rsidR="00A958AC">
        <w:rPr>
          <w:rFonts w:ascii="Verdana" w:hAnsi="Verdana" w:cs="Arial"/>
          <w:color w:val="000000"/>
          <w:sz w:val="24"/>
          <w:szCs w:val="24"/>
          <w:lang w:val="ro-RO"/>
        </w:rPr>
        <w:t>foarte</w:t>
      </w:r>
      <w:proofErr w:type="spellEnd"/>
      <w:r w:rsidR="00A958AC">
        <w:rPr>
          <w:rFonts w:ascii="Verdana" w:hAnsi="Verdana" w:cs="Arial"/>
          <w:color w:val="000000"/>
          <w:sz w:val="24"/>
          <w:szCs w:val="24"/>
          <w:lang w:val="ro-RO"/>
        </w:rPr>
        <w:t xml:space="preserve"> mult. </w:t>
      </w:r>
    </w:p>
    <w:p w14:paraId="76394091" w14:textId="3ACD6EC2" w:rsidR="00A958AC" w:rsidRDefault="00A958AC" w:rsidP="00B51075">
      <w:pPr>
        <w:pStyle w:val="NoSpacing"/>
        <w:ind w:firstLine="426"/>
        <w:jc w:val="both"/>
        <w:rPr>
          <w:rFonts w:ascii="Verdana" w:hAnsi="Verdana" w:cs="Arial"/>
          <w:color w:val="000000"/>
          <w:sz w:val="24"/>
          <w:szCs w:val="24"/>
          <w:lang w:val="ro-RO"/>
        </w:rPr>
      </w:pPr>
      <w:r>
        <w:rPr>
          <w:rFonts w:ascii="Verdana" w:hAnsi="Verdana" w:cs="Arial"/>
          <w:color w:val="000000"/>
          <w:sz w:val="24"/>
          <w:szCs w:val="24"/>
          <w:lang w:val="ro-RO"/>
        </w:rPr>
        <w:t xml:space="preserve">Lăudat să fie Isus Cristos! </w:t>
      </w:r>
    </w:p>
    <w:p w14:paraId="752580DC" w14:textId="761EE59C" w:rsidR="00A958AC" w:rsidRPr="00512B89" w:rsidRDefault="00A958AC" w:rsidP="00B51075">
      <w:pPr>
        <w:pStyle w:val="NoSpacing"/>
        <w:ind w:firstLine="426"/>
        <w:jc w:val="both"/>
        <w:rPr>
          <w:rFonts w:ascii="Verdana" w:hAnsi="Verdana" w:cs="Arial"/>
          <w:color w:val="000000"/>
          <w:sz w:val="24"/>
          <w:szCs w:val="24"/>
          <w:lang w:val="ro-RO"/>
        </w:rPr>
      </w:pPr>
      <w:r>
        <w:rPr>
          <w:rFonts w:ascii="Verdana" w:hAnsi="Verdana" w:cs="Arial"/>
          <w:color w:val="000000"/>
          <w:sz w:val="24"/>
          <w:szCs w:val="24"/>
          <w:lang w:val="ro-RO"/>
        </w:rPr>
        <w:t>Din sursă 05.02.2021</w:t>
      </w:r>
    </w:p>
    <w:bookmarkEnd w:id="1"/>
    <w:bookmarkEnd w:id="3"/>
    <w:p w14:paraId="09169CD3" w14:textId="77777777" w:rsidR="00A05419" w:rsidRPr="00B61B9F" w:rsidRDefault="00A05419" w:rsidP="00A958AC">
      <w:pPr>
        <w:spacing w:before="120" w:after="120" w:line="240" w:lineRule="atLeast"/>
        <w:ind w:right="57"/>
        <w:rPr>
          <w:rFonts w:ascii="Verdana" w:hAnsi="Verdana" w:cs="Arial"/>
          <w:color w:val="000000"/>
          <w:sz w:val="24"/>
          <w:szCs w:val="24"/>
        </w:rPr>
      </w:pPr>
      <w:r w:rsidRPr="00B61B9F">
        <w:rPr>
          <w:rStyle w:val="Hyperlink"/>
          <w:rFonts w:ascii="Verdana" w:hAnsi="Verdana" w:cs="Times New Roman"/>
          <w:sz w:val="24"/>
          <w:szCs w:val="24"/>
        </w:rPr>
        <w:t>https://www.tvlux.sk/archiv/play/pre-vsetkych-pre-mnohych</w:t>
      </w:r>
    </w:p>
    <w:p w14:paraId="36472EE4" w14:textId="0671D38F" w:rsidR="002C2E80" w:rsidRPr="002C2E80" w:rsidRDefault="00A958AC" w:rsidP="00A958AC">
      <w:pPr>
        <w:spacing w:before="120" w:after="120" w:line="240" w:lineRule="atLeast"/>
        <w:ind w:right="57"/>
        <w:rPr>
          <w:rFonts w:ascii="Verdana" w:hAnsi="Verdana" w:cs="Arial"/>
          <w:color w:val="000000"/>
        </w:rPr>
      </w:pPr>
      <w:r>
        <w:rPr>
          <w:rFonts w:ascii="Verdana" w:hAnsi="Verdana" w:cs="Arial"/>
          <w:color w:val="000000"/>
          <w:sz w:val="24"/>
          <w:szCs w:val="24"/>
          <w:lang w:val="ro-RO"/>
        </w:rPr>
        <w:t xml:space="preserve">Cu acceptul și binecuvântarea predicatorului </w:t>
      </w:r>
      <w:proofErr w:type="spellStart"/>
      <w:r>
        <w:rPr>
          <w:rFonts w:ascii="Verdana" w:hAnsi="Verdana" w:cs="Arial"/>
          <w:color w:val="000000"/>
          <w:sz w:val="24"/>
          <w:szCs w:val="24"/>
          <w:lang w:val="ro-RO"/>
        </w:rPr>
        <w:t>Mons</w:t>
      </w:r>
      <w:proofErr w:type="spellEnd"/>
      <w:r>
        <w:rPr>
          <w:rFonts w:ascii="Verdana" w:hAnsi="Verdana" w:cs="Arial"/>
          <w:color w:val="000000"/>
          <w:sz w:val="24"/>
          <w:szCs w:val="24"/>
          <w:lang w:val="ro-RO"/>
        </w:rPr>
        <w:t xml:space="preserve">. </w:t>
      </w:r>
      <w:r>
        <w:rPr>
          <w:rFonts w:ascii="Verdana" w:hAnsi="Verdana" w:cs="Arial"/>
          <w:color w:val="000000"/>
          <w:sz w:val="24"/>
          <w:szCs w:val="24"/>
        </w:rPr>
        <w:t xml:space="preserve"> Jozef</w:t>
      </w:r>
      <w:r w:rsidR="00A05419" w:rsidRPr="00B61B9F">
        <w:rPr>
          <w:rFonts w:ascii="Verdana" w:hAnsi="Verdana" w:cs="Arial"/>
          <w:color w:val="000000"/>
          <w:sz w:val="24"/>
          <w:szCs w:val="24"/>
        </w:rPr>
        <w:t xml:space="preserve"> </w:t>
      </w:r>
      <w:proofErr w:type="spellStart"/>
      <w:r w:rsidR="00A05419" w:rsidRPr="00B61B9F">
        <w:rPr>
          <w:rFonts w:ascii="Verdana" w:hAnsi="Verdana" w:cs="Arial"/>
          <w:color w:val="000000"/>
          <w:sz w:val="24"/>
          <w:szCs w:val="24"/>
        </w:rPr>
        <w:t>Ha</w:t>
      </w:r>
      <w:r w:rsidR="00A05419" w:rsidRPr="00886934">
        <w:rPr>
          <w:rFonts w:ascii="Verdana" w:hAnsi="Verdana" w:cs="Arial"/>
          <w:color w:val="000000"/>
        </w:rPr>
        <w:t>ľko</w:t>
      </w:r>
      <w:proofErr w:type="spellEnd"/>
    </w:p>
    <w:sectPr w:rsidR="002C2E80" w:rsidRPr="002C2E80" w:rsidSect="00A958AC">
      <w:footerReference w:type="default" r:id="rId9"/>
      <w:pgSz w:w="12240" w:h="15840"/>
      <w:pgMar w:top="851" w:right="1041"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29B387" w14:textId="77777777" w:rsidR="00405BD4" w:rsidRDefault="00405BD4" w:rsidP="00164E4D">
      <w:pPr>
        <w:spacing w:after="0" w:line="240" w:lineRule="auto"/>
      </w:pPr>
      <w:r>
        <w:separator/>
      </w:r>
    </w:p>
  </w:endnote>
  <w:endnote w:type="continuationSeparator" w:id="0">
    <w:p w14:paraId="6D764C26" w14:textId="77777777" w:rsidR="00405BD4" w:rsidRDefault="00405BD4" w:rsidP="00164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3115794"/>
      <w:docPartObj>
        <w:docPartGallery w:val="Page Numbers (Bottom of Page)"/>
        <w:docPartUnique/>
      </w:docPartObj>
    </w:sdtPr>
    <w:sdtEndPr>
      <w:rPr>
        <w:noProof/>
      </w:rPr>
    </w:sdtEndPr>
    <w:sdtContent>
      <w:p w14:paraId="4E498DCC" w14:textId="675805EB" w:rsidR="00164E4D" w:rsidRDefault="00164E4D">
        <w:pPr>
          <w:pStyle w:val="Footer"/>
          <w:jc w:val="center"/>
        </w:pPr>
        <w:r>
          <w:fldChar w:fldCharType="begin"/>
        </w:r>
        <w:r>
          <w:instrText xml:space="preserve"> PAGE   \* MERGEFORMAT </w:instrText>
        </w:r>
        <w:r>
          <w:fldChar w:fldCharType="separate"/>
        </w:r>
        <w:r w:rsidR="00ED2290">
          <w:rPr>
            <w:noProof/>
          </w:rPr>
          <w:t>2</w:t>
        </w:r>
        <w:r>
          <w:rPr>
            <w:noProof/>
          </w:rPr>
          <w:fldChar w:fldCharType="end"/>
        </w:r>
      </w:p>
    </w:sdtContent>
  </w:sdt>
  <w:p w14:paraId="409D077E" w14:textId="77777777" w:rsidR="00164E4D" w:rsidRDefault="00164E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5F1BEC" w14:textId="77777777" w:rsidR="00405BD4" w:rsidRDefault="00405BD4" w:rsidP="00164E4D">
      <w:pPr>
        <w:spacing w:after="0" w:line="240" w:lineRule="auto"/>
      </w:pPr>
      <w:r>
        <w:separator/>
      </w:r>
    </w:p>
  </w:footnote>
  <w:footnote w:type="continuationSeparator" w:id="0">
    <w:p w14:paraId="672AEF1B" w14:textId="77777777" w:rsidR="00405BD4" w:rsidRDefault="00405BD4" w:rsidP="00164E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C81"/>
    <w:rsid w:val="00021C32"/>
    <w:rsid w:val="00032981"/>
    <w:rsid w:val="00164E4D"/>
    <w:rsid w:val="002321FB"/>
    <w:rsid w:val="00234754"/>
    <w:rsid w:val="002574B1"/>
    <w:rsid w:val="002C2E80"/>
    <w:rsid w:val="00300280"/>
    <w:rsid w:val="00325D64"/>
    <w:rsid w:val="00333857"/>
    <w:rsid w:val="00356313"/>
    <w:rsid w:val="0039754B"/>
    <w:rsid w:val="003E1EC3"/>
    <w:rsid w:val="00401C81"/>
    <w:rsid w:val="00405BD4"/>
    <w:rsid w:val="00415327"/>
    <w:rsid w:val="00437371"/>
    <w:rsid w:val="00437DC1"/>
    <w:rsid w:val="004B02BD"/>
    <w:rsid w:val="004B631A"/>
    <w:rsid w:val="004D09F0"/>
    <w:rsid w:val="004E6C04"/>
    <w:rsid w:val="00512B89"/>
    <w:rsid w:val="00651CDA"/>
    <w:rsid w:val="007426BD"/>
    <w:rsid w:val="00771301"/>
    <w:rsid w:val="007C458B"/>
    <w:rsid w:val="007C6CBF"/>
    <w:rsid w:val="007D6A9C"/>
    <w:rsid w:val="00810FEC"/>
    <w:rsid w:val="00844813"/>
    <w:rsid w:val="0086507F"/>
    <w:rsid w:val="008B46C3"/>
    <w:rsid w:val="008C240B"/>
    <w:rsid w:val="00925E2F"/>
    <w:rsid w:val="00953497"/>
    <w:rsid w:val="009A419E"/>
    <w:rsid w:val="009B3BC8"/>
    <w:rsid w:val="009E3CC7"/>
    <w:rsid w:val="00A05419"/>
    <w:rsid w:val="00A23903"/>
    <w:rsid w:val="00A958AC"/>
    <w:rsid w:val="00AA0F6C"/>
    <w:rsid w:val="00AA7F94"/>
    <w:rsid w:val="00AF3634"/>
    <w:rsid w:val="00B51075"/>
    <w:rsid w:val="00B61B9F"/>
    <w:rsid w:val="00B93A99"/>
    <w:rsid w:val="00BD1EB7"/>
    <w:rsid w:val="00C62B45"/>
    <w:rsid w:val="00C803B0"/>
    <w:rsid w:val="00C90CE2"/>
    <w:rsid w:val="00D203AD"/>
    <w:rsid w:val="00D97AD4"/>
    <w:rsid w:val="00DA04B2"/>
    <w:rsid w:val="00DD508D"/>
    <w:rsid w:val="00E20DB6"/>
    <w:rsid w:val="00E22BF2"/>
    <w:rsid w:val="00E85A62"/>
    <w:rsid w:val="00EA1F37"/>
    <w:rsid w:val="00ED2290"/>
    <w:rsid w:val="00F97FED"/>
    <w:rsid w:val="00FA124B"/>
    <w:rsid w:val="00FB5202"/>
    <w:rsid w:val="00FD22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E8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1FB"/>
    <w:pPr>
      <w:spacing w:line="254" w:lineRule="auto"/>
    </w:pPr>
  </w:style>
  <w:style w:type="paragraph" w:styleId="Heading1">
    <w:name w:val="heading 1"/>
    <w:basedOn w:val="Normal"/>
    <w:link w:val="Heading1Char"/>
    <w:uiPriority w:val="9"/>
    <w:qFormat/>
    <w:rsid w:val="003E1E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21FB"/>
    <w:pPr>
      <w:spacing w:after="0" w:line="240" w:lineRule="auto"/>
    </w:pPr>
  </w:style>
  <w:style w:type="character" w:styleId="Hyperlink">
    <w:name w:val="Hyperlink"/>
    <w:basedOn w:val="DefaultParagraphFont"/>
    <w:uiPriority w:val="99"/>
    <w:unhideWhenUsed/>
    <w:rsid w:val="002321FB"/>
    <w:rPr>
      <w:color w:val="0563C1" w:themeColor="hyperlink"/>
      <w:u w:val="single"/>
    </w:rPr>
  </w:style>
  <w:style w:type="character" w:styleId="FollowedHyperlink">
    <w:name w:val="FollowedHyperlink"/>
    <w:basedOn w:val="DefaultParagraphFont"/>
    <w:uiPriority w:val="99"/>
    <w:semiHidden/>
    <w:unhideWhenUsed/>
    <w:rsid w:val="00925E2F"/>
    <w:rPr>
      <w:color w:val="954F72" w:themeColor="followedHyperlink"/>
      <w:u w:val="single"/>
    </w:rPr>
  </w:style>
  <w:style w:type="character" w:customStyle="1" w:styleId="Heading1Char">
    <w:name w:val="Heading 1 Char"/>
    <w:basedOn w:val="DefaultParagraphFont"/>
    <w:link w:val="Heading1"/>
    <w:uiPriority w:val="9"/>
    <w:rsid w:val="003E1EC3"/>
    <w:rPr>
      <w:rFonts w:ascii="Times New Roman" w:eastAsia="Times New Roman" w:hAnsi="Times New Roman" w:cs="Times New Roman"/>
      <w:b/>
      <w:bCs/>
      <w:kern w:val="36"/>
      <w:sz w:val="48"/>
      <w:szCs w:val="48"/>
      <w:lang w:eastAsia="cs-CZ"/>
    </w:rPr>
  </w:style>
  <w:style w:type="paragraph" w:styleId="BalloonText">
    <w:name w:val="Balloon Text"/>
    <w:basedOn w:val="Normal"/>
    <w:link w:val="BalloonTextChar"/>
    <w:uiPriority w:val="99"/>
    <w:semiHidden/>
    <w:unhideWhenUsed/>
    <w:rsid w:val="00E22B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BF2"/>
    <w:rPr>
      <w:rFonts w:ascii="Tahoma" w:hAnsi="Tahoma" w:cs="Tahoma"/>
      <w:sz w:val="16"/>
      <w:szCs w:val="16"/>
    </w:rPr>
  </w:style>
  <w:style w:type="paragraph" w:styleId="Header">
    <w:name w:val="header"/>
    <w:basedOn w:val="Normal"/>
    <w:link w:val="HeaderChar"/>
    <w:uiPriority w:val="99"/>
    <w:unhideWhenUsed/>
    <w:rsid w:val="00164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E4D"/>
  </w:style>
  <w:style w:type="paragraph" w:styleId="Footer">
    <w:name w:val="footer"/>
    <w:basedOn w:val="Normal"/>
    <w:link w:val="FooterChar"/>
    <w:uiPriority w:val="99"/>
    <w:unhideWhenUsed/>
    <w:rsid w:val="00164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E4D"/>
  </w:style>
  <w:style w:type="character" w:customStyle="1" w:styleId="crnver">
    <w:name w:val="crnver"/>
    <w:basedOn w:val="DefaultParagraphFont"/>
    <w:rsid w:val="009B3BC8"/>
    <w:rPr>
      <w:shd w:val="clear" w:color="auto" w:fill="FFCCCC"/>
    </w:rPr>
  </w:style>
  <w:style w:type="character" w:customStyle="1" w:styleId="index">
    <w:name w:val="index"/>
    <w:basedOn w:val="DefaultParagraphFont"/>
    <w:rsid w:val="009B3BC8"/>
    <w:rPr>
      <w:b/>
      <w:bCs/>
      <w:color w:val="006400"/>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1FB"/>
    <w:pPr>
      <w:spacing w:line="254" w:lineRule="auto"/>
    </w:pPr>
  </w:style>
  <w:style w:type="paragraph" w:styleId="Heading1">
    <w:name w:val="heading 1"/>
    <w:basedOn w:val="Normal"/>
    <w:link w:val="Heading1Char"/>
    <w:uiPriority w:val="9"/>
    <w:qFormat/>
    <w:rsid w:val="003E1E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21FB"/>
    <w:pPr>
      <w:spacing w:after="0" w:line="240" w:lineRule="auto"/>
    </w:pPr>
  </w:style>
  <w:style w:type="character" w:styleId="Hyperlink">
    <w:name w:val="Hyperlink"/>
    <w:basedOn w:val="DefaultParagraphFont"/>
    <w:uiPriority w:val="99"/>
    <w:unhideWhenUsed/>
    <w:rsid w:val="002321FB"/>
    <w:rPr>
      <w:color w:val="0563C1" w:themeColor="hyperlink"/>
      <w:u w:val="single"/>
    </w:rPr>
  </w:style>
  <w:style w:type="character" w:styleId="FollowedHyperlink">
    <w:name w:val="FollowedHyperlink"/>
    <w:basedOn w:val="DefaultParagraphFont"/>
    <w:uiPriority w:val="99"/>
    <w:semiHidden/>
    <w:unhideWhenUsed/>
    <w:rsid w:val="00925E2F"/>
    <w:rPr>
      <w:color w:val="954F72" w:themeColor="followedHyperlink"/>
      <w:u w:val="single"/>
    </w:rPr>
  </w:style>
  <w:style w:type="character" w:customStyle="1" w:styleId="Heading1Char">
    <w:name w:val="Heading 1 Char"/>
    <w:basedOn w:val="DefaultParagraphFont"/>
    <w:link w:val="Heading1"/>
    <w:uiPriority w:val="9"/>
    <w:rsid w:val="003E1EC3"/>
    <w:rPr>
      <w:rFonts w:ascii="Times New Roman" w:eastAsia="Times New Roman" w:hAnsi="Times New Roman" w:cs="Times New Roman"/>
      <w:b/>
      <w:bCs/>
      <w:kern w:val="36"/>
      <w:sz w:val="48"/>
      <w:szCs w:val="48"/>
      <w:lang w:eastAsia="cs-CZ"/>
    </w:rPr>
  </w:style>
  <w:style w:type="paragraph" w:styleId="BalloonText">
    <w:name w:val="Balloon Text"/>
    <w:basedOn w:val="Normal"/>
    <w:link w:val="BalloonTextChar"/>
    <w:uiPriority w:val="99"/>
    <w:semiHidden/>
    <w:unhideWhenUsed/>
    <w:rsid w:val="00E22B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BF2"/>
    <w:rPr>
      <w:rFonts w:ascii="Tahoma" w:hAnsi="Tahoma" w:cs="Tahoma"/>
      <w:sz w:val="16"/>
      <w:szCs w:val="16"/>
    </w:rPr>
  </w:style>
  <w:style w:type="paragraph" w:styleId="Header">
    <w:name w:val="header"/>
    <w:basedOn w:val="Normal"/>
    <w:link w:val="HeaderChar"/>
    <w:uiPriority w:val="99"/>
    <w:unhideWhenUsed/>
    <w:rsid w:val="00164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E4D"/>
  </w:style>
  <w:style w:type="paragraph" w:styleId="Footer">
    <w:name w:val="footer"/>
    <w:basedOn w:val="Normal"/>
    <w:link w:val="FooterChar"/>
    <w:uiPriority w:val="99"/>
    <w:unhideWhenUsed/>
    <w:rsid w:val="00164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E4D"/>
  </w:style>
  <w:style w:type="character" w:customStyle="1" w:styleId="crnver">
    <w:name w:val="crnver"/>
    <w:basedOn w:val="DefaultParagraphFont"/>
    <w:rsid w:val="009B3BC8"/>
    <w:rPr>
      <w:shd w:val="clear" w:color="auto" w:fill="FFCCCC"/>
    </w:rPr>
  </w:style>
  <w:style w:type="character" w:customStyle="1" w:styleId="index">
    <w:name w:val="index"/>
    <w:basedOn w:val="DefaultParagraphFont"/>
    <w:rsid w:val="009B3BC8"/>
    <w:rPr>
      <w:b/>
      <w:bCs/>
      <w:color w:val="0064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087100">
      <w:bodyDiv w:val="1"/>
      <w:marLeft w:val="0"/>
      <w:marRight w:val="0"/>
      <w:marTop w:val="0"/>
      <w:marBottom w:val="0"/>
      <w:divBdr>
        <w:top w:val="none" w:sz="0" w:space="0" w:color="auto"/>
        <w:left w:val="none" w:sz="0" w:space="0" w:color="auto"/>
        <w:bottom w:val="none" w:sz="0" w:space="0" w:color="auto"/>
        <w:right w:val="none" w:sz="0" w:space="0" w:color="auto"/>
      </w:divBdr>
    </w:div>
    <w:div w:id="162472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D64EE-91EC-4A3E-80B9-81DF79B4F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703</Words>
  <Characters>4009</Characters>
  <Application>Microsoft Office Word</Application>
  <DocSecurity>0</DocSecurity>
  <Lines>33</Lines>
  <Paragraphs>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4703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Chlumský</dc:creator>
  <cp:lastModifiedBy>Pepi</cp:lastModifiedBy>
  <cp:revision>6</cp:revision>
  <dcterms:created xsi:type="dcterms:W3CDTF">2022-01-19T10:28:00Z</dcterms:created>
  <dcterms:modified xsi:type="dcterms:W3CDTF">2022-02-01T08:31:00Z</dcterms:modified>
</cp:coreProperties>
</file>