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DE0A6F" w:rsidP="00785841">
      <w:pPr>
        <w:ind w:left="-142"/>
      </w:pPr>
      <w:r>
        <w:rPr>
          <w:noProof/>
          <w:lang w:val="en-US"/>
        </w:rPr>
        <w:drawing>
          <wp:anchor distT="0" distB="0" distL="114300" distR="114300" simplePos="0" relativeHeight="251661312" behindDoc="0" locked="0" layoutInCell="1" allowOverlap="1" wp14:anchorId="3ECEA3BF" wp14:editId="186CAECE">
            <wp:simplePos x="0" y="0"/>
            <wp:positionH relativeFrom="column">
              <wp:posOffset>3006090</wp:posOffset>
            </wp:positionH>
            <wp:positionV relativeFrom="paragraph">
              <wp:posOffset>1857375</wp:posOffset>
            </wp:positionV>
            <wp:extent cx="4342765" cy="5795645"/>
            <wp:effectExtent l="0" t="0" r="635" b="0"/>
            <wp:wrapSquare wrapText="bothSides"/>
            <wp:docPr id="2" name="Picture 2" descr="Obrazy – Eku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y – Ekume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2765" cy="579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BD38A37" wp14:editId="0D6A370D">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DE0A6F">
        <w:rPr>
          <w:rFonts w:ascii="Verdana" w:hAnsi="Verdana"/>
          <w:b/>
        </w:rPr>
        <w:t xml:space="preserve"> 52/2021 din </w:t>
      </w:r>
      <w:proofErr w:type="gramStart"/>
      <w:r w:rsidR="00DE0A6F">
        <w:rPr>
          <w:rFonts w:ascii="Verdana" w:hAnsi="Verdana"/>
          <w:b/>
        </w:rPr>
        <w:t>26.12.2021</w:t>
      </w:r>
      <w:proofErr w:type="gramEnd"/>
      <w:r w:rsidR="00B30C5A">
        <w:rPr>
          <w:rFonts w:ascii="Verdana" w:hAnsi="Verdana"/>
          <w:b/>
        </w:rPr>
        <w:t xml:space="preserve"> </w:t>
      </w:r>
    </w:p>
    <w:p w:rsidR="00DE0A6F" w:rsidRDefault="00DE0A6F" w:rsidP="00785841">
      <w:pPr>
        <w:ind w:left="-142"/>
        <w:rPr>
          <w:rFonts w:ascii="Verdana" w:hAnsi="Verdana"/>
          <w:b/>
        </w:rPr>
      </w:pPr>
    </w:p>
    <w:p w:rsidR="00A75D04" w:rsidRPr="00DE0A6F" w:rsidRDefault="00A75D04" w:rsidP="00DE0A6F">
      <w:pPr>
        <w:pStyle w:val="NoSpacing"/>
        <w:jc w:val="both"/>
        <w:rPr>
          <w:rFonts w:ascii="Verdana" w:hAnsi="Verdana"/>
          <w:b/>
          <w:lang w:val="ro-RO"/>
        </w:rPr>
      </w:pPr>
      <w:r w:rsidRPr="00DE0A6F">
        <w:rPr>
          <w:rFonts w:ascii="Verdana" w:hAnsi="Verdana"/>
          <w:b/>
          <w:lang w:val="ro-RO"/>
        </w:rPr>
        <w:t xml:space="preserve">Din cuprins: </w:t>
      </w:r>
    </w:p>
    <w:p w:rsidR="00A75D04" w:rsidRDefault="00A75D04"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r>
        <w:rPr>
          <w:rFonts w:ascii="Verdana" w:hAnsi="Verdana"/>
          <w:b/>
          <w:sz w:val="22"/>
          <w:szCs w:val="22"/>
          <w:lang w:val="ro-RO"/>
        </w:rPr>
        <w:t>Familie, fii ceea ce ești</w:t>
      </w:r>
    </w:p>
    <w:p w:rsidR="00DE0A6F" w:rsidRDefault="00DE0A6F" w:rsidP="00DE0A6F">
      <w:pPr>
        <w:pStyle w:val="NoSpacing"/>
        <w:jc w:val="both"/>
        <w:rPr>
          <w:rFonts w:ascii="Verdana" w:hAnsi="Verdana"/>
          <w:b/>
          <w:sz w:val="22"/>
          <w:szCs w:val="22"/>
          <w:lang w:val="ro-RO"/>
        </w:rPr>
      </w:pPr>
      <w:r>
        <w:rPr>
          <w:rFonts w:ascii="Verdana" w:hAnsi="Verdana"/>
          <w:b/>
          <w:sz w:val="22"/>
          <w:szCs w:val="22"/>
          <w:lang w:val="ro-RO"/>
        </w:rPr>
        <w:t>Pag.  2</w:t>
      </w:r>
    </w:p>
    <w:p w:rsidR="00DE0A6F" w:rsidRDefault="00DE0A6F" w:rsidP="00DE0A6F">
      <w:pPr>
        <w:pStyle w:val="NoSpacing"/>
        <w:jc w:val="both"/>
        <w:rPr>
          <w:rFonts w:ascii="Verdana" w:hAnsi="Verdana"/>
          <w:b/>
          <w:sz w:val="22"/>
          <w:szCs w:val="22"/>
          <w:lang w:val="ro-RO"/>
        </w:rPr>
      </w:pPr>
    </w:p>
    <w:p w:rsidR="002B3FDF" w:rsidRDefault="002B3FDF" w:rsidP="002B3FDF">
      <w:pPr>
        <w:pStyle w:val="NoSpacing"/>
        <w:rPr>
          <w:rFonts w:ascii="Verdana" w:hAnsi="Verdana" w:cs="Arial"/>
          <w:b/>
          <w:bCs/>
          <w:color w:val="660033"/>
          <w:lang w:val="ro-RO"/>
        </w:rPr>
      </w:pPr>
      <w:r w:rsidRPr="002B3FDF">
        <w:rPr>
          <w:rFonts w:ascii="Verdana" w:hAnsi="Verdana" w:cs="Arial"/>
          <w:b/>
          <w:bCs/>
          <w:color w:val="660033"/>
          <w:lang w:val="ro-RO"/>
        </w:rPr>
        <w:t>GESTURI, CUVINTE ȘI SIMBOLURI ÎN SFÂNTA LITURGHIE</w:t>
      </w:r>
    </w:p>
    <w:p w:rsidR="002B3FDF" w:rsidRDefault="002B3FDF" w:rsidP="002B3FDF">
      <w:pPr>
        <w:pStyle w:val="NoSpacing"/>
        <w:rPr>
          <w:rFonts w:ascii="Verdana" w:hAnsi="Verdana" w:cs="Arial"/>
          <w:b/>
          <w:bCs/>
          <w:color w:val="000000" w:themeColor="text1"/>
          <w:lang w:val="ro-RO"/>
        </w:rPr>
      </w:pPr>
      <w:r>
        <w:rPr>
          <w:rFonts w:ascii="Verdana" w:hAnsi="Verdana" w:cs="Arial"/>
          <w:b/>
          <w:bCs/>
          <w:color w:val="000000" w:themeColor="text1"/>
          <w:lang w:val="ro-RO"/>
        </w:rPr>
        <w:t>Pag. 3</w:t>
      </w:r>
    </w:p>
    <w:p w:rsidR="002B3FDF" w:rsidRDefault="002B3FDF" w:rsidP="002B3FDF">
      <w:pPr>
        <w:pStyle w:val="NoSpacing"/>
        <w:rPr>
          <w:rFonts w:ascii="Verdana" w:hAnsi="Verdana" w:cs="Arial"/>
          <w:b/>
          <w:bCs/>
          <w:color w:val="000000" w:themeColor="text1"/>
          <w:lang w:val="ro-RO"/>
        </w:rPr>
      </w:pPr>
    </w:p>
    <w:p w:rsidR="002B3FDF" w:rsidRDefault="005F16F6" w:rsidP="002B3FDF">
      <w:pPr>
        <w:pStyle w:val="NoSpacing"/>
        <w:rPr>
          <w:rFonts w:ascii="Verdana" w:hAnsi="Verdana"/>
          <w:b/>
          <w:color w:val="000000" w:themeColor="text1"/>
          <w:sz w:val="22"/>
          <w:szCs w:val="22"/>
          <w:lang w:val="ro-RO"/>
        </w:rPr>
      </w:pPr>
      <w:r>
        <w:rPr>
          <w:rFonts w:ascii="Verdana" w:hAnsi="Verdana"/>
          <w:b/>
          <w:color w:val="000000" w:themeColor="text1"/>
          <w:sz w:val="22"/>
          <w:szCs w:val="22"/>
          <w:lang w:val="ro-RO"/>
        </w:rPr>
        <w:t>De ce?</w:t>
      </w:r>
    </w:p>
    <w:p w:rsidR="005F16F6" w:rsidRPr="002B3FDF" w:rsidRDefault="005F16F6" w:rsidP="002B3FDF">
      <w:pPr>
        <w:pStyle w:val="NoSpacing"/>
        <w:rPr>
          <w:rFonts w:ascii="Verdana" w:hAnsi="Verdana"/>
          <w:b/>
          <w:color w:val="000000" w:themeColor="text1"/>
          <w:sz w:val="22"/>
          <w:szCs w:val="22"/>
          <w:lang w:val="ro-RO"/>
        </w:rPr>
      </w:pPr>
      <w:r>
        <w:rPr>
          <w:rFonts w:ascii="Verdana" w:hAnsi="Verdana"/>
          <w:b/>
          <w:color w:val="000000" w:themeColor="text1"/>
          <w:sz w:val="22"/>
          <w:szCs w:val="22"/>
          <w:lang w:val="ro-RO"/>
        </w:rPr>
        <w:t xml:space="preserve">Pag.  </w:t>
      </w:r>
      <w:r w:rsidR="00F52F82">
        <w:rPr>
          <w:rFonts w:ascii="Verdana" w:hAnsi="Verdana"/>
          <w:b/>
          <w:color w:val="000000" w:themeColor="text1"/>
          <w:sz w:val="22"/>
          <w:szCs w:val="22"/>
          <w:lang w:val="ro-RO"/>
        </w:rPr>
        <w:t>5</w:t>
      </w:r>
    </w:p>
    <w:p w:rsidR="00DE0A6F" w:rsidRDefault="00DE0A6F" w:rsidP="002B3FDF">
      <w:pPr>
        <w:pStyle w:val="NoSpacing"/>
        <w:rPr>
          <w:rFonts w:ascii="Verdana" w:hAnsi="Verdana"/>
          <w:b/>
          <w:sz w:val="22"/>
          <w:szCs w:val="22"/>
          <w:lang w:val="ro-RO"/>
        </w:rPr>
      </w:pPr>
    </w:p>
    <w:p w:rsidR="001756F5" w:rsidRDefault="001756F5" w:rsidP="001756F5">
      <w:pPr>
        <w:pStyle w:val="NoSpacing"/>
        <w:jc w:val="both"/>
        <w:rPr>
          <w:rFonts w:ascii="Verdana" w:hAnsi="Verdana"/>
          <w:b/>
          <w:lang w:val="ro-RO"/>
        </w:rPr>
      </w:pPr>
      <w:r>
        <w:rPr>
          <w:rFonts w:ascii="Verdana" w:hAnsi="Verdana"/>
          <w:b/>
          <w:lang w:val="ro-RO"/>
        </w:rPr>
        <w:t xml:space="preserve">Crăciunul surorii </w:t>
      </w:r>
      <w:proofErr w:type="spellStart"/>
      <w:r>
        <w:rPr>
          <w:rFonts w:ascii="Verdana" w:hAnsi="Verdana"/>
          <w:b/>
          <w:lang w:val="ro-RO"/>
        </w:rPr>
        <w:t>Faustinei</w:t>
      </w:r>
      <w:proofErr w:type="spellEnd"/>
    </w:p>
    <w:p w:rsidR="001756F5" w:rsidRDefault="001756F5" w:rsidP="002B3FDF">
      <w:pPr>
        <w:pStyle w:val="NoSpacing"/>
        <w:rPr>
          <w:rFonts w:ascii="Verdana" w:hAnsi="Verdana"/>
          <w:b/>
          <w:sz w:val="22"/>
          <w:szCs w:val="22"/>
          <w:lang w:val="ro-RO"/>
        </w:rPr>
      </w:pPr>
      <w:r>
        <w:rPr>
          <w:rFonts w:ascii="Verdana" w:hAnsi="Verdana"/>
          <w:b/>
          <w:sz w:val="22"/>
          <w:szCs w:val="22"/>
          <w:lang w:val="ro-RO"/>
        </w:rPr>
        <w:t>Pag.  7</w:t>
      </w:r>
    </w:p>
    <w:p w:rsidR="00DE0A6F" w:rsidRDefault="00DE0A6F" w:rsidP="00DE0A6F">
      <w:pPr>
        <w:pStyle w:val="NoSpacing"/>
        <w:jc w:val="both"/>
        <w:rPr>
          <w:rFonts w:ascii="Verdana" w:hAnsi="Verdana"/>
          <w:b/>
          <w:sz w:val="22"/>
          <w:szCs w:val="22"/>
          <w:lang w:val="ro-RO"/>
        </w:rPr>
      </w:pPr>
    </w:p>
    <w:tbl>
      <w:tblPr>
        <w:tblStyle w:val="TableGrid"/>
        <w:tblW w:w="0" w:type="auto"/>
        <w:shd w:val="clear" w:color="auto" w:fill="92D050"/>
        <w:tblLook w:val="04A0" w:firstRow="1" w:lastRow="0" w:firstColumn="1" w:lastColumn="0" w:noHBand="0" w:noVBand="1"/>
      </w:tblPr>
      <w:tblGrid>
        <w:gridCol w:w="5390"/>
      </w:tblGrid>
      <w:tr w:rsidR="0043289B" w:rsidTr="0043289B">
        <w:tc>
          <w:tcPr>
            <w:tcW w:w="11273" w:type="dxa"/>
            <w:shd w:val="clear" w:color="auto" w:fill="92D050"/>
          </w:tcPr>
          <w:p w:rsidR="0043289B" w:rsidRPr="0043289B" w:rsidRDefault="0043289B" w:rsidP="00DE0A6F">
            <w:pPr>
              <w:pStyle w:val="NoSpacing"/>
              <w:jc w:val="both"/>
              <w:rPr>
                <w:rFonts w:ascii="Verdana" w:hAnsi="Verdana" w:cs="Arial"/>
                <w:bCs/>
                <w:color w:val="000000"/>
                <w:spacing w:val="-16"/>
                <w:lang w:val="ro-RO"/>
              </w:rPr>
            </w:pPr>
            <w:r w:rsidRPr="00B95040">
              <w:rPr>
                <w:rStyle w:val="currency"/>
                <w:rFonts w:ascii="Verdana" w:hAnsi="Verdana" w:cs="Arial"/>
                <w:bCs/>
                <w:color w:val="000000"/>
                <w:spacing w:val="-16"/>
                <w:lang w:val="ro-RO"/>
              </w:rPr>
              <w:t xml:space="preserve">„Sunt sigur că întotdeauna m-am gândit la Crăciun, când i-a venit vremea, ca la un timp bun, un timp plăcut, în care </w:t>
            </w:r>
            <w:r>
              <w:rPr>
                <w:rStyle w:val="currency"/>
                <w:rFonts w:ascii="Verdana" w:hAnsi="Verdana" w:cs="Arial"/>
                <w:bCs/>
                <w:color w:val="000000"/>
                <w:spacing w:val="-16"/>
                <w:lang w:val="ro-RO"/>
              </w:rPr>
              <w:t xml:space="preserve"> să fii blând, iertător, mărinimos, singurul timp în care îl știu, în calendarul lung al anului, când bărbății și femeile par să-și deschidă la unison, din proprie voință, inimile închise.” - </w:t>
            </w:r>
            <w:proofErr w:type="spellStart"/>
            <w:r>
              <w:rPr>
                <w:rStyle w:val="currency"/>
                <w:rFonts w:ascii="Verdana" w:hAnsi="Verdana" w:cs="Arial"/>
                <w:bCs/>
                <w:color w:val="000000"/>
                <w:spacing w:val="-16"/>
                <w:lang w:val="ro-RO"/>
              </w:rPr>
              <w:t>Charsle</w:t>
            </w:r>
            <w:proofErr w:type="spellEnd"/>
            <w:r>
              <w:rPr>
                <w:rStyle w:val="currency"/>
                <w:rFonts w:ascii="Verdana" w:hAnsi="Verdana" w:cs="Arial"/>
                <w:bCs/>
                <w:color w:val="000000"/>
                <w:spacing w:val="-16"/>
                <w:lang w:val="ro-RO"/>
              </w:rPr>
              <w:t xml:space="preserve"> Dickens</w:t>
            </w:r>
          </w:p>
        </w:tc>
      </w:tr>
    </w:tbl>
    <w:p w:rsidR="0043289B" w:rsidRDefault="0043289B" w:rsidP="00DE0A6F">
      <w:pPr>
        <w:pStyle w:val="NoSpacing"/>
        <w:jc w:val="both"/>
        <w:rPr>
          <w:rFonts w:ascii="Verdana" w:hAnsi="Verdana"/>
          <w:b/>
          <w:sz w:val="22"/>
          <w:szCs w:val="22"/>
          <w:lang w:val="ro-RO"/>
        </w:rPr>
      </w:pPr>
    </w:p>
    <w:p w:rsidR="0043289B" w:rsidRDefault="0043289B"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DE0A6F" w:rsidRDefault="00DE0A6F" w:rsidP="00DE0A6F">
      <w:pPr>
        <w:pStyle w:val="NoSpacing"/>
        <w:jc w:val="both"/>
        <w:rPr>
          <w:rFonts w:ascii="Verdana" w:hAnsi="Verdana"/>
          <w:b/>
          <w:sz w:val="22"/>
          <w:szCs w:val="22"/>
          <w:lang w:val="ro-RO"/>
        </w:rPr>
      </w:pPr>
    </w:p>
    <w:p w:rsidR="00736710" w:rsidRDefault="00736710" w:rsidP="00DE0A6F">
      <w:pPr>
        <w:pStyle w:val="NoSpacing"/>
        <w:jc w:val="both"/>
        <w:rPr>
          <w:rFonts w:ascii="Verdana" w:hAnsi="Verdana"/>
          <w:b/>
          <w:lang w:val="ro-RO"/>
        </w:rPr>
      </w:pPr>
    </w:p>
    <w:p w:rsidR="00736710" w:rsidRDefault="00736710" w:rsidP="00DE0A6F">
      <w:pPr>
        <w:pStyle w:val="NoSpacing"/>
        <w:jc w:val="both"/>
        <w:rPr>
          <w:rFonts w:ascii="Verdana" w:hAnsi="Verdana"/>
          <w:b/>
          <w:lang w:val="ro-RO"/>
        </w:rPr>
      </w:pPr>
    </w:p>
    <w:p w:rsidR="00736710" w:rsidRDefault="00736710" w:rsidP="00DE0A6F">
      <w:pPr>
        <w:pStyle w:val="NoSpacing"/>
        <w:jc w:val="both"/>
        <w:rPr>
          <w:rFonts w:ascii="Verdana" w:hAnsi="Verdana"/>
          <w:b/>
          <w:lang w:val="ro-RO"/>
        </w:rPr>
      </w:pPr>
    </w:p>
    <w:p w:rsidR="00736710" w:rsidRDefault="00736710" w:rsidP="00DE0A6F">
      <w:pPr>
        <w:pStyle w:val="NoSpacing"/>
        <w:jc w:val="both"/>
        <w:rPr>
          <w:rFonts w:ascii="Verdana" w:hAnsi="Verdana"/>
          <w:b/>
          <w:lang w:val="ro-RO"/>
        </w:rPr>
      </w:pPr>
    </w:p>
    <w:p w:rsidR="00736710" w:rsidRDefault="00736710" w:rsidP="00DE0A6F">
      <w:pPr>
        <w:pStyle w:val="NoSpacing"/>
        <w:jc w:val="both"/>
        <w:rPr>
          <w:rFonts w:ascii="Verdana" w:hAnsi="Verdana"/>
          <w:b/>
          <w:lang w:val="ro-RO"/>
        </w:rPr>
      </w:pPr>
    </w:p>
    <w:p w:rsidR="00DE0A6F" w:rsidRDefault="00DE0A6F" w:rsidP="00DE0A6F">
      <w:pPr>
        <w:pStyle w:val="NoSpacing"/>
        <w:jc w:val="both"/>
        <w:rPr>
          <w:rFonts w:ascii="Verdana" w:hAnsi="Verdana"/>
          <w:b/>
          <w:lang w:val="ro-RO"/>
        </w:rPr>
      </w:pPr>
      <w:r>
        <w:rPr>
          <w:rFonts w:ascii="Verdana" w:hAnsi="Verdana"/>
          <w:b/>
          <w:lang w:val="ro-RO"/>
        </w:rPr>
        <w:lastRenderedPageBreak/>
        <w:t>Familie, fii ceea ce ești</w:t>
      </w:r>
    </w:p>
    <w:p w:rsidR="00DE0A6F" w:rsidRDefault="00DE0A6F" w:rsidP="00DE0A6F">
      <w:pPr>
        <w:pStyle w:val="NoSpacing"/>
        <w:jc w:val="both"/>
        <w:rPr>
          <w:rFonts w:ascii="Verdana" w:hAnsi="Verdana"/>
          <w:b/>
          <w:i/>
          <w:lang w:val="ro-RO"/>
        </w:rPr>
      </w:pPr>
      <w:r>
        <w:rPr>
          <w:rFonts w:ascii="Verdana" w:hAnsi="Verdana"/>
          <w:b/>
          <w:i/>
          <w:lang w:val="ro-RO"/>
        </w:rPr>
        <w:t>Sf. Papă Ioan Paul al II.-lea</w:t>
      </w:r>
    </w:p>
    <w:p w:rsidR="00DE0A6F" w:rsidRDefault="00DE0A6F" w:rsidP="00DE0A6F">
      <w:pPr>
        <w:pStyle w:val="NoSpacing"/>
        <w:jc w:val="both"/>
        <w:rPr>
          <w:rFonts w:ascii="Verdana" w:hAnsi="Verdana"/>
          <w:b/>
          <w:i/>
          <w:lang w:val="ro-RO"/>
        </w:rPr>
      </w:pPr>
    </w:p>
    <w:p w:rsidR="00DE0A6F" w:rsidRDefault="00DE0A6F" w:rsidP="00DE0A6F">
      <w:pPr>
        <w:pStyle w:val="NoSpacing"/>
        <w:ind w:firstLine="284"/>
        <w:jc w:val="both"/>
        <w:rPr>
          <w:rFonts w:ascii="Verdana" w:hAnsi="Verdana"/>
          <w:color w:val="FF3399"/>
          <w:lang w:val="ro-RO"/>
        </w:rPr>
      </w:pPr>
      <w:r>
        <w:rPr>
          <w:rFonts w:ascii="Verdana" w:hAnsi="Verdana"/>
          <w:lang w:val="ro-RO"/>
        </w:rPr>
        <w:t>În planul lui Dumnezeu, Creatorul și Răscumpărătorul, familia își găsește nu numai identitatea sa, ceea ce este în mod real, ci și misiunea ei, ce poate și trebuie să facă. Misiunile, pe care le are familia în istorie a desăvârși, reies din propria ei esență și prezintă dezvoltarea ei dinamică și existențială. Fiecare familie găsește în ea însăși provocarea, pe care nu poate să o treacă cu vedere</w:t>
      </w:r>
      <w:r w:rsidR="00444DE2">
        <w:rPr>
          <w:rFonts w:ascii="Verdana" w:hAnsi="Verdana"/>
          <w:lang w:val="ro-RO"/>
        </w:rPr>
        <w:t>a</w:t>
      </w:r>
      <w:r>
        <w:rPr>
          <w:rFonts w:ascii="Verdana" w:hAnsi="Verdana"/>
          <w:lang w:val="ro-RO"/>
        </w:rPr>
        <w:t xml:space="preserve"> și care în același timp stabilește demnitatea și responsabilitatea ei: </w:t>
      </w:r>
      <w:r>
        <w:rPr>
          <w:rFonts w:ascii="Verdana" w:hAnsi="Verdana"/>
          <w:color w:val="FF3399"/>
          <w:lang w:val="ro-RO"/>
        </w:rPr>
        <w:t xml:space="preserve">Familie, fii, ceea ce ești. </w:t>
      </w:r>
    </w:p>
    <w:p w:rsidR="00DE0A6F" w:rsidRDefault="00DE0A6F" w:rsidP="00DE0A6F">
      <w:pPr>
        <w:pStyle w:val="NoSpacing"/>
        <w:ind w:firstLine="284"/>
        <w:jc w:val="both"/>
        <w:rPr>
          <w:rFonts w:ascii="Verdana" w:hAnsi="Verdana"/>
          <w:color w:val="FF3399"/>
          <w:lang w:val="ro-RO"/>
        </w:rPr>
      </w:pPr>
    </w:p>
    <w:p w:rsidR="00DE0A6F" w:rsidRDefault="00DE0A6F" w:rsidP="00DE0A6F">
      <w:pPr>
        <w:pStyle w:val="NoSpacing"/>
        <w:ind w:firstLine="284"/>
        <w:jc w:val="both"/>
        <w:rPr>
          <w:rFonts w:ascii="Verdana" w:hAnsi="Verdana"/>
          <w:color w:val="000000" w:themeColor="text1"/>
          <w:lang w:val="ro-RO"/>
        </w:rPr>
      </w:pPr>
      <w:r>
        <w:rPr>
          <w:rFonts w:ascii="Verdana" w:hAnsi="Verdana"/>
          <w:noProof/>
          <w:color w:val="000000" w:themeColor="text1"/>
          <w:lang w:val="en-US"/>
        </w:rPr>
        <w:drawing>
          <wp:anchor distT="0" distB="0" distL="114300" distR="114300" simplePos="0" relativeHeight="251663360" behindDoc="0" locked="0" layoutInCell="1" allowOverlap="1" wp14:anchorId="6A8AF5F0" wp14:editId="7009FAEF">
            <wp:simplePos x="0" y="0"/>
            <wp:positionH relativeFrom="column">
              <wp:posOffset>-7620</wp:posOffset>
            </wp:positionH>
            <wp:positionV relativeFrom="paragraph">
              <wp:posOffset>41275</wp:posOffset>
            </wp:positionV>
            <wp:extent cx="1511935" cy="1174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000000" w:themeColor="text1"/>
          <w:lang w:val="ro-RO"/>
        </w:rPr>
        <w:t>Bogăția misiunii</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Familia, care este fondată conform planurilor lui Dumnezeu ca o comunitate plină de încredere a vi</w:t>
      </w:r>
      <w:r w:rsidR="00444DE2">
        <w:rPr>
          <w:rFonts w:ascii="Verdana" w:hAnsi="Verdana"/>
          <w:color w:val="000000" w:themeColor="text1"/>
          <w:lang w:val="ro-RO"/>
        </w:rPr>
        <w:t>e</w:t>
      </w:r>
      <w:r>
        <w:rPr>
          <w:rFonts w:ascii="Verdana" w:hAnsi="Verdana"/>
          <w:color w:val="000000" w:themeColor="text1"/>
          <w:lang w:val="ro-RO"/>
        </w:rPr>
        <w:t xml:space="preserve">ții și iubirii, misiunea ei constă în faptul, să devină tot mai mult, ceea ce este, adică comunitatea vieții și a iubirii în efortul, </w:t>
      </w:r>
      <w:r w:rsidR="00444DE2">
        <w:rPr>
          <w:rFonts w:ascii="Verdana" w:hAnsi="Verdana"/>
          <w:color w:val="000000" w:themeColor="text1"/>
          <w:lang w:val="ro-RO"/>
        </w:rPr>
        <w:t xml:space="preserve">pe </w:t>
      </w:r>
      <w:r>
        <w:rPr>
          <w:rFonts w:ascii="Verdana" w:hAnsi="Verdana"/>
          <w:color w:val="000000" w:themeColor="text1"/>
          <w:lang w:val="ro-RO"/>
        </w:rPr>
        <w:t>care</w:t>
      </w:r>
      <w:r w:rsidR="00444DE2">
        <w:rPr>
          <w:rFonts w:ascii="Verdana" w:hAnsi="Verdana"/>
          <w:color w:val="000000" w:themeColor="text1"/>
          <w:lang w:val="ro-RO"/>
        </w:rPr>
        <w:t>,</w:t>
      </w:r>
      <w:r>
        <w:rPr>
          <w:rFonts w:ascii="Verdana" w:hAnsi="Verdana"/>
          <w:color w:val="000000" w:themeColor="text1"/>
          <w:lang w:val="ro-RO"/>
        </w:rPr>
        <w:t xml:space="preserve"> la fel ca la toate realitățile create și răscumpărate găsește împlinirea sa</w:t>
      </w:r>
      <w:r w:rsidR="00444DE2">
        <w:rPr>
          <w:rFonts w:ascii="Verdana" w:hAnsi="Verdana"/>
          <w:color w:val="000000" w:themeColor="text1"/>
          <w:lang w:val="ro-RO"/>
        </w:rPr>
        <w:t>,</w:t>
      </w:r>
      <w:r>
        <w:rPr>
          <w:rFonts w:ascii="Verdana" w:hAnsi="Verdana"/>
          <w:color w:val="000000" w:themeColor="text1"/>
          <w:lang w:val="ro-RO"/>
        </w:rPr>
        <w:t xml:space="preserve"> în împărăția lui Dumnezeu. În perspectiva, care cuprinde bazele realității, trebuie să spunem, că esența și misiunea familiei sunt stabilite de iubire. De aceea, familia primește misiunea să dezvăluie și să predea mai departe imaginea vie a contribuției la iubirea lui Dumnezeu față de om  și la iubirea lui Cristos, Domnul nostru, față de mireasa sa</w:t>
      </w:r>
      <w:r w:rsidR="00444DE2">
        <w:rPr>
          <w:rFonts w:ascii="Verdana" w:hAnsi="Verdana"/>
          <w:color w:val="000000" w:themeColor="text1"/>
          <w:lang w:val="ro-RO"/>
        </w:rPr>
        <w:t>,</w:t>
      </w:r>
      <w:r>
        <w:rPr>
          <w:rFonts w:ascii="Verdana" w:hAnsi="Verdana"/>
          <w:color w:val="000000" w:themeColor="text1"/>
          <w:lang w:val="ro-RO"/>
        </w:rPr>
        <w:t xml:space="preserve"> Biserica. </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Misiu</w:t>
      </w:r>
      <w:r w:rsidR="00444DE2">
        <w:rPr>
          <w:rFonts w:ascii="Verdana" w:hAnsi="Verdana"/>
          <w:color w:val="000000" w:themeColor="text1"/>
          <w:lang w:val="ro-RO"/>
        </w:rPr>
        <w:t xml:space="preserve">nile speciale ale familiei sunt toate </w:t>
      </w:r>
      <w:r>
        <w:rPr>
          <w:rFonts w:ascii="Verdana" w:hAnsi="Verdana"/>
          <w:color w:val="000000" w:themeColor="text1"/>
          <w:lang w:val="ro-RO"/>
        </w:rPr>
        <w:t xml:space="preserve"> expresia și realizarea concretă a acestei misiuni de bază. Trebuie doar să ne cufundăm mai mult în unicul tezaur a acestei misiuni și să măsurăm diversele și cuprinsurile sale</w:t>
      </w:r>
      <w:r w:rsidR="00444DE2">
        <w:rPr>
          <w:rFonts w:ascii="Verdana" w:hAnsi="Verdana"/>
          <w:color w:val="000000" w:themeColor="text1"/>
          <w:lang w:val="ro-RO"/>
        </w:rPr>
        <w:t>,</w:t>
      </w:r>
      <w:r>
        <w:rPr>
          <w:rFonts w:ascii="Verdana" w:hAnsi="Verdana"/>
          <w:color w:val="000000" w:themeColor="text1"/>
          <w:lang w:val="ro-RO"/>
        </w:rPr>
        <w:t xml:space="preserve"> reciproc dependente.</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În aceste sens</w:t>
      </w:r>
      <w:r w:rsidR="00444DE2">
        <w:rPr>
          <w:rFonts w:ascii="Verdana" w:hAnsi="Verdana"/>
          <w:color w:val="000000" w:themeColor="text1"/>
          <w:lang w:val="ro-RO"/>
        </w:rPr>
        <w:t>,</w:t>
      </w:r>
      <w:r>
        <w:rPr>
          <w:rFonts w:ascii="Verdana" w:hAnsi="Verdana"/>
          <w:color w:val="000000" w:themeColor="text1"/>
          <w:lang w:val="ro-RO"/>
        </w:rPr>
        <w:t xml:space="preserve"> sinodul a delimitat patru misiuni generale ale familiei, care izvorăsc din iubire și având-o mereu în vedere: </w:t>
      </w:r>
    </w:p>
    <w:p w:rsidR="00DE0A6F" w:rsidRDefault="00DE0A6F" w:rsidP="00DE0A6F">
      <w:pPr>
        <w:pStyle w:val="NoSpacing"/>
        <w:numPr>
          <w:ilvl w:val="0"/>
          <w:numId w:val="1"/>
        </w:numPr>
        <w:jc w:val="both"/>
        <w:rPr>
          <w:rFonts w:ascii="Verdana" w:hAnsi="Verdana"/>
          <w:color w:val="000000" w:themeColor="text1"/>
          <w:lang w:val="ro-RO"/>
        </w:rPr>
      </w:pPr>
      <w:r>
        <w:rPr>
          <w:rFonts w:ascii="Verdana" w:hAnsi="Verdana"/>
          <w:color w:val="000000" w:themeColor="text1"/>
          <w:lang w:val="ro-RO"/>
        </w:rPr>
        <w:lastRenderedPageBreak/>
        <w:t>crearea comunității de persoane</w:t>
      </w:r>
    </w:p>
    <w:p w:rsidR="00DE0A6F" w:rsidRDefault="00DE0A6F" w:rsidP="00DE0A6F">
      <w:pPr>
        <w:pStyle w:val="NoSpacing"/>
        <w:numPr>
          <w:ilvl w:val="0"/>
          <w:numId w:val="1"/>
        </w:numPr>
        <w:jc w:val="both"/>
        <w:rPr>
          <w:rFonts w:ascii="Verdana" w:hAnsi="Verdana"/>
          <w:color w:val="000000" w:themeColor="text1"/>
          <w:lang w:val="ro-RO"/>
        </w:rPr>
      </w:pPr>
      <w:r>
        <w:rPr>
          <w:rFonts w:ascii="Verdana" w:hAnsi="Verdana"/>
          <w:color w:val="000000" w:themeColor="text1"/>
          <w:lang w:val="ro-RO"/>
        </w:rPr>
        <w:t>slujirea vieții</w:t>
      </w:r>
    </w:p>
    <w:p w:rsidR="00DE0A6F" w:rsidRDefault="00DE0A6F" w:rsidP="00DE0A6F">
      <w:pPr>
        <w:pStyle w:val="NoSpacing"/>
        <w:numPr>
          <w:ilvl w:val="0"/>
          <w:numId w:val="1"/>
        </w:numPr>
        <w:jc w:val="both"/>
        <w:rPr>
          <w:rFonts w:ascii="Verdana" w:hAnsi="Verdana"/>
          <w:color w:val="000000" w:themeColor="text1"/>
          <w:lang w:val="ro-RO"/>
        </w:rPr>
      </w:pPr>
      <w:r>
        <w:rPr>
          <w:rFonts w:ascii="Verdana" w:hAnsi="Verdana"/>
          <w:color w:val="000000" w:themeColor="text1"/>
          <w:lang w:val="ro-RO"/>
        </w:rPr>
        <w:t>participarea la dezvoltarea comunității</w:t>
      </w:r>
    </w:p>
    <w:p w:rsidR="00DE0A6F" w:rsidRDefault="00DE0A6F" w:rsidP="00DE0A6F">
      <w:pPr>
        <w:pStyle w:val="NoSpacing"/>
        <w:numPr>
          <w:ilvl w:val="0"/>
          <w:numId w:val="1"/>
        </w:numPr>
        <w:jc w:val="both"/>
        <w:rPr>
          <w:rFonts w:ascii="Verdana" w:hAnsi="Verdana"/>
          <w:color w:val="000000" w:themeColor="text1"/>
          <w:lang w:val="ro-RO"/>
        </w:rPr>
      </w:pPr>
      <w:r>
        <w:rPr>
          <w:rFonts w:ascii="Verdana" w:hAnsi="Verdana"/>
          <w:color w:val="000000" w:themeColor="text1"/>
          <w:lang w:val="ro-RO"/>
        </w:rPr>
        <w:t>participarea l</w:t>
      </w:r>
      <w:r w:rsidR="00444DE2">
        <w:rPr>
          <w:rFonts w:ascii="Verdana" w:hAnsi="Verdana"/>
          <w:color w:val="000000" w:themeColor="text1"/>
          <w:lang w:val="ro-RO"/>
        </w:rPr>
        <w:t>a</w:t>
      </w:r>
      <w:r>
        <w:rPr>
          <w:rFonts w:ascii="Verdana" w:hAnsi="Verdana"/>
          <w:color w:val="000000" w:themeColor="text1"/>
          <w:lang w:val="ro-RO"/>
        </w:rPr>
        <w:t xml:space="preserve"> viața și misiunea Bisericii.</w:t>
      </w:r>
    </w:p>
    <w:p w:rsidR="00DE0A6F" w:rsidRDefault="00DE0A6F" w:rsidP="00DE0A6F">
      <w:pPr>
        <w:pStyle w:val="NoSpacing"/>
        <w:ind w:firstLine="284"/>
        <w:jc w:val="both"/>
        <w:rPr>
          <w:rFonts w:ascii="Verdana" w:hAnsi="Verdana"/>
          <w:color w:val="000000" w:themeColor="text1"/>
          <w:lang w:val="ro-RO"/>
        </w:rPr>
      </w:pPr>
    </w:p>
    <w:p w:rsidR="00DE0A6F" w:rsidRDefault="00DE0A6F" w:rsidP="00DE0A6F">
      <w:pPr>
        <w:pStyle w:val="NoSpacing"/>
        <w:ind w:firstLine="284"/>
        <w:jc w:val="both"/>
        <w:rPr>
          <w:rFonts w:ascii="Verdana" w:hAnsi="Verdana"/>
          <w:b/>
          <w:color w:val="000000" w:themeColor="text1"/>
          <w:lang w:val="ro-RO"/>
        </w:rPr>
      </w:pPr>
      <w:r>
        <w:rPr>
          <w:rFonts w:ascii="Verdana" w:hAnsi="Verdana"/>
          <w:b/>
          <w:color w:val="000000" w:themeColor="text1"/>
          <w:lang w:val="ro-RO"/>
        </w:rPr>
        <w:t>Școala omeniei</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 xml:space="preserve">Comunitatea conjugală formează baza, pe care se construiește o comunitate mai largă a familie părinților și copiilor, fraților și surorilor, rude și a aparținătorilor deosebiți. </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Comunitatea este înrădăcinată în legăturile naturale a</w:t>
      </w:r>
      <w:r w:rsidR="00444DE2">
        <w:rPr>
          <w:rFonts w:ascii="Verdana" w:hAnsi="Verdana"/>
          <w:color w:val="000000" w:themeColor="text1"/>
          <w:lang w:val="ro-RO"/>
        </w:rPr>
        <w:t>le</w:t>
      </w:r>
      <w:r>
        <w:rPr>
          <w:rFonts w:ascii="Verdana" w:hAnsi="Verdana"/>
          <w:color w:val="000000" w:themeColor="text1"/>
          <w:lang w:val="ro-RO"/>
        </w:rPr>
        <w:t xml:space="preserve"> trupului și sângelui și se dezvoltă prin aceea, că găsește împlinirea proprie în apariția umană și maturizarea spre o mai bogată și profundă legătură spirituală. </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 xml:space="preserve">Familia creștină este chemată, să trăiască experiența propriei unități, care desăvârșește acea unitate naturală și umană. Este așadar harul lui Isus Cristos, </w:t>
      </w:r>
      <w:r>
        <w:rPr>
          <w:rFonts w:ascii="Verdana" w:hAnsi="Verdana"/>
          <w:i/>
          <w:color w:val="000000" w:themeColor="text1"/>
          <w:lang w:val="ro-RO"/>
        </w:rPr>
        <w:t xml:space="preserve">primul născut dintre mulți frați, </w:t>
      </w:r>
      <w:r>
        <w:rPr>
          <w:rFonts w:ascii="Verdana" w:hAnsi="Verdana"/>
          <w:color w:val="000000" w:themeColor="text1"/>
          <w:lang w:val="ro-RO"/>
        </w:rPr>
        <w:t>care este prin natura și dinamica  interioară „a harul</w:t>
      </w:r>
      <w:r w:rsidR="00444DE2">
        <w:rPr>
          <w:rFonts w:ascii="Verdana" w:hAnsi="Verdana"/>
          <w:color w:val="000000" w:themeColor="text1"/>
          <w:lang w:val="ro-RO"/>
        </w:rPr>
        <w:t>ui</w:t>
      </w:r>
      <w:r>
        <w:rPr>
          <w:rFonts w:ascii="Verdana" w:hAnsi="Verdana"/>
          <w:color w:val="000000" w:themeColor="text1"/>
          <w:lang w:val="ro-RO"/>
        </w:rPr>
        <w:t xml:space="preserve"> fratern”, cum o numește sf. Toma. Duhul Sfânt</w:t>
      </w:r>
      <w:r w:rsidR="00444DE2">
        <w:rPr>
          <w:rFonts w:ascii="Verdana" w:hAnsi="Verdana"/>
          <w:color w:val="000000" w:themeColor="text1"/>
          <w:lang w:val="ro-RO"/>
        </w:rPr>
        <w:t>,</w:t>
      </w:r>
      <w:r>
        <w:rPr>
          <w:rFonts w:ascii="Verdana" w:hAnsi="Verdana"/>
          <w:color w:val="000000" w:themeColor="text1"/>
          <w:lang w:val="ro-RO"/>
        </w:rPr>
        <w:t xml:space="preserve"> revărsat în sacramente este rădăcina vie și hrană inepuizabilă a comunității supranaturale, care adună credincioșii și îi unește în unitatea Bisericii</w:t>
      </w:r>
      <w:r w:rsidR="00444DE2">
        <w:rPr>
          <w:rFonts w:ascii="Verdana" w:hAnsi="Verdana"/>
          <w:color w:val="000000" w:themeColor="text1"/>
          <w:lang w:val="ro-RO"/>
        </w:rPr>
        <w:t>,</w:t>
      </w:r>
      <w:r>
        <w:rPr>
          <w:rFonts w:ascii="Verdana" w:hAnsi="Verdana"/>
          <w:color w:val="000000" w:themeColor="text1"/>
          <w:lang w:val="ro-RO"/>
        </w:rPr>
        <w:t xml:space="preserve"> împreună și reciproc și cu Dumnezeu. Prezentarea și realizarea acestei comunități bisericești este familia creștină, care de aceea se numește și trebuie să fie </w:t>
      </w:r>
      <w:r>
        <w:rPr>
          <w:rFonts w:ascii="Verdana" w:hAnsi="Verdana"/>
          <w:i/>
          <w:color w:val="000000" w:themeColor="text1"/>
          <w:lang w:val="ro-RO"/>
        </w:rPr>
        <w:t xml:space="preserve">biserica familială. </w:t>
      </w:r>
      <w:r>
        <w:rPr>
          <w:rFonts w:ascii="Verdana" w:hAnsi="Verdana"/>
          <w:color w:val="000000" w:themeColor="text1"/>
          <w:lang w:val="ro-RO"/>
        </w:rPr>
        <w:t>Toți membrii familiei au conform darurilor harul și răspunderea pentru construcția cotidi</w:t>
      </w:r>
      <w:r w:rsidR="00444DE2">
        <w:rPr>
          <w:rFonts w:ascii="Verdana" w:hAnsi="Verdana"/>
          <w:color w:val="000000" w:themeColor="text1"/>
          <w:lang w:val="ro-RO"/>
        </w:rPr>
        <w:t>ană a comunității și pentru aceia, pentru care</w:t>
      </w:r>
      <w:r>
        <w:rPr>
          <w:rFonts w:ascii="Verdana" w:hAnsi="Verdana"/>
          <w:color w:val="000000" w:themeColor="text1"/>
          <w:lang w:val="ro-RO"/>
        </w:rPr>
        <w:t xml:space="preserve"> familia devine </w:t>
      </w:r>
      <w:r>
        <w:rPr>
          <w:rFonts w:ascii="Verdana" w:hAnsi="Verdana"/>
          <w:i/>
          <w:color w:val="000000" w:themeColor="text1"/>
          <w:lang w:val="ro-RO"/>
        </w:rPr>
        <w:t>școala omeniei</w:t>
      </w:r>
      <w:r>
        <w:rPr>
          <w:rFonts w:ascii="Verdana" w:hAnsi="Verdana"/>
          <w:color w:val="000000" w:themeColor="text1"/>
          <w:lang w:val="ro-RO"/>
        </w:rPr>
        <w:t xml:space="preserve">. Aceasta se întâmplă prin dragostea grijulie față de copii, bolnavi și bătrâni, prin slujirea zilnică reciprocă și distribuirea reciprocă a bunurilor, grijilor și suferințelor. </w:t>
      </w:r>
    </w:p>
    <w:p w:rsidR="00DE0A6F" w:rsidRDefault="00DE0A6F" w:rsidP="00DE0A6F">
      <w:pPr>
        <w:pStyle w:val="NoSpacing"/>
        <w:ind w:firstLine="284"/>
        <w:jc w:val="both"/>
        <w:rPr>
          <w:rFonts w:ascii="Verdana" w:hAnsi="Verdana"/>
          <w:color w:val="000000" w:themeColor="text1"/>
          <w:lang w:val="ro-RO"/>
        </w:rPr>
      </w:pPr>
      <w:r>
        <w:rPr>
          <w:rFonts w:ascii="Verdana" w:hAnsi="Verdana"/>
          <w:color w:val="000000" w:themeColor="text1"/>
          <w:lang w:val="ro-RO"/>
        </w:rPr>
        <w:t xml:space="preserve">Comunitatea familiei se poate păstra și desăvârși numai printr-un mare duh de </w:t>
      </w:r>
      <w:r>
        <w:rPr>
          <w:rFonts w:ascii="Verdana" w:hAnsi="Verdana"/>
          <w:color w:val="000000" w:themeColor="text1"/>
          <w:lang w:val="ro-RO"/>
        </w:rPr>
        <w:lastRenderedPageBreak/>
        <w:t>sacrificiu. Cere de fapt</w:t>
      </w:r>
      <w:r w:rsidR="00444DE2">
        <w:rPr>
          <w:rFonts w:ascii="Verdana" w:hAnsi="Verdana"/>
          <w:color w:val="000000" w:themeColor="text1"/>
          <w:lang w:val="ro-RO"/>
        </w:rPr>
        <w:t>,</w:t>
      </w:r>
      <w:r>
        <w:rPr>
          <w:rFonts w:ascii="Verdana" w:hAnsi="Verdana"/>
          <w:color w:val="000000" w:themeColor="text1"/>
          <w:lang w:val="ro-RO"/>
        </w:rPr>
        <w:t xml:space="preserve"> în realitate cere disponibilitatea mărinimoasă a fiecărui individ pentru o înțelegere, toleranță, iertare și împăcare reciprocă. Fiecare familie știe, cât de mult rănesc comunitatea ei, diferendele, tensiunile și conflictele, și aceasta din păcate, uneori mortal: de aici rezultă cele mai diverse și cele mai diferite forme de tensiuni în viața de familie. Dar în același timp</w:t>
      </w:r>
      <w:r w:rsidR="00444DE2">
        <w:rPr>
          <w:rFonts w:ascii="Verdana" w:hAnsi="Verdana"/>
          <w:color w:val="000000" w:themeColor="text1"/>
          <w:lang w:val="ro-RO"/>
        </w:rPr>
        <w:t xml:space="preserve">, familia este întotdeauna </w:t>
      </w:r>
      <w:r>
        <w:rPr>
          <w:rFonts w:ascii="Verdana" w:hAnsi="Verdana"/>
          <w:color w:val="000000" w:themeColor="text1"/>
          <w:lang w:val="ro-RO"/>
        </w:rPr>
        <w:t xml:space="preserve"> chemată de Dumnezeu la pace, la o experiență fericită și înnoitoare, la înnoirea comunității și regăsirea unității. </w:t>
      </w:r>
    </w:p>
    <w:p w:rsidR="00DE0A6F" w:rsidRDefault="00DE0A6F" w:rsidP="00DE0A6F">
      <w:pPr>
        <w:pStyle w:val="NoSpacing"/>
        <w:jc w:val="both"/>
        <w:rPr>
          <w:rFonts w:ascii="Verdana" w:hAnsi="Verdana"/>
          <w:i/>
          <w:color w:val="000000" w:themeColor="text1"/>
          <w:lang w:val="ro-RO"/>
        </w:rPr>
      </w:pPr>
      <w:r>
        <w:rPr>
          <w:rFonts w:ascii="Verdana" w:hAnsi="Verdana"/>
          <w:i/>
          <w:color w:val="000000" w:themeColor="text1"/>
          <w:lang w:val="ro-RO"/>
        </w:rPr>
        <w:t>(Din Scrisoarea apostolică „</w:t>
      </w:r>
      <w:proofErr w:type="spellStart"/>
      <w:r>
        <w:rPr>
          <w:rFonts w:ascii="Verdana" w:hAnsi="Verdana"/>
          <w:i/>
          <w:color w:val="000000" w:themeColor="text1"/>
          <w:lang w:val="ro-RO"/>
        </w:rPr>
        <w:t>Familiaris</w:t>
      </w:r>
      <w:proofErr w:type="spellEnd"/>
      <w:r>
        <w:rPr>
          <w:rFonts w:ascii="Verdana" w:hAnsi="Verdana"/>
          <w:i/>
          <w:color w:val="000000" w:themeColor="text1"/>
          <w:lang w:val="ro-RO"/>
        </w:rPr>
        <w:t xml:space="preserve"> </w:t>
      </w:r>
      <w:proofErr w:type="spellStart"/>
      <w:r>
        <w:rPr>
          <w:rFonts w:ascii="Verdana" w:hAnsi="Verdana"/>
          <w:i/>
          <w:color w:val="000000" w:themeColor="text1"/>
          <w:lang w:val="ro-RO"/>
        </w:rPr>
        <w:t>consortio</w:t>
      </w:r>
      <w:proofErr w:type="spellEnd"/>
      <w:r>
        <w:rPr>
          <w:rFonts w:ascii="Verdana" w:hAnsi="Verdana"/>
          <w:i/>
          <w:color w:val="000000" w:themeColor="text1"/>
          <w:lang w:val="ro-RO"/>
        </w:rPr>
        <w:t>”).</w:t>
      </w:r>
    </w:p>
    <w:p w:rsidR="00DE0A6F" w:rsidRPr="00511044" w:rsidRDefault="00DE0A6F" w:rsidP="00DE0A6F">
      <w:pPr>
        <w:pStyle w:val="NoSpacing"/>
        <w:jc w:val="both"/>
        <w:rPr>
          <w:rFonts w:ascii="Verdana" w:hAnsi="Verdana"/>
          <w:b/>
          <w:i/>
          <w:color w:val="000000" w:themeColor="text1"/>
        </w:rPr>
      </w:pPr>
      <w:r>
        <w:rPr>
          <w:rFonts w:ascii="Verdana" w:hAnsi="Verdana"/>
          <w:b/>
          <w:i/>
          <w:color w:val="000000" w:themeColor="text1"/>
          <w:lang w:val="ro-RO"/>
        </w:rPr>
        <w:t xml:space="preserve">Sursa: </w:t>
      </w:r>
      <w:r>
        <w:rPr>
          <w:rFonts w:ascii="Verdana" w:hAnsi="Verdana"/>
          <w:b/>
          <w:i/>
          <w:color w:val="000000" w:themeColor="text1"/>
        </w:rPr>
        <w:t xml:space="preserve">Světlo, </w:t>
      </w:r>
      <w:proofErr w:type="spellStart"/>
      <w:r>
        <w:rPr>
          <w:rFonts w:ascii="Verdana" w:hAnsi="Verdana"/>
          <w:b/>
          <w:i/>
          <w:color w:val="000000" w:themeColor="text1"/>
        </w:rPr>
        <w:t>nr</w:t>
      </w:r>
      <w:proofErr w:type="spellEnd"/>
      <w:r>
        <w:rPr>
          <w:rFonts w:ascii="Verdana" w:hAnsi="Verdana"/>
          <w:b/>
          <w:i/>
          <w:color w:val="000000" w:themeColor="text1"/>
        </w:rPr>
        <w:t xml:space="preserve">. 52/2004, </w:t>
      </w:r>
      <w:proofErr w:type="spellStart"/>
      <w:r>
        <w:rPr>
          <w:rFonts w:ascii="Verdana" w:hAnsi="Verdana"/>
          <w:b/>
          <w:i/>
          <w:color w:val="000000" w:themeColor="text1"/>
        </w:rPr>
        <w:t>pag</w:t>
      </w:r>
      <w:proofErr w:type="spellEnd"/>
      <w:r>
        <w:rPr>
          <w:rFonts w:ascii="Verdana" w:hAnsi="Verdana"/>
          <w:b/>
          <w:i/>
          <w:color w:val="000000" w:themeColor="text1"/>
        </w:rPr>
        <w:t>. 2</w:t>
      </w:r>
    </w:p>
    <w:p w:rsidR="00DE0A6F" w:rsidRDefault="00DE0A6F" w:rsidP="002B3FDF">
      <w:pPr>
        <w:pStyle w:val="NoSpacing"/>
        <w:jc w:val="both"/>
        <w:rPr>
          <w:rFonts w:ascii="Verdana" w:hAnsi="Verdana"/>
          <w:color w:val="000000" w:themeColor="text1"/>
          <w:lang w:val="ro-RO"/>
        </w:rPr>
      </w:pPr>
    </w:p>
    <w:p w:rsidR="002B3FDF" w:rsidRPr="002B3FDF" w:rsidRDefault="00F83FAD" w:rsidP="002B3FDF">
      <w:pPr>
        <w:rPr>
          <w:rFonts w:ascii="Verdana" w:hAnsi="Verdana" w:cs="Arial"/>
          <w:b/>
          <w:bCs/>
          <w:color w:val="660033"/>
          <w:lang w:val="ro-RO"/>
        </w:rPr>
      </w:pPr>
      <w:r w:rsidRPr="002B3FDF">
        <w:rPr>
          <w:noProof/>
          <w:lang w:val="en-US"/>
        </w:rPr>
        <w:drawing>
          <wp:anchor distT="0" distB="0" distL="114300" distR="114300" simplePos="0" relativeHeight="251669504" behindDoc="1" locked="0" layoutInCell="1" allowOverlap="1" wp14:anchorId="268A8B48" wp14:editId="2C0E1715">
            <wp:simplePos x="0" y="0"/>
            <wp:positionH relativeFrom="column">
              <wp:posOffset>60960</wp:posOffset>
            </wp:positionH>
            <wp:positionV relativeFrom="paragraph">
              <wp:posOffset>-12065</wp:posOffset>
            </wp:positionV>
            <wp:extent cx="1834515" cy="1623695"/>
            <wp:effectExtent l="0" t="0" r="0" b="0"/>
            <wp:wrapTight wrapText="bothSides">
              <wp:wrapPolygon edited="0">
                <wp:start x="0" y="0"/>
                <wp:lineTo x="0" y="21287"/>
                <wp:lineTo x="21308" y="21287"/>
                <wp:lineTo x="213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515" cy="1623695"/>
                    </a:xfrm>
                    <a:prstGeom prst="rect">
                      <a:avLst/>
                    </a:prstGeom>
                    <a:noFill/>
                  </pic:spPr>
                </pic:pic>
              </a:graphicData>
            </a:graphic>
            <wp14:sizeRelH relativeFrom="margin">
              <wp14:pctWidth>0</wp14:pctWidth>
            </wp14:sizeRelH>
            <wp14:sizeRelV relativeFrom="margin">
              <wp14:pctHeight>0</wp14:pctHeight>
            </wp14:sizeRelV>
          </wp:anchor>
        </w:drawing>
      </w:r>
      <w:r w:rsidR="002B3FDF" w:rsidRPr="002B3FDF">
        <w:rPr>
          <w:rFonts w:ascii="Verdana" w:hAnsi="Verdana" w:cs="Arial"/>
          <w:b/>
          <w:bCs/>
          <w:color w:val="660033"/>
          <w:lang w:val="ro-RO"/>
        </w:rPr>
        <w:t xml:space="preserve">GESTURI, CUVINTE ȘI SIMBOLURI ÎN SFÂNTA LITURGHIE </w:t>
      </w:r>
      <w:bookmarkStart w:id="0" w:name="_Hlk86003352"/>
      <w:bookmarkStart w:id="1" w:name="_Hlk70347979"/>
      <w:bookmarkStart w:id="2" w:name="_Hlk70564750"/>
      <w:bookmarkEnd w:id="0"/>
      <w:r w:rsidR="002B3FDF" w:rsidRPr="002B3FDF">
        <w:rPr>
          <w:lang w:eastAsia="cs-CZ"/>
        </w:rPr>
        <w:t xml:space="preserve">                                </w:t>
      </w:r>
    </w:p>
    <w:p w:rsidR="002B3FDF" w:rsidRDefault="002B3FDF" w:rsidP="002B3FDF">
      <w:pPr>
        <w:rPr>
          <w:rFonts w:ascii="Verdana" w:hAnsi="Verdana"/>
          <w:sz w:val="26"/>
          <w:szCs w:val="26"/>
          <w:lang w:eastAsia="cs-CZ"/>
        </w:rPr>
      </w:pPr>
      <w:r>
        <w:rPr>
          <w:rFonts w:ascii="Verdana" w:hAnsi="Verdana"/>
          <w:sz w:val="26"/>
          <w:szCs w:val="26"/>
          <w:lang w:eastAsia="cs-CZ"/>
        </w:rPr>
        <w:t xml:space="preserve">ThDr. Jozef </w:t>
      </w:r>
      <w:proofErr w:type="spellStart"/>
      <w:r>
        <w:rPr>
          <w:rFonts w:ascii="Verdana" w:hAnsi="Verdana"/>
          <w:sz w:val="26"/>
          <w:szCs w:val="26"/>
          <w:lang w:eastAsia="cs-CZ"/>
        </w:rPr>
        <w:t>Haľko</w:t>
      </w:r>
      <w:proofErr w:type="spellEnd"/>
      <w:r>
        <w:rPr>
          <w:rFonts w:ascii="Verdana" w:hAnsi="Verdana"/>
          <w:sz w:val="26"/>
          <w:szCs w:val="26"/>
          <w:lang w:eastAsia="cs-CZ"/>
        </w:rPr>
        <w:t>, PhD</w:t>
      </w:r>
    </w:p>
    <w:p w:rsidR="00F83FAD" w:rsidRDefault="00F83FAD" w:rsidP="002B3FDF">
      <w:pPr>
        <w:pStyle w:val="NoSpacing"/>
        <w:rPr>
          <w:rFonts w:ascii="Verdana" w:hAnsi="Verdana"/>
          <w:b/>
          <w:color w:val="000000" w:themeColor="text1"/>
          <w:sz w:val="28"/>
          <w:szCs w:val="28"/>
          <w:lang w:eastAsia="cs-CZ"/>
        </w:rPr>
      </w:pPr>
    </w:p>
    <w:p w:rsidR="00F83FAD" w:rsidRDefault="00F83FAD" w:rsidP="002B3FDF">
      <w:pPr>
        <w:pStyle w:val="NoSpacing"/>
        <w:rPr>
          <w:rFonts w:ascii="Verdana" w:hAnsi="Verdana"/>
          <w:b/>
          <w:color w:val="000000" w:themeColor="text1"/>
          <w:sz w:val="28"/>
          <w:szCs w:val="28"/>
          <w:lang w:eastAsia="cs-CZ"/>
        </w:rPr>
      </w:pPr>
    </w:p>
    <w:p w:rsidR="002B3FDF" w:rsidRPr="002B3FDF" w:rsidRDefault="002B3FDF" w:rsidP="002B3FDF">
      <w:pPr>
        <w:pStyle w:val="NoSpacing"/>
        <w:rPr>
          <w:rFonts w:ascii="Verdana" w:hAnsi="Verdana"/>
          <w:b/>
          <w:color w:val="660033"/>
          <w:lang w:val="ro-RO" w:eastAsia="cs-CZ"/>
        </w:rPr>
      </w:pPr>
      <w:r>
        <w:rPr>
          <w:rFonts w:ascii="Verdana" w:hAnsi="Verdana"/>
          <w:b/>
          <w:color w:val="000000" w:themeColor="text1"/>
          <w:sz w:val="28"/>
          <w:szCs w:val="28"/>
          <w:lang w:eastAsia="cs-CZ"/>
        </w:rPr>
        <w:t xml:space="preserve">34. </w:t>
      </w:r>
      <w:r w:rsidRPr="002B3FDF">
        <w:rPr>
          <w:rFonts w:ascii="Verdana" w:hAnsi="Verdana"/>
          <w:b/>
          <w:color w:val="660033"/>
          <w:lang w:val="ro-RO" w:eastAsia="cs-CZ"/>
        </w:rPr>
        <w:t>Rugăciunea asupra darurilor de jertfă</w:t>
      </w:r>
    </w:p>
    <w:p w:rsidR="00F83FAD" w:rsidRDefault="00F83FAD" w:rsidP="00F83FA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Dragi frați și surori,</w:t>
      </w:r>
    </w:p>
    <w:p w:rsidR="00F83FAD" w:rsidRDefault="00F83FAD" w:rsidP="00F83FAD">
      <w:pPr>
        <w:pStyle w:val="NoSpacing"/>
        <w:ind w:firstLine="284"/>
        <w:jc w:val="both"/>
        <w:rPr>
          <w:rFonts w:ascii="Verdana" w:hAnsi="Verdana"/>
          <w:color w:val="000000" w:themeColor="text1"/>
          <w:lang w:val="ro-RO" w:eastAsia="cs-CZ"/>
        </w:rPr>
      </w:pPr>
    </w:p>
    <w:p w:rsidR="00F83FAD" w:rsidRDefault="00F83FAD" w:rsidP="00F83FA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Întregul mesaj a lui Isus este despre apropierea venirii împărăției lui Dumnezeu și această împărăție a lui Dumnezeu care se apropie o trăim personalizat la sfânta liturghie. Căci, de nenumărate ori, în cele mai diverse moduri, îl apelăm pe Dumnezeu ca pe acela care este împăratul inimilor noastre. Ca pe acela spre care dorim să direcționăm totul. Tot ceea ce facem și tot ce efectuăm. Data trecută am vorbit despre faptul cum preotul, în timpul sfintei liturghii, îndeamnă credincioșii cu cuvintele: „Rugați-vă, frați și surori, ca jertfa mea și a voastră să-i fie plăcută lui Dumnezeu, Tatăl atotputernicul.”</w:t>
      </w:r>
    </w:p>
    <w:p w:rsidR="00F83FAD" w:rsidRDefault="00F83FAD" w:rsidP="00F83FA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Oamenii răspund: „Să primească Domnul jertfa din mâinile tale, spre slava și lauda numelui tău, spre folosul nostru și al întregii sale sfintei Biserici.”</w:t>
      </w:r>
    </w:p>
    <w:p w:rsidR="00F83FAD" w:rsidRDefault="00F83FAD" w:rsidP="00F83FA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aceste cuvinte, credincioșii simt că se apropie împărăția lui Dumnezeu sub forma cinei euharistice, care tocmai va începe. De aceea preotul, când spune aceste cuvinte, desface mâinile în semnul identificării sale cu Isus Cristos și se roagă rugăciunea pe care o numim rugăciunea deasupra darurilor.</w:t>
      </w:r>
    </w:p>
    <w:p w:rsidR="00F83FAD" w:rsidRDefault="00F83FAD" w:rsidP="00F83FA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Continuăm acum cu explicarea sfintei liturghii despre cum sunt gesturile, cuvintele și simbolurile acesteia. Astăzi, vom vorbi despre rugăciunea deasupra darurilor de jertfă. Această rugăciune are o introducere și încheiere standard în sensul că este acolo întotdeauna. </w:t>
      </w:r>
    </w:p>
    <w:p w:rsidR="00F83FAD" w:rsidRDefault="00F83FAD" w:rsidP="00F83FAD">
      <w:pPr>
        <w:pStyle w:val="NoSpacing"/>
        <w:ind w:firstLine="284"/>
        <w:jc w:val="both"/>
        <w:rPr>
          <w:rFonts w:ascii="Verdana" w:hAnsi="Verdana"/>
          <w:color w:val="000000" w:themeColor="text1"/>
          <w:lang w:val="ro-RO" w:eastAsia="cs-CZ"/>
        </w:rPr>
      </w:pPr>
      <w:r w:rsidRPr="00521F98">
        <w:rPr>
          <w:rFonts w:ascii="Verdana" w:hAnsi="Verdana"/>
          <w:noProof/>
          <w:lang w:val="en-US"/>
        </w:rPr>
        <w:drawing>
          <wp:anchor distT="0" distB="0" distL="114300" distR="114300" simplePos="0" relativeHeight="251667456" behindDoc="0" locked="0" layoutInCell="1" allowOverlap="1" wp14:anchorId="57728380" wp14:editId="5F2BA059">
            <wp:simplePos x="0" y="0"/>
            <wp:positionH relativeFrom="column">
              <wp:posOffset>79375</wp:posOffset>
            </wp:positionH>
            <wp:positionV relativeFrom="paragraph">
              <wp:posOffset>556895</wp:posOffset>
            </wp:positionV>
            <wp:extent cx="1799590" cy="1210310"/>
            <wp:effectExtent l="0" t="0" r="0" b="8890"/>
            <wp:wrapSquare wrapText="bothSides"/>
            <wp:docPr id="6" name="Picture 6" descr="Description: C:\Users\Pepi\Downloads\IMG_20211126_0719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Pepi\Downloads\IMG_20211126_071919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2103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eastAsia="cs-CZ"/>
        </w:rPr>
        <w:t xml:space="preserve">Această introducere este invocarea lui Dumnezeu. Preotul aude de la credincioși: „Să primească Domnul jertfa din mâinile tale.” Preotul apoi, cum spune credincioșilor rugați-vă, îl invocă pe Dumnezeu Tatăl. Invocarea </w:t>
      </w:r>
      <w:r w:rsidRPr="007835E9">
        <w:rPr>
          <w:rFonts w:ascii="Verdana" w:hAnsi="Verdana"/>
          <w:i/>
          <w:color w:val="000000" w:themeColor="text1"/>
          <w:lang w:val="ro-RO" w:eastAsia="cs-CZ"/>
        </w:rPr>
        <w:t>Dumnezeule sau Tată</w:t>
      </w:r>
      <w:r>
        <w:rPr>
          <w:rFonts w:ascii="Verdana" w:hAnsi="Verdana"/>
          <w:color w:val="000000" w:themeColor="text1"/>
          <w:lang w:val="ro-RO" w:eastAsia="cs-CZ"/>
        </w:rPr>
        <w:t xml:space="preserve"> sau ambele </w:t>
      </w:r>
      <w:r w:rsidRPr="007835E9">
        <w:rPr>
          <w:rFonts w:ascii="Verdana" w:hAnsi="Verdana"/>
          <w:i/>
          <w:color w:val="000000" w:themeColor="text1"/>
          <w:lang w:val="ro-RO" w:eastAsia="cs-CZ"/>
        </w:rPr>
        <w:t>Dumnezeule Tată</w:t>
      </w:r>
      <w:r>
        <w:rPr>
          <w:rFonts w:ascii="Verdana" w:hAnsi="Verdana"/>
          <w:color w:val="000000" w:themeColor="text1"/>
          <w:lang w:val="ro-RO" w:eastAsia="cs-CZ"/>
        </w:rPr>
        <w:t xml:space="preserve"> cu atribute. Dacă am răsfoi toate rugăciunile deasupra darurilor, de exemplu, în perioada de peste an, am constata că preotul cel mai des îl apelează pe Dumnezeu ca pe un Dumnezeu iubitor, un Dumnezeu milostiv, mai departe veșnic, atotputernic, binevoitor, infinit, milostiv, sublim și sfânt. Unele dintre aceste atribute privesc bunătatea lui Dumnezeu față de om: iubitor, milostiv, binevoitor, îndurător și unele privesc mărimea, sublimul, desăvârșitul: veșnic, atotputernic, infinit, sfânt, sublim, etc. Este un puternic apelativ și este, o să-i spunem așa, o mică mărturisire de credință în prezența lui Dumnezeu. Pentru </w:t>
      </w:r>
      <w:r>
        <w:rPr>
          <w:rFonts w:ascii="Verdana" w:hAnsi="Verdana"/>
          <w:color w:val="000000" w:themeColor="text1"/>
          <w:lang w:val="ro-RO" w:eastAsia="cs-CZ"/>
        </w:rPr>
        <w:lastRenderedPageBreak/>
        <w:t xml:space="preserve">că atunci când îl apelăm pe Dumnezeu, prin aceasta ne exprimăm și mărturisim că noi credem că aceste cuvinte pe care i le adresăm, el le ascultă. Deci a spune Dumnezeule Tată cu unele dintre aceste atribute vorbim despre rugăciune, despre dialogul cu Dumnezeu, deasupra darurilor de jertfă. </w:t>
      </w:r>
    </w:p>
    <w:p w:rsidR="00F83FAD" w:rsidRDefault="00F83FAD" w:rsidP="00F83FAD">
      <w:pPr>
        <w:pStyle w:val="NoSpacing"/>
        <w:ind w:firstLine="284"/>
        <w:jc w:val="both"/>
        <w:rPr>
          <w:rFonts w:ascii="Verdana" w:hAnsi="Verdana"/>
          <w:lang w:val="ro-RO" w:eastAsia="cs-CZ"/>
        </w:rPr>
      </w:pPr>
      <w:r>
        <w:rPr>
          <w:rFonts w:ascii="Verdana" w:hAnsi="Verdana"/>
          <w:color w:val="000000" w:themeColor="text1"/>
          <w:lang w:val="ro-RO" w:eastAsia="cs-CZ"/>
        </w:rPr>
        <w:t xml:space="preserve">A doua parte a rugăciunii mereu aceeași deasupra darurilor de jertfă sunt ultimele cuvinte, despre care vom vorbi: </w:t>
      </w:r>
      <w:r w:rsidRPr="007835E9">
        <w:rPr>
          <w:rFonts w:ascii="Verdana" w:hAnsi="Verdana"/>
          <w:i/>
          <w:color w:val="000000" w:themeColor="text1"/>
          <w:lang w:val="ro-RO" w:eastAsia="cs-CZ"/>
        </w:rPr>
        <w:t>Prin Cristos, Domnul nostru</w:t>
      </w:r>
      <w:r>
        <w:rPr>
          <w:rFonts w:ascii="Verdana" w:hAnsi="Verdana"/>
          <w:color w:val="000000" w:themeColor="text1"/>
          <w:lang w:val="ro-RO" w:eastAsia="cs-CZ"/>
        </w:rPr>
        <w:t xml:space="preserve">.  Între acestea, la început, invocarea și cuvintele </w:t>
      </w:r>
      <w:r w:rsidRPr="007835E9">
        <w:rPr>
          <w:rFonts w:ascii="Verdana" w:hAnsi="Verdana"/>
          <w:i/>
          <w:color w:val="000000" w:themeColor="text1"/>
          <w:lang w:val="ro-RO" w:eastAsia="cs-CZ"/>
        </w:rPr>
        <w:t>Prin Cristos, Domnul nostru</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inseamnă</w:t>
      </w:r>
      <w:proofErr w:type="spellEnd"/>
      <w:r>
        <w:rPr>
          <w:rFonts w:ascii="Verdana" w:hAnsi="Verdana"/>
          <w:color w:val="000000" w:themeColor="text1"/>
          <w:lang w:val="ro-RO" w:eastAsia="cs-CZ"/>
        </w:rPr>
        <w:t xml:space="preserve"> rugămintea sau lauda sau chiar ambele. De obicei, acestea sunt exprimate cu cuvintele </w:t>
      </w:r>
      <w:r w:rsidRPr="007835E9">
        <w:rPr>
          <w:rFonts w:ascii="Verdana" w:hAnsi="Verdana"/>
          <w:i/>
          <w:color w:val="000000" w:themeColor="text1"/>
          <w:lang w:val="ro-RO" w:eastAsia="cs-CZ"/>
        </w:rPr>
        <w:t>primește</w:t>
      </w:r>
      <w:r>
        <w:rPr>
          <w:rFonts w:ascii="Verdana" w:hAnsi="Verdana"/>
          <w:color w:val="000000" w:themeColor="text1"/>
          <w:lang w:val="ro-RO" w:eastAsia="cs-CZ"/>
        </w:rPr>
        <w:t>: „Să primească Domnul jertfa din mâinile tale.” Și preotul se roagă „primește Doamne darurile de jertfă…” sau este acolo cuvântul de rugăminte: dă-ne te rugăm, sau dă sau te rugăm sau este exprimată lauda. În același timp poate să cuprindă deja amintita laudă sau recunoștință pentru daruri. Este important</w:t>
      </w:r>
      <w:r>
        <w:rPr>
          <w:lang w:eastAsia="cs-CZ"/>
        </w:rPr>
        <w:t xml:space="preserve">   </w:t>
      </w:r>
      <w:r>
        <w:rPr>
          <w:rFonts w:ascii="Verdana" w:hAnsi="Verdana"/>
          <w:lang w:val="ro-RO" w:eastAsia="cs-CZ"/>
        </w:rPr>
        <w:t xml:space="preserve">să spunem că aceste rugăciuni deasupra darurilor de jertfă, care sunt cu  zecile, nu au fost scrise la o masă de scris. Nu au fost rezultatul activității unei comisii liturgice, care să spunem așa a creat aceste texte, ci în fiecare găsim urmă sau un citat direct din sfinții Părinți ai Bisericii. </w:t>
      </w:r>
    </w:p>
    <w:p w:rsidR="00F83FAD" w:rsidRDefault="00F83FAD" w:rsidP="00F83FAD">
      <w:pPr>
        <w:pStyle w:val="NoSpacing"/>
        <w:ind w:firstLine="284"/>
        <w:jc w:val="both"/>
        <w:rPr>
          <w:rFonts w:ascii="Verdana" w:hAnsi="Verdana"/>
          <w:lang w:val="ro-RO" w:eastAsia="cs-CZ"/>
        </w:rPr>
      </w:pPr>
      <w:r>
        <w:rPr>
          <w:rFonts w:ascii="Verdana" w:hAnsi="Verdana"/>
          <w:lang w:val="ro-RO" w:eastAsia="cs-CZ"/>
        </w:rPr>
        <w:t xml:space="preserve">Voi prezenta ca exemplu că rugăciunea deasupra darurilor din duminica 31 de peste an cuprinde cuvintele din predica papei Leon cel Mare, care a slujit în secolul al VI-lea. Aceste cuvinte sună astfel: „Te rugăm Dumnezeule milostiv dă-ne ca aceste daruri să devină o jertfă curată și sfântă pentru Tine și pentru noi un bogat izvor al milostivirii tale, prin Cristos Domnul nostru.” În rugăciunea deasupra darurilor de jertfă este introdusă experiența spirituală din textele păstrate din cele mai vechi timpuri creștine. Acestea sunt folosite ca formularea rugăciunilor, care au fost compuse în </w:t>
      </w:r>
      <w:r>
        <w:rPr>
          <w:rFonts w:ascii="Verdana" w:hAnsi="Verdana"/>
          <w:lang w:val="ro-RO" w:eastAsia="cs-CZ"/>
        </w:rPr>
        <w:lastRenderedPageBreak/>
        <w:t>cadrul reformei liturgice după Conciliul Vatican II.</w:t>
      </w:r>
    </w:p>
    <w:p w:rsidR="00F83FAD" w:rsidRDefault="00F83FAD" w:rsidP="00F83FAD">
      <w:pPr>
        <w:pStyle w:val="NoSpacing"/>
        <w:ind w:firstLine="284"/>
        <w:jc w:val="both"/>
        <w:rPr>
          <w:rFonts w:ascii="Verdana" w:hAnsi="Verdana"/>
          <w:lang w:val="ro-RO" w:eastAsia="cs-CZ"/>
        </w:rPr>
      </w:pPr>
      <w:r>
        <w:rPr>
          <w:rFonts w:ascii="Verdana" w:hAnsi="Verdana"/>
          <w:lang w:val="ro-RO" w:eastAsia="cs-CZ"/>
        </w:rPr>
        <w:t xml:space="preserve">Un alt exemplu actual, cel din prima duminică din advent. Putem ilustra ceea ce am spus acum și în rugăciunea pe care preotul o rostește: </w:t>
      </w:r>
      <w:r w:rsidRPr="0046302D">
        <w:rPr>
          <w:rFonts w:ascii="Verdana" w:hAnsi="Verdana"/>
          <w:i/>
          <w:lang w:val="ro-RO" w:eastAsia="cs-CZ"/>
        </w:rPr>
        <w:t>Veșnice Dumnezeule</w:t>
      </w:r>
      <w:r>
        <w:rPr>
          <w:rFonts w:ascii="Verdana" w:hAnsi="Verdana"/>
          <w:lang w:val="ro-RO" w:eastAsia="cs-CZ"/>
        </w:rPr>
        <w:t xml:space="preserve"> - aici este invocarea lui Dumnezeu cu atributul veșnic – „</w:t>
      </w:r>
      <w:r w:rsidRPr="0046302D">
        <w:rPr>
          <w:rFonts w:ascii="Verdana" w:hAnsi="Verdana"/>
          <w:i/>
          <w:lang w:val="ro-RO" w:eastAsia="cs-CZ"/>
        </w:rPr>
        <w:t>veșnice Dumnezeule</w:t>
      </w:r>
      <w:r>
        <w:rPr>
          <w:rFonts w:ascii="Verdana" w:hAnsi="Verdana"/>
          <w:lang w:val="ro-RO" w:eastAsia="cs-CZ"/>
        </w:rPr>
        <w:t xml:space="preserve">, primește darurile de jertfă, care le aducem din aceea ce ne-a dat bunătatea ta.” Rugămintea pentru primirea darurilor, în același timp și lauda pentru aceste daruri,  este exprimată prin bunătatea lui Dumnezeu. Și ceea ce acum jertfim cu dăruirea filială să ne aducă mântuirea veșnică. Aceasta este rugămintea pentru roadele spirituale a ceea ce va urma. </w:t>
      </w:r>
    </w:p>
    <w:p w:rsidR="00F83FAD" w:rsidRDefault="00F83FAD" w:rsidP="00F83FAD">
      <w:pPr>
        <w:pStyle w:val="NoSpacing"/>
        <w:ind w:firstLine="284"/>
        <w:jc w:val="both"/>
        <w:rPr>
          <w:rFonts w:ascii="Verdana" w:hAnsi="Verdana"/>
          <w:lang w:val="ro-RO" w:eastAsia="cs-CZ"/>
        </w:rPr>
      </w:pPr>
      <w:r>
        <w:rPr>
          <w:rFonts w:ascii="Verdana" w:hAnsi="Verdana"/>
          <w:lang w:val="ro-RO" w:eastAsia="cs-CZ"/>
        </w:rPr>
        <w:t xml:space="preserve">Încă un exemplu actual. Odată cu Adventul începe pregătirea pentru Crăciun și rugăciunea deasupra darurilor de jertfă la liturghia de la miezul nopții sună astfel: „Te rugăm Dumnezeule, să-ți fie plăcută jertfa noastră de Crăciun, ca prin acest schimb tainic de daruri să avem parte de viața dumnezeiască a Fiului tău, în care natura noastră umană este unită cu dumnezeirea Ta, prin Cristos, Domnul nostru„. Nu este folosit aici cuvântul primește, ci să-ți fie plăcută jertfa noastră de Crăciun  - rugăminte și în același timp și laudă. </w:t>
      </w:r>
    </w:p>
    <w:p w:rsidR="00F83FAD" w:rsidRDefault="00F83FAD" w:rsidP="00F83FAD">
      <w:pPr>
        <w:pStyle w:val="NoSpacing"/>
        <w:ind w:firstLine="284"/>
        <w:jc w:val="both"/>
        <w:rPr>
          <w:rFonts w:ascii="Verdana" w:hAnsi="Verdana"/>
          <w:i/>
          <w:lang w:val="ro-RO" w:eastAsia="cs-CZ"/>
        </w:rPr>
      </w:pPr>
      <w:r>
        <w:rPr>
          <w:rFonts w:ascii="Verdana" w:hAnsi="Verdana"/>
          <w:lang w:val="ro-RO" w:eastAsia="cs-CZ"/>
        </w:rPr>
        <w:t xml:space="preserve">La final, așa cum am amintit, este încheierea cristologică. Preotul are mâinile desfăcute ca semn al identificării cu Cristos, ca intermediatorul jertfei. Prin acest gest rezonează profund tocmai aceea „prin Cristos Domnul nostru.” În prima Scrisoare către Timotei citim: </w:t>
      </w:r>
      <w:r>
        <w:rPr>
          <w:rFonts w:ascii="Verdana" w:hAnsi="Verdana"/>
          <w:i/>
          <w:lang w:val="ro-RO" w:eastAsia="cs-CZ"/>
        </w:rPr>
        <w:tab/>
        <w:t>„Este de fapt (doar) un singur Dumnezeu (numai) un singur intermediar între Dumnezeu și oameni: omul Cristos Isus.”</w:t>
      </w:r>
      <w:r>
        <w:rPr>
          <w:rStyle w:val="FootnoteReference"/>
          <w:rFonts w:ascii="Verdana" w:hAnsi="Verdana"/>
          <w:i/>
          <w:lang w:val="ro-RO" w:eastAsia="cs-CZ"/>
        </w:rPr>
        <w:footnoteReference w:id="1"/>
      </w:r>
    </w:p>
    <w:p w:rsidR="00F83FAD" w:rsidRDefault="00F83FAD" w:rsidP="00F83FAD">
      <w:pPr>
        <w:pStyle w:val="NoSpacing"/>
        <w:ind w:firstLine="284"/>
        <w:jc w:val="both"/>
        <w:rPr>
          <w:rFonts w:ascii="Verdana" w:hAnsi="Verdana"/>
          <w:lang w:val="ro-RO" w:eastAsia="cs-CZ"/>
        </w:rPr>
      </w:pPr>
      <w:r>
        <w:rPr>
          <w:rFonts w:ascii="Verdana" w:hAnsi="Verdana"/>
          <w:lang w:val="ro-RO" w:eastAsia="cs-CZ"/>
        </w:rPr>
        <w:t xml:space="preserve">Aceste cuvinte sunt atât de importante că sunt codate, precise în fiecare rugăciune, căci la sfârșitul fiecăreia este </w:t>
      </w:r>
      <w:r>
        <w:rPr>
          <w:rFonts w:ascii="Verdana" w:hAnsi="Verdana"/>
          <w:lang w:val="ro-RO" w:eastAsia="cs-CZ"/>
        </w:rPr>
        <w:lastRenderedPageBreak/>
        <w:t xml:space="preserve">Isus invocat ca unicul mijlocitor. Deci, orice ne rugăm, orice spunem, atunci prin această rugăciune ne rugăm și o dedicăm lui Isus ca unicului mijlocitor, prin Cristos Domnul nostru și în spiritul rugăciunii lui Isus, așa cum el ne-a învățat să ne rugăm. </w:t>
      </w:r>
    </w:p>
    <w:p w:rsidR="00F83FAD" w:rsidRDefault="00F83FAD" w:rsidP="00F83FAD">
      <w:pPr>
        <w:pStyle w:val="NoSpacing"/>
        <w:jc w:val="both"/>
        <w:rPr>
          <w:rFonts w:ascii="Verdana" w:hAnsi="Verdana"/>
          <w:lang w:val="ro-RO" w:eastAsia="cs-CZ"/>
        </w:rPr>
      </w:pPr>
      <w:r>
        <w:rPr>
          <w:rFonts w:ascii="Verdana" w:hAnsi="Verdana"/>
          <w:lang w:val="ro-RO" w:eastAsia="cs-CZ"/>
        </w:rPr>
        <w:t>Totul este interconectat, totul este interdependent și ceea ce am meditat aici și despre ce am vorbit continuă după aceea când preotul spune credincioșilor „</w:t>
      </w:r>
      <w:r w:rsidRPr="0046302D">
        <w:rPr>
          <w:rFonts w:ascii="Verdana" w:hAnsi="Verdana"/>
          <w:i/>
          <w:lang w:val="ro-RO" w:eastAsia="cs-CZ"/>
        </w:rPr>
        <w:t>Domnul să fie cu voi”</w:t>
      </w:r>
      <w:r>
        <w:rPr>
          <w:rFonts w:ascii="Verdana" w:hAnsi="Verdana"/>
          <w:lang w:val="ro-RO" w:eastAsia="cs-CZ"/>
        </w:rPr>
        <w:t xml:space="preserve"> și îndeamnă să-și ridice inimile. Necesitatea de a ridica inimile s-a simțit deja în această rugăciune. Dar despre aceasta data viitoare. </w:t>
      </w:r>
    </w:p>
    <w:p w:rsidR="00F83FAD" w:rsidRDefault="00F83FAD" w:rsidP="00F83FAD">
      <w:pPr>
        <w:pStyle w:val="NoSpacing"/>
        <w:jc w:val="both"/>
        <w:rPr>
          <w:rFonts w:ascii="Verdana" w:hAnsi="Verdana"/>
          <w:lang w:val="ro-RO" w:eastAsia="cs-CZ"/>
        </w:rPr>
      </w:pPr>
      <w:r>
        <w:rPr>
          <w:rFonts w:ascii="Verdana" w:hAnsi="Verdana"/>
          <w:lang w:val="ro-RO" w:eastAsia="cs-CZ"/>
        </w:rPr>
        <w:t>Lăudat să fie Isus Cristos!</w:t>
      </w:r>
    </w:p>
    <w:p w:rsidR="00F83FAD" w:rsidRDefault="00F83FAD" w:rsidP="00F83FAD">
      <w:pPr>
        <w:pStyle w:val="NoSpacing"/>
        <w:jc w:val="both"/>
        <w:rPr>
          <w:rFonts w:ascii="Verdana" w:hAnsi="Verdana"/>
          <w:lang w:val="ro-RO" w:eastAsia="cs-CZ"/>
        </w:rPr>
      </w:pPr>
      <w:r>
        <w:rPr>
          <w:rFonts w:ascii="Verdana" w:hAnsi="Verdana"/>
          <w:lang w:val="ro-RO" w:eastAsia="cs-CZ"/>
        </w:rPr>
        <w:t>Din sursă 27/11.2020</w:t>
      </w:r>
    </w:p>
    <w:p w:rsidR="00F83FAD" w:rsidRDefault="00F83FAD" w:rsidP="00F83FAD">
      <w:pPr>
        <w:rPr>
          <w:lang w:eastAsia="cs-CZ"/>
        </w:rPr>
      </w:pPr>
      <w:r>
        <w:rPr>
          <w:lang w:eastAsia="cs-CZ"/>
        </w:rPr>
        <w:t xml:space="preserve"> </w:t>
      </w:r>
      <w:hyperlink r:id="rId12" w:history="1">
        <w:r>
          <w:rPr>
            <w:rStyle w:val="Hyperlink"/>
          </w:rPr>
          <w:t>https://www.tvlux.sk/archiv/play/modlitba-nad-obetnymi-darmi</w:t>
        </w:r>
      </w:hyperlink>
      <w:r>
        <w:rPr>
          <w:rStyle w:val="Hyperlink"/>
        </w:rPr>
        <w:t xml:space="preserve">  </w:t>
      </w:r>
      <w:r>
        <w:rPr>
          <w:lang w:eastAsia="cs-CZ"/>
        </w:rPr>
        <w:t xml:space="preserve">         </w:t>
      </w:r>
    </w:p>
    <w:p w:rsidR="00F83FAD" w:rsidRPr="00521F98" w:rsidRDefault="00F83FAD" w:rsidP="00F83FAD">
      <w:pPr>
        <w:pStyle w:val="NoSpacing"/>
        <w:jc w:val="both"/>
        <w:rPr>
          <w:rFonts w:ascii="Verdana" w:hAnsi="Verdana"/>
          <w:lang w:val="ro-RO"/>
        </w:rPr>
      </w:pPr>
      <w:r>
        <w:rPr>
          <w:rFonts w:ascii="Verdana" w:hAnsi="Verdana" w:cs="Arial"/>
          <w:color w:val="000000"/>
          <w:lang w:val="ro-RO"/>
        </w:rPr>
        <w:t xml:space="preserve">Cu acordul și binecuvântarea predicatorului </w:t>
      </w:r>
      <w:proofErr w:type="spellStart"/>
      <w:r>
        <w:rPr>
          <w:rFonts w:ascii="Verdana" w:hAnsi="Verdana" w:cs="Arial"/>
          <w:color w:val="000000"/>
        </w:rPr>
        <w:t>Mons</w:t>
      </w:r>
      <w:proofErr w:type="spellEnd"/>
      <w:r>
        <w:rPr>
          <w:rFonts w:ascii="Verdana" w:hAnsi="Verdana" w:cs="Arial"/>
          <w:color w:val="000000"/>
        </w:rPr>
        <w:t xml:space="preserve">. Jozef </w:t>
      </w:r>
      <w:proofErr w:type="spellStart"/>
      <w:r>
        <w:rPr>
          <w:rFonts w:ascii="Verdana" w:hAnsi="Verdana" w:cs="Arial"/>
          <w:color w:val="000000"/>
        </w:rPr>
        <w:t>Haľko</w:t>
      </w:r>
      <w:proofErr w:type="spellEnd"/>
    </w:p>
    <w:p w:rsidR="002B3FDF" w:rsidRDefault="002B3FDF" w:rsidP="002B3FDF">
      <w:pPr>
        <w:pStyle w:val="NoSpacing"/>
        <w:jc w:val="center"/>
        <w:rPr>
          <w:rFonts w:ascii="Verdana" w:hAnsi="Verdana"/>
          <w:b/>
          <w:color w:val="660033"/>
          <w:sz w:val="28"/>
          <w:szCs w:val="28"/>
          <w:lang w:val="ro-RO" w:eastAsia="cs-CZ"/>
        </w:rPr>
      </w:pPr>
    </w:p>
    <w:bookmarkEnd w:id="1"/>
    <w:bookmarkEnd w:id="2"/>
    <w:p w:rsidR="002B3FDF" w:rsidRDefault="002B3FDF" w:rsidP="002B3FDF">
      <w:pPr>
        <w:pStyle w:val="NoSpacing"/>
        <w:jc w:val="both"/>
        <w:rPr>
          <w:rFonts w:ascii="Verdana" w:hAnsi="Verdana"/>
          <w:color w:val="000000" w:themeColor="text1"/>
          <w:lang w:val="ro-RO"/>
        </w:rPr>
      </w:pPr>
    </w:p>
    <w:p w:rsidR="005F16F6" w:rsidRDefault="005F16F6" w:rsidP="005F16F6">
      <w:pPr>
        <w:pStyle w:val="NoSpacing"/>
        <w:jc w:val="both"/>
        <w:rPr>
          <w:rFonts w:ascii="Verdana" w:hAnsi="Verdana"/>
          <w:b/>
          <w:lang w:val="ro-RO"/>
        </w:rPr>
      </w:pPr>
      <w:r>
        <w:rPr>
          <w:rFonts w:ascii="Verdana" w:hAnsi="Verdana"/>
          <w:b/>
          <w:lang w:val="ro-RO"/>
        </w:rPr>
        <w:t>De ce?</w:t>
      </w:r>
    </w:p>
    <w:p w:rsidR="005F16F6" w:rsidRDefault="005F16F6" w:rsidP="005F16F6">
      <w:pPr>
        <w:pStyle w:val="NoSpacing"/>
        <w:jc w:val="both"/>
        <w:rPr>
          <w:rFonts w:ascii="Verdana" w:hAnsi="Verdana"/>
          <w:b/>
          <w:i/>
          <w:sz w:val="22"/>
          <w:szCs w:val="22"/>
          <w:lang w:val="ro-RO"/>
        </w:rPr>
      </w:pPr>
      <w:r>
        <w:rPr>
          <w:rFonts w:ascii="Verdana" w:hAnsi="Verdana"/>
          <w:b/>
          <w:i/>
          <w:lang w:val="ro-RO"/>
        </w:rPr>
        <w:t>Sărbătoarea Sfintei Familii Isus, Maria și Iosif – ciclul C</w:t>
      </w:r>
    </w:p>
    <w:p w:rsidR="005F16F6" w:rsidRDefault="005F16F6" w:rsidP="005F16F6">
      <w:pPr>
        <w:pStyle w:val="NoSpacing"/>
        <w:ind w:firstLine="284"/>
        <w:jc w:val="both"/>
        <w:rPr>
          <w:rFonts w:ascii="Verdana" w:hAnsi="Verdana"/>
          <w:b/>
          <w:lang w:val="ro-RO"/>
        </w:rPr>
      </w:pPr>
      <w:r>
        <w:rPr>
          <w:rFonts w:ascii="Verdana" w:hAnsi="Verdana"/>
          <w:b/>
          <w:lang w:val="ro-RO"/>
        </w:rPr>
        <w:t xml:space="preserve">Te-am căutat strâmtorați! </w:t>
      </w:r>
    </w:p>
    <w:p w:rsidR="005F16F6" w:rsidRDefault="005F16F6" w:rsidP="005F16F6">
      <w:pPr>
        <w:pStyle w:val="NoSpacing"/>
        <w:ind w:firstLine="284"/>
        <w:jc w:val="both"/>
        <w:rPr>
          <w:rFonts w:ascii="Verdana" w:hAnsi="Verdana"/>
          <w:lang w:val="ro-RO"/>
        </w:rPr>
      </w:pPr>
      <w:r>
        <w:rPr>
          <w:rFonts w:ascii="Verdana" w:hAnsi="Verdana"/>
          <w:lang w:val="ro-RO"/>
        </w:rPr>
        <w:t>Familia din Nazaret te invită la un lung pelerinaj. Trebuie să remarci</w:t>
      </w:r>
      <w:r w:rsidR="00F83FAD">
        <w:rPr>
          <w:rFonts w:ascii="Verdana" w:hAnsi="Verdana"/>
          <w:lang w:val="ro-RO"/>
        </w:rPr>
        <w:t>,</w:t>
      </w:r>
      <w:r>
        <w:rPr>
          <w:rFonts w:ascii="Verdana" w:hAnsi="Verdana"/>
          <w:lang w:val="ro-RO"/>
        </w:rPr>
        <w:t xml:space="preserve"> cu cât zel și dragoste față de Dumnezeu acceptă efortul și lipsa se confort a unui drum de câteva zile. Nu merg la Ierusalim doar din obișnuință sau pentru faptul, că este prescris de Lege. Doresc să-i aducă Domnului lauda binemeritată la locul sfânt, unde este prezent într-un mod special și deja de sute de ani primește jertfele și acordă haruri și daruri. Este pentru tine templul lui Dumnezeu</w:t>
      </w:r>
      <w:r w:rsidR="00F83FAD">
        <w:rPr>
          <w:rFonts w:ascii="Verdana" w:hAnsi="Verdana"/>
          <w:lang w:val="ro-RO"/>
        </w:rPr>
        <w:t>,</w:t>
      </w:r>
      <w:r>
        <w:rPr>
          <w:rFonts w:ascii="Verdana" w:hAnsi="Verdana"/>
          <w:lang w:val="ro-RO"/>
        </w:rPr>
        <w:t xml:space="preserve"> un loc la fel de dorit, unde ești dispus să mergi și cu prețul efortului? Pune în rugăciuni și cântece în timpul drumului</w:t>
      </w:r>
      <w:r w:rsidR="00F83FAD">
        <w:rPr>
          <w:rFonts w:ascii="Verdana" w:hAnsi="Verdana"/>
          <w:lang w:val="ro-RO"/>
        </w:rPr>
        <w:t>,</w:t>
      </w:r>
      <w:r>
        <w:rPr>
          <w:rFonts w:ascii="Verdana" w:hAnsi="Verdana"/>
          <w:lang w:val="ro-RO"/>
        </w:rPr>
        <w:t xml:space="preserve"> întreaga ta dorință după Dumnezeu și după chivotul lui. Închină-te Domnului împreună cu pelerinii din Nazaret și mulțumește-i </w:t>
      </w:r>
      <w:r>
        <w:rPr>
          <w:rFonts w:ascii="Verdana" w:hAnsi="Verdana"/>
          <w:lang w:val="ro-RO"/>
        </w:rPr>
        <w:lastRenderedPageBreak/>
        <w:t xml:space="preserve">pentru toate templele, cu care este presărat astăzi pământul, astfel că Dumnezeu este pretutindeni în proximitatea noastră, așteaptă copiii lui și le oferă darurile sale. </w:t>
      </w:r>
    </w:p>
    <w:p w:rsidR="005F16F6" w:rsidRDefault="005F16F6" w:rsidP="005F16F6">
      <w:pPr>
        <w:pStyle w:val="NoSpacing"/>
        <w:ind w:firstLine="284"/>
        <w:jc w:val="both"/>
        <w:rPr>
          <w:rFonts w:ascii="Verdana" w:hAnsi="Verdana"/>
          <w:lang w:val="ro-RO"/>
        </w:rPr>
      </w:pPr>
      <w:r>
        <w:rPr>
          <w:rFonts w:ascii="Verdana" w:hAnsi="Verdana"/>
          <w:lang w:val="ro-RO"/>
        </w:rPr>
        <w:t xml:space="preserve">Alătură-te pe drumul de întoarcere Mariei și lui Iosif. Deocamdată merg împreună, singuri, ei doi. Despre ce vorbesc? Despre Fiul lor preaiubit. Isus crește în fața văzând cu ochii și are deja doisprezece ani. Cu cât înaintează în vârstă, cu atât devine un mister tot mai mare pentru părinții lui. Lasă acest cuplu preasfânt să povestească, cum unesc venerația lor față de Pruncul misterios cu dragostea, cu grija și autoritatea părintească. Fă uz de această întâlnire și pentru meditația, dacă privești copiii tăi ca un dar misterios și sublim a lui Dumnezeu și dacă te comporți întotdeauna cu ei cu respectul și dragostea aferentă. </w:t>
      </w:r>
    </w:p>
    <w:p w:rsidR="005F16F6" w:rsidRDefault="005F16F6" w:rsidP="005F16F6">
      <w:pPr>
        <w:pStyle w:val="NoSpacing"/>
        <w:ind w:firstLine="284"/>
        <w:jc w:val="both"/>
        <w:rPr>
          <w:rFonts w:ascii="Verdana" w:hAnsi="Verdana"/>
          <w:lang w:val="ro-RO"/>
        </w:rPr>
      </w:pPr>
      <w:r>
        <w:rPr>
          <w:rFonts w:ascii="Verdana" w:hAnsi="Verdana"/>
          <w:lang w:val="ro-RO"/>
        </w:rPr>
        <w:t>Vine seara și pe sfinți</w:t>
      </w:r>
      <w:r w:rsidR="00F83FAD">
        <w:rPr>
          <w:rFonts w:ascii="Verdana" w:hAnsi="Verdana"/>
          <w:lang w:val="ro-RO"/>
        </w:rPr>
        <w:t>i</w:t>
      </w:r>
      <w:r>
        <w:rPr>
          <w:rFonts w:ascii="Verdana" w:hAnsi="Verdana"/>
          <w:lang w:val="ro-RO"/>
        </w:rPr>
        <w:t xml:space="preserve"> părinți îi așteaptă o cruntă surpriză. Copilul lor drag nu este de găsit. Ce poate fi mai dureros decât pierderea celui mai drag copil? După doisprezece ani</w:t>
      </w:r>
      <w:r w:rsidR="00F83FAD">
        <w:rPr>
          <w:rFonts w:ascii="Verdana" w:hAnsi="Verdana"/>
          <w:lang w:val="ro-RO"/>
        </w:rPr>
        <w:t>,</w:t>
      </w:r>
      <w:r>
        <w:rPr>
          <w:rFonts w:ascii="Verdana" w:hAnsi="Verdana"/>
          <w:lang w:val="ro-RO"/>
        </w:rPr>
        <w:t xml:space="preserve"> Maria și Iosif trăiesc prima lor noapte fără Isus. Datorită cărui fapt, că o asemenea rană dureroasă vine tocmai după ce, într-un mod deosebit l-au slăvit pe Dumne</w:t>
      </w:r>
      <w:r w:rsidR="00F83FAD">
        <w:rPr>
          <w:rFonts w:ascii="Verdana" w:hAnsi="Verdana"/>
          <w:lang w:val="ro-RO"/>
        </w:rPr>
        <w:t>zeu? Să fie oare deja sabia acee</w:t>
      </w:r>
      <w:r>
        <w:rPr>
          <w:rFonts w:ascii="Verdana" w:hAnsi="Verdana"/>
          <w:lang w:val="ro-RO"/>
        </w:rPr>
        <w:t>a, despre care a vorbi</w:t>
      </w:r>
      <w:r w:rsidR="00F83FAD">
        <w:rPr>
          <w:rFonts w:ascii="Verdana" w:hAnsi="Verdana"/>
          <w:lang w:val="ro-RO"/>
        </w:rPr>
        <w:t>t</w:t>
      </w:r>
      <w:r>
        <w:rPr>
          <w:rFonts w:ascii="Verdana" w:hAnsi="Verdana"/>
          <w:lang w:val="ro-RO"/>
        </w:rPr>
        <w:t xml:space="preserve"> Simeon înainte cu doisprezece ani? Nimeni în această lume nu-și iubește atât de mult copilul</w:t>
      </w:r>
      <w:r w:rsidR="00F83FAD">
        <w:rPr>
          <w:rFonts w:ascii="Verdana" w:hAnsi="Verdana"/>
          <w:lang w:val="ro-RO"/>
        </w:rPr>
        <w:t>,</w:t>
      </w:r>
      <w:r>
        <w:rPr>
          <w:rFonts w:ascii="Verdana" w:hAnsi="Verdana"/>
          <w:lang w:val="ro-RO"/>
        </w:rPr>
        <w:t xml:space="preserve"> cât îl iubește acest cuplu. De ce trebuie să primească tocmai ea această rană? Trăiește împreună cu ei această experiență ca învățătură, pentru ca să nu ai pretenții pentru o trăire sensibilă a prezenței lui Isus. Dacă această amară încercare nu evită nici pe cei mai sfinți părinți, trebuie să fi pregătit și tu. Una îți poate fi consolare și sursă de încredere. O asemenea încercare poate să-i atingă numai cei care iubesc cu inima și o asemenea inimă</w:t>
      </w:r>
      <w:r w:rsidR="00F83FAD">
        <w:rPr>
          <w:rFonts w:ascii="Verdana" w:hAnsi="Verdana"/>
          <w:lang w:val="ro-RO"/>
        </w:rPr>
        <w:t>,</w:t>
      </w:r>
      <w:r>
        <w:rPr>
          <w:rFonts w:ascii="Verdana" w:hAnsi="Verdana"/>
          <w:lang w:val="ro-RO"/>
        </w:rPr>
        <w:t xml:space="preserve"> Dumnezeu nu o părăsește. </w:t>
      </w:r>
    </w:p>
    <w:p w:rsidR="005F16F6" w:rsidRDefault="005F16F6" w:rsidP="005F16F6">
      <w:pPr>
        <w:pStyle w:val="NoSpacing"/>
        <w:ind w:firstLine="284"/>
        <w:jc w:val="both"/>
        <w:rPr>
          <w:rFonts w:ascii="Verdana" w:hAnsi="Verdana"/>
          <w:lang w:val="ro-RO"/>
        </w:rPr>
      </w:pPr>
      <w:r>
        <w:rPr>
          <w:rFonts w:ascii="Verdana" w:hAnsi="Verdana"/>
          <w:lang w:val="ro-RO"/>
        </w:rPr>
        <w:lastRenderedPageBreak/>
        <w:t>Și clipele de părăsire fac parte din darurile sale.  Trebuie să te curețe și să</w:t>
      </w:r>
      <w:r w:rsidR="00F83FAD">
        <w:rPr>
          <w:rFonts w:ascii="Verdana" w:hAnsi="Verdana"/>
          <w:lang w:val="ro-RO"/>
        </w:rPr>
        <w:t>-ți</w:t>
      </w:r>
      <w:r>
        <w:rPr>
          <w:rFonts w:ascii="Verdana" w:hAnsi="Verdana"/>
          <w:lang w:val="ro-RO"/>
        </w:rPr>
        <w:t xml:space="preserve"> întărească încrederea. O întrerupere temporară a trăirii prezenței Domnului</w:t>
      </w:r>
      <w:r w:rsidR="00F83FAD">
        <w:rPr>
          <w:rFonts w:ascii="Verdana" w:hAnsi="Verdana"/>
          <w:lang w:val="ro-RO"/>
        </w:rPr>
        <w:t>,</w:t>
      </w:r>
      <w:r>
        <w:rPr>
          <w:rFonts w:ascii="Verdana" w:hAnsi="Verdana"/>
          <w:lang w:val="ro-RO"/>
        </w:rPr>
        <w:t xml:space="preserve"> nu înseamnă pierderea afecțiunii</w:t>
      </w:r>
      <w:r w:rsidR="00F83FAD">
        <w:rPr>
          <w:rFonts w:ascii="Verdana" w:hAnsi="Verdana"/>
          <w:lang w:val="ro-RO"/>
        </w:rPr>
        <w:t>,</w:t>
      </w:r>
      <w:r>
        <w:rPr>
          <w:rFonts w:ascii="Verdana" w:hAnsi="Verdana"/>
          <w:lang w:val="ro-RO"/>
        </w:rPr>
        <w:t xml:space="preserve"> nici a iubirii sale. Nu este tocmai aceasta ocazia, ca să confirmi și mai mult dragostea ta? Dragostea, pe care o vei păstra în clipa însingurării și a goliciunii sufletești, este iubirea curată, pentru că acum îl iubești pe Isus pentru el singur și nicidecum pentru plăcerea sentimentală și mângâierea conștiinței. Ai de asemenea ocazia să conștientizezi realitatea, că nimic nu poate să umple golul, care rămâne după el în inima ta. Durerea, pe care o simți, să o primești cu convingerea, că este de neînlocuit pentru tine. Cât de mult timp te lasă Isus să trăiești o asemenea noapte spirituală? Cu siguranță nu cu mai mult, decât poți să suporți. </w:t>
      </w:r>
    </w:p>
    <w:p w:rsidR="005F16F6" w:rsidRDefault="005F16F6" w:rsidP="005F16F6">
      <w:pPr>
        <w:pStyle w:val="NoSpacing"/>
        <w:ind w:firstLine="284"/>
        <w:jc w:val="both"/>
        <w:rPr>
          <w:rFonts w:ascii="Verdana" w:hAnsi="Verdana"/>
          <w:lang w:val="ro-RO"/>
        </w:rPr>
      </w:pPr>
      <w:r>
        <w:rPr>
          <w:rFonts w:ascii="Verdana" w:hAnsi="Verdana"/>
          <w:lang w:val="ro-RO"/>
        </w:rPr>
        <w:t>Dacă ți se pare, că îți pier puterile și sim</w:t>
      </w:r>
      <w:r w:rsidR="00F83FAD">
        <w:rPr>
          <w:rFonts w:ascii="Verdana" w:hAnsi="Verdana"/>
          <w:lang w:val="ro-RO"/>
        </w:rPr>
        <w:t>ți frica, că marea ta tristețe t</w:t>
      </w:r>
      <w:r>
        <w:rPr>
          <w:rFonts w:ascii="Verdana" w:hAnsi="Verdana"/>
          <w:lang w:val="ro-RO"/>
        </w:rPr>
        <w:t>e dezarmează total, apelează la preasfântă Mamă a lui Isus. Ea știe cel mai bine cu</w:t>
      </w:r>
      <w:r w:rsidR="00F83FAD">
        <w:rPr>
          <w:rFonts w:ascii="Verdana" w:hAnsi="Verdana"/>
          <w:lang w:val="ro-RO"/>
        </w:rPr>
        <w:t>m</w:t>
      </w:r>
      <w:r>
        <w:rPr>
          <w:rFonts w:ascii="Verdana" w:hAnsi="Verdana"/>
          <w:lang w:val="ro-RO"/>
        </w:rPr>
        <w:t xml:space="preserve"> să trăiască însingurarea involuntară și neașteptată. Ce face Maria? Se roagă și își face examenul de conștiință, ia hotărâri, își întărește hotărârile sale să facă totul, ca Pruncul ei să fie găsit din nou. Își aduce aminte de toate, </w:t>
      </w:r>
      <w:r>
        <w:rPr>
          <w:rFonts w:ascii="Verdana" w:hAnsi="Verdana"/>
          <w:i/>
          <w:lang w:val="ro-RO"/>
        </w:rPr>
        <w:t>cele ce i-au fost spuse de Domnul</w:t>
      </w:r>
      <w:r>
        <w:rPr>
          <w:rStyle w:val="FootnoteReference"/>
          <w:rFonts w:ascii="Verdana" w:hAnsi="Verdana"/>
          <w:i/>
          <w:lang w:val="ro-RO"/>
        </w:rPr>
        <w:footnoteReference w:id="2"/>
      </w:r>
      <w:r>
        <w:rPr>
          <w:rFonts w:ascii="Verdana" w:hAnsi="Verdana"/>
          <w:lang w:val="ro-RO"/>
        </w:rPr>
        <w:t>, și își întărește încrederea în el, indiferent cum se va termina căutarea. Cu fiecare clipă și fiecare pas</w:t>
      </w:r>
      <w:r w:rsidR="00F83FAD">
        <w:rPr>
          <w:rFonts w:ascii="Verdana" w:hAnsi="Verdana"/>
          <w:lang w:val="ro-RO"/>
        </w:rPr>
        <w:t>,</w:t>
      </w:r>
      <w:r>
        <w:rPr>
          <w:rFonts w:ascii="Verdana" w:hAnsi="Verdana"/>
          <w:lang w:val="ro-RO"/>
        </w:rPr>
        <w:t xml:space="preserve"> căutarea ei dureroasă crește și odată cu ea dorința ei fără margini și de nestins după revederea cu cel mai scump tezaur. </w:t>
      </w:r>
    </w:p>
    <w:p w:rsidR="005F16F6" w:rsidRDefault="005F16F6" w:rsidP="005F16F6">
      <w:pPr>
        <w:pStyle w:val="NoSpacing"/>
        <w:ind w:firstLine="284"/>
        <w:jc w:val="both"/>
        <w:rPr>
          <w:rFonts w:ascii="Verdana" w:hAnsi="Verdana"/>
          <w:lang w:val="ro-RO"/>
        </w:rPr>
      </w:pPr>
      <w:r>
        <w:rPr>
          <w:rFonts w:ascii="Verdana" w:hAnsi="Verdana"/>
          <w:lang w:val="ro-RO"/>
        </w:rPr>
        <w:t>În sfârșit</w:t>
      </w:r>
      <w:r w:rsidR="00F83FAD">
        <w:rPr>
          <w:rFonts w:ascii="Verdana" w:hAnsi="Verdana"/>
          <w:lang w:val="ro-RO"/>
        </w:rPr>
        <w:t>,</w:t>
      </w:r>
      <w:r>
        <w:rPr>
          <w:rFonts w:ascii="Verdana" w:hAnsi="Verdana"/>
          <w:lang w:val="ro-RO"/>
        </w:rPr>
        <w:t xml:space="preserve"> Copilul este găsit. Împărtășește cu familia bucuria inexprimabilă din revedere. </w:t>
      </w:r>
      <w:r>
        <w:rPr>
          <w:rFonts w:ascii="Verdana" w:hAnsi="Verdana"/>
          <w:i/>
          <w:lang w:val="ro-RO"/>
        </w:rPr>
        <w:t xml:space="preserve">De ce ne-ai făcut asta? </w:t>
      </w:r>
      <w:r>
        <w:rPr>
          <w:rFonts w:ascii="Verdana" w:hAnsi="Verdana"/>
          <w:lang w:val="ro-RO"/>
        </w:rPr>
        <w:t xml:space="preserve">Dacă te surprinde această întrebare a mamei, cu atât mai mult te va surprinde  întrebarea, pe care Isus o pune Mamei sale când răspunde: </w:t>
      </w:r>
      <w:r>
        <w:rPr>
          <w:rFonts w:ascii="Verdana" w:hAnsi="Verdana"/>
          <w:i/>
          <w:lang w:val="ro-RO"/>
        </w:rPr>
        <w:t xml:space="preserve">nu știați…? </w:t>
      </w:r>
      <w:r>
        <w:rPr>
          <w:rFonts w:ascii="Verdana" w:hAnsi="Verdana"/>
          <w:lang w:val="ro-RO"/>
        </w:rPr>
        <w:t xml:space="preserve">Și </w:t>
      </w:r>
      <w:r>
        <w:rPr>
          <w:rFonts w:ascii="Verdana" w:hAnsi="Verdana"/>
          <w:lang w:val="ro-RO"/>
        </w:rPr>
        <w:lastRenderedPageBreak/>
        <w:t xml:space="preserve">vei avea pe buze deseori întrebarea „De ce?” Această întrebare apare tot mai des, cu cât te sprijini doar pe presupunerile și așteptările tale. La unele „De ce?” ale tale deocamdată Isus nu-ți poate da un răspuns. Căută însă explicația în declarația sa: </w:t>
      </w:r>
      <w:r>
        <w:rPr>
          <w:rFonts w:ascii="Verdana" w:hAnsi="Verdana"/>
          <w:i/>
          <w:lang w:val="ro-RO"/>
        </w:rPr>
        <w:t>Trebuie să fie acolo, unde est</w:t>
      </w:r>
      <w:r w:rsidR="00F83FAD">
        <w:rPr>
          <w:rFonts w:ascii="Verdana" w:hAnsi="Verdana"/>
          <w:i/>
          <w:lang w:val="ro-RO"/>
        </w:rPr>
        <w:t>e vorba de lucrurile Tatălui meu</w:t>
      </w:r>
      <w:r>
        <w:rPr>
          <w:rFonts w:ascii="Verdana" w:hAnsi="Verdana"/>
          <w:i/>
          <w:lang w:val="ro-RO"/>
        </w:rPr>
        <w:t xml:space="preserve">. </w:t>
      </w:r>
      <w:r>
        <w:rPr>
          <w:rFonts w:ascii="Verdana" w:hAnsi="Verdana"/>
          <w:lang w:val="ro-RO"/>
        </w:rPr>
        <w:t xml:space="preserve">Pruncul lui Dumnezeu niciodată nu se comportă după propriile capricii. Fiul tâmplarului este și Fiul Tatălui ceresc, a cărui voință și interese sunt pentru el hotărâtoare. Dar nu te teme, toate interesele lui sunt de încredere și pentru interesele tale. </w:t>
      </w:r>
    </w:p>
    <w:p w:rsidR="005F16F6" w:rsidRDefault="005F16F6" w:rsidP="005F16F6">
      <w:pPr>
        <w:pStyle w:val="NoSpacing"/>
        <w:ind w:firstLine="284"/>
        <w:jc w:val="both"/>
        <w:rPr>
          <w:rFonts w:ascii="Verdana" w:hAnsi="Verdana"/>
          <w:i/>
          <w:lang w:val="ro-RO"/>
        </w:rPr>
      </w:pPr>
      <w:r>
        <w:rPr>
          <w:rFonts w:ascii="Verdana" w:hAnsi="Verdana"/>
          <w:lang w:val="ro-RO"/>
        </w:rPr>
        <w:t>Nu te mira, dacă căile lui Dumnezeu și modurile lui Dumnezeu depășesc înțelegerea ta. Dimpotrivă, bucură-te și mulțumește, că Isus te cuprinde în planurile și scopurile atât de mari și atât de sublime, încât depășesc puterea ta de înțelegere. Nu este obligatoriu, ca să înțelegi totul, ci să ai încredere și să nu fi un impediment pentru aceea, ce dorește voința Tatălui să realizeze. Așa cum</w:t>
      </w:r>
      <w:r w:rsidR="00F83FAD">
        <w:rPr>
          <w:rFonts w:ascii="Verdana" w:hAnsi="Verdana"/>
          <w:lang w:val="ro-RO"/>
        </w:rPr>
        <w:t>,</w:t>
      </w:r>
      <w:r>
        <w:rPr>
          <w:rFonts w:ascii="Verdana" w:hAnsi="Verdana"/>
          <w:lang w:val="ro-RO"/>
        </w:rPr>
        <w:t xml:space="preserve"> în perioada de goliciune interioară ai învățat să-l iubești pe Isus pentru el însuși, tot așa în perioada, când nu înțelegi</w:t>
      </w:r>
      <w:r w:rsidR="00F83FAD">
        <w:rPr>
          <w:rFonts w:ascii="Verdana" w:hAnsi="Verdana"/>
          <w:lang w:val="ro-RO"/>
        </w:rPr>
        <w:t>,</w:t>
      </w:r>
      <w:r>
        <w:rPr>
          <w:rFonts w:ascii="Verdana" w:hAnsi="Verdana"/>
          <w:lang w:val="ro-RO"/>
        </w:rPr>
        <w:t xml:space="preserve"> înveți să lucrezi doar pentru slava lui Dumnezeu</w:t>
      </w:r>
      <w:r w:rsidR="00F83FAD">
        <w:rPr>
          <w:rFonts w:ascii="Verdana" w:hAnsi="Verdana"/>
          <w:lang w:val="ro-RO"/>
        </w:rPr>
        <w:t>,</w:t>
      </w:r>
      <w:r>
        <w:rPr>
          <w:rFonts w:ascii="Verdana" w:hAnsi="Verdana"/>
          <w:lang w:val="ro-RO"/>
        </w:rPr>
        <w:t xml:space="preserve"> în deplină încredere în dragostea lui înțeleaptă. </w:t>
      </w:r>
      <w:r>
        <w:rPr>
          <w:rFonts w:ascii="Verdana" w:hAnsi="Verdana"/>
          <w:i/>
          <w:lang w:val="ro-RO"/>
        </w:rPr>
        <w:t>Fericiți cei care se tem de  Domnul și umblă pe căile lui.</w:t>
      </w:r>
      <w:r>
        <w:rPr>
          <w:rStyle w:val="FootnoteReference"/>
          <w:rFonts w:ascii="Verdana" w:hAnsi="Verdana"/>
          <w:i/>
          <w:lang w:val="ro-RO"/>
        </w:rPr>
        <w:footnoteReference w:id="3"/>
      </w:r>
    </w:p>
    <w:p w:rsidR="005F16F6" w:rsidRDefault="005F16F6" w:rsidP="005F16F6">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51-52/2006, </w:t>
      </w:r>
      <w:proofErr w:type="spellStart"/>
      <w:r>
        <w:rPr>
          <w:rFonts w:ascii="Verdana" w:hAnsi="Verdana"/>
          <w:b/>
          <w:i/>
        </w:rPr>
        <w:t>pag</w:t>
      </w:r>
      <w:proofErr w:type="spellEnd"/>
      <w:r>
        <w:rPr>
          <w:rFonts w:ascii="Verdana" w:hAnsi="Verdana"/>
          <w:b/>
          <w:i/>
        </w:rPr>
        <w:t>. 18</w:t>
      </w:r>
    </w:p>
    <w:p w:rsidR="005F16F6" w:rsidRDefault="005F16F6" w:rsidP="005F16F6">
      <w:pPr>
        <w:pStyle w:val="NoSpacing"/>
        <w:ind w:firstLine="284"/>
        <w:jc w:val="both"/>
        <w:rPr>
          <w:rFonts w:ascii="Verdana" w:hAnsi="Verdana"/>
          <w:lang w:val="ro-RO"/>
        </w:rPr>
      </w:pPr>
    </w:p>
    <w:p w:rsidR="001756F5" w:rsidRDefault="001756F5" w:rsidP="001756F5">
      <w:pPr>
        <w:pStyle w:val="NoSpacing"/>
        <w:jc w:val="both"/>
        <w:rPr>
          <w:rFonts w:ascii="Verdana" w:hAnsi="Verdana"/>
          <w:b/>
          <w:lang w:val="ro-RO"/>
        </w:rPr>
      </w:pPr>
      <w:r>
        <w:rPr>
          <w:rFonts w:ascii="Verdana" w:hAnsi="Verdana"/>
          <w:b/>
          <w:lang w:val="ro-RO"/>
        </w:rPr>
        <w:t xml:space="preserve">Crăciunul surorii </w:t>
      </w:r>
      <w:proofErr w:type="spellStart"/>
      <w:r>
        <w:rPr>
          <w:rFonts w:ascii="Verdana" w:hAnsi="Verdana"/>
          <w:b/>
          <w:lang w:val="ro-RO"/>
        </w:rPr>
        <w:t>Faustinei</w:t>
      </w:r>
      <w:proofErr w:type="spellEnd"/>
    </w:p>
    <w:p w:rsidR="001756F5" w:rsidRDefault="001756F5" w:rsidP="001756F5">
      <w:pPr>
        <w:pStyle w:val="NoSpacing"/>
        <w:jc w:val="both"/>
        <w:rPr>
          <w:rFonts w:ascii="Verdana" w:hAnsi="Verdana"/>
          <w:i/>
          <w:lang w:val="ro-RO"/>
        </w:rPr>
      </w:pPr>
      <w:r>
        <w:rPr>
          <w:rFonts w:ascii="Verdana" w:hAnsi="Verdana"/>
          <w:b/>
          <w:i/>
          <w:lang w:val="ro-RO"/>
        </w:rPr>
        <w:t xml:space="preserve">Sărbătoarea nașterii lui Dumnezeu a fost pentru sora </w:t>
      </w:r>
      <w:proofErr w:type="spellStart"/>
      <w:r>
        <w:rPr>
          <w:rFonts w:ascii="Verdana" w:hAnsi="Verdana"/>
          <w:b/>
          <w:i/>
          <w:lang w:val="ro-RO"/>
        </w:rPr>
        <w:t>Faustina</w:t>
      </w:r>
      <w:proofErr w:type="spellEnd"/>
      <w:r>
        <w:rPr>
          <w:rFonts w:ascii="Verdana" w:hAnsi="Verdana"/>
          <w:b/>
          <w:i/>
          <w:lang w:val="ro-RO"/>
        </w:rPr>
        <w:t xml:space="preserve"> întotdeauna perioada unei legături spirituale puternice cu Sfânta Familie. În anul 1934 a scris: </w:t>
      </w:r>
    </w:p>
    <w:p w:rsidR="001756F5" w:rsidRDefault="001756F5" w:rsidP="001756F5">
      <w:pPr>
        <w:pStyle w:val="NoSpacing"/>
        <w:jc w:val="both"/>
        <w:rPr>
          <w:rFonts w:ascii="Verdana" w:hAnsi="Verdana"/>
          <w:i/>
          <w:lang w:val="ro-RO"/>
        </w:rPr>
      </w:pPr>
    </w:p>
    <w:p w:rsidR="001756F5" w:rsidRDefault="001756F5" w:rsidP="001756F5">
      <w:pPr>
        <w:pStyle w:val="NoSpacing"/>
        <w:ind w:firstLine="284"/>
        <w:jc w:val="both"/>
        <w:rPr>
          <w:rFonts w:ascii="Verdana" w:hAnsi="Verdana"/>
          <w:lang w:val="ro-RO"/>
        </w:rPr>
      </w:pPr>
      <w:r>
        <w:rPr>
          <w:rFonts w:ascii="Verdana" w:hAnsi="Verdana"/>
          <w:i/>
          <w:lang w:val="ro-RO"/>
        </w:rPr>
        <w:t xml:space="preserve">Ajunul Crăciunului. Dimineața în timpul sfintei liturghii am simțit apropierea lui Dumnezeu, sufletul meu s-a cufundat cu </w:t>
      </w:r>
      <w:r>
        <w:rPr>
          <w:rFonts w:ascii="Verdana" w:hAnsi="Verdana"/>
          <w:i/>
          <w:lang w:val="ro-RO"/>
        </w:rPr>
        <w:lastRenderedPageBreak/>
        <w:t>totul în Dumnezeu. În acest timp am auzit cuvintele: „Tu ești locuința mea plăcută, în Tine se odihnește Duhul meu.” (…) Întreaga acea zi am simțit apropierea lui Dumnezeu într-un mod deosebit, și cu toate că obligațiile nu-mi permiteau întreaga zi să intru nici măcar pentru o clipă în capelă, cu toate aceste</w:t>
      </w:r>
      <w:r w:rsidR="00F83FAD">
        <w:rPr>
          <w:rFonts w:ascii="Verdana" w:hAnsi="Verdana"/>
          <w:i/>
          <w:lang w:val="ro-RO"/>
        </w:rPr>
        <w:t>a</w:t>
      </w:r>
      <w:r>
        <w:rPr>
          <w:rFonts w:ascii="Verdana" w:hAnsi="Verdana"/>
          <w:i/>
          <w:lang w:val="ro-RO"/>
        </w:rPr>
        <w:t xml:space="preserve"> nu a existat un moment, în care să nu fiu unită cu Dumnezeu, îl simțeam în mine</w:t>
      </w:r>
      <w:r w:rsidR="00F83FAD">
        <w:rPr>
          <w:rFonts w:ascii="Verdana" w:hAnsi="Verdana"/>
          <w:i/>
          <w:lang w:val="ro-RO"/>
        </w:rPr>
        <w:t>,</w:t>
      </w:r>
      <w:r>
        <w:rPr>
          <w:rFonts w:ascii="Verdana" w:hAnsi="Verdana"/>
          <w:i/>
          <w:lang w:val="ro-RO"/>
        </w:rPr>
        <w:t xml:space="preserve"> mai sensibil decât oricând în alte dăți. (Jurnalul 346). </w:t>
      </w:r>
    </w:p>
    <w:p w:rsidR="001756F5" w:rsidRDefault="001756F5" w:rsidP="001756F5">
      <w:pPr>
        <w:pStyle w:val="NoSpacing"/>
        <w:ind w:firstLine="284"/>
        <w:jc w:val="both"/>
        <w:rPr>
          <w:rFonts w:ascii="Verdana" w:hAnsi="Verdana"/>
          <w:lang w:val="ro-RO"/>
        </w:rPr>
      </w:pPr>
      <w:r>
        <w:rPr>
          <w:rFonts w:ascii="Verdana" w:hAnsi="Verdana"/>
          <w:lang w:val="ro-RO"/>
        </w:rPr>
        <w:t>În fiecare an</w:t>
      </w:r>
      <w:r w:rsidR="00F83FAD">
        <w:rPr>
          <w:rFonts w:ascii="Verdana" w:hAnsi="Verdana"/>
          <w:lang w:val="ro-RO"/>
        </w:rPr>
        <w:t>,</w:t>
      </w:r>
      <w:r>
        <w:rPr>
          <w:rFonts w:ascii="Verdana" w:hAnsi="Verdana"/>
          <w:lang w:val="ro-RO"/>
        </w:rPr>
        <w:t xml:space="preserve"> în ziua Nașterii lui Dumnezeu, ziua Crăciunului primeam de la Isus revelația, care o privea pe</w:t>
      </w:r>
      <w:r w:rsidR="00F83FAD">
        <w:rPr>
          <w:rFonts w:ascii="Verdana" w:hAnsi="Verdana"/>
          <w:lang w:val="ro-RO"/>
        </w:rPr>
        <w:t xml:space="preserve"> ea</w:t>
      </w:r>
      <w:r>
        <w:rPr>
          <w:rFonts w:ascii="Verdana" w:hAnsi="Verdana"/>
          <w:lang w:val="ro-RO"/>
        </w:rPr>
        <w:t xml:space="preserve"> însăși sau persoanele apropiate. Întotdeauna a fost un cuvânt de asigurare despre iubire</w:t>
      </w:r>
      <w:r w:rsidR="00F83FAD">
        <w:rPr>
          <w:rFonts w:ascii="Verdana" w:hAnsi="Verdana"/>
          <w:lang w:val="ro-RO"/>
        </w:rPr>
        <w:t>a</w:t>
      </w:r>
      <w:r>
        <w:rPr>
          <w:rFonts w:ascii="Verdana" w:hAnsi="Verdana"/>
          <w:lang w:val="ro-RO"/>
        </w:rPr>
        <w:t xml:space="preserve"> lui Dumnezeu și plăcerea lui Dumnezeu. În aceste fel în „misionara Milostivirii lui Dumnezeu” se forma o puternică conștiință, că Dumnezeu respectă pe fiecare om fără să privească la faptul, cât de mare păcătos este. </w:t>
      </w:r>
    </w:p>
    <w:p w:rsidR="001756F5" w:rsidRDefault="001756F5" w:rsidP="001756F5">
      <w:pPr>
        <w:pStyle w:val="NoSpacing"/>
        <w:ind w:firstLine="284"/>
        <w:jc w:val="both"/>
        <w:rPr>
          <w:rFonts w:ascii="Verdana" w:hAnsi="Verdana"/>
          <w:lang w:val="ro-RO"/>
        </w:rPr>
      </w:pPr>
      <w:r>
        <w:rPr>
          <w:rFonts w:ascii="Verdana" w:hAnsi="Verdana"/>
          <w:lang w:val="ro-RO"/>
        </w:rPr>
        <w:t xml:space="preserve">Această soră simplă a avut darul de a pătrunde în marile mistere ale credinței. În fiecare an a avut vedenii în timpul sfintei liturghii. În anul 1934 a descris întâlnirea cu Isus astfel: </w:t>
      </w:r>
    </w:p>
    <w:p w:rsidR="001756F5" w:rsidRDefault="001756F5" w:rsidP="001756F5">
      <w:pPr>
        <w:pStyle w:val="NoSpacing"/>
        <w:ind w:firstLine="284"/>
        <w:jc w:val="both"/>
        <w:rPr>
          <w:rFonts w:ascii="Verdana" w:hAnsi="Verdana"/>
          <w:i/>
          <w:lang w:val="ro-RO"/>
        </w:rPr>
      </w:pPr>
      <w:r>
        <w:rPr>
          <w:rFonts w:ascii="Verdana" w:hAnsi="Verdana"/>
          <w:i/>
          <w:lang w:val="ro-RO"/>
        </w:rPr>
        <w:t>În momentul ofertării pe altarul lui Isus Cristos am văzut frumuseți de neexprimat. Pruncul</w:t>
      </w:r>
      <w:r w:rsidR="00F83FAD">
        <w:rPr>
          <w:rFonts w:ascii="Verdana" w:hAnsi="Verdana"/>
          <w:i/>
          <w:lang w:val="ro-RO"/>
        </w:rPr>
        <w:t>,</w:t>
      </w:r>
      <w:r>
        <w:rPr>
          <w:rFonts w:ascii="Verdana" w:hAnsi="Verdana"/>
          <w:i/>
          <w:lang w:val="ro-RO"/>
        </w:rPr>
        <w:t xml:space="preserve"> o lungă perioadă se uita la toți și întindea mânuțele spre ei. Când s-a ajuns la ridicarea trupului și sângelui lui Cristos, Pruncul nu se uita spre capelă, ci spre cer,  și după transsubstanțiere se uita iarăși la noi, dar scurt …</w:t>
      </w:r>
    </w:p>
    <w:p w:rsidR="001756F5" w:rsidRDefault="001756F5" w:rsidP="001756F5">
      <w:pPr>
        <w:pStyle w:val="NoSpacing"/>
        <w:ind w:firstLine="284"/>
        <w:jc w:val="both"/>
        <w:rPr>
          <w:rFonts w:ascii="Verdana" w:hAnsi="Verdana"/>
          <w:i/>
          <w:lang w:val="ro-RO"/>
        </w:rPr>
      </w:pPr>
      <w:r>
        <w:rPr>
          <w:rFonts w:ascii="Verdana" w:hAnsi="Verdana"/>
          <w:i/>
          <w:lang w:val="ro-RO"/>
        </w:rPr>
        <w:t xml:space="preserve">În ziua următoare am văzut același lucru la fel ca și în cea de-a treia zi. Vedenia s-a repetat de-a lungul a trei liturghii. (Jur.346). </w:t>
      </w:r>
    </w:p>
    <w:p w:rsidR="001756F5" w:rsidRDefault="001756F5" w:rsidP="001756F5">
      <w:pPr>
        <w:pStyle w:val="NoSpacing"/>
        <w:ind w:firstLine="284"/>
        <w:jc w:val="both"/>
        <w:rPr>
          <w:rFonts w:ascii="Verdana" w:hAnsi="Verdana"/>
          <w:lang w:val="ro-RO"/>
        </w:rPr>
      </w:pPr>
      <w:r>
        <w:rPr>
          <w:rFonts w:ascii="Verdana" w:hAnsi="Verdana"/>
          <w:lang w:val="ro-RO"/>
        </w:rPr>
        <w:t>Sfânta</w:t>
      </w:r>
      <w:r w:rsidR="00F83FAD">
        <w:rPr>
          <w:rFonts w:ascii="Verdana" w:hAnsi="Verdana"/>
          <w:lang w:val="ro-RO"/>
        </w:rPr>
        <w:t>,</w:t>
      </w:r>
      <w:r>
        <w:rPr>
          <w:rFonts w:ascii="Verdana" w:hAnsi="Verdana"/>
          <w:lang w:val="ro-RO"/>
        </w:rPr>
        <w:t xml:space="preserve"> în același timp simțea bucurie, pentru că a fost conștientă, că tocmai de asta a venit Isus:</w:t>
      </w:r>
      <w:r w:rsidR="00DD0F4C">
        <w:rPr>
          <w:rFonts w:ascii="Verdana" w:hAnsi="Verdana"/>
          <w:lang w:val="ro-RO"/>
        </w:rPr>
        <w:t xml:space="preserve"> ca să ne răscumpere prin aceea</w:t>
      </w:r>
      <w:r>
        <w:rPr>
          <w:rFonts w:ascii="Verdana" w:hAnsi="Verdana"/>
          <w:lang w:val="ro-RO"/>
        </w:rPr>
        <w:t xml:space="preserve"> că el însuși se oferă jertfă apoi ne face participanți la Trupul său. </w:t>
      </w:r>
    </w:p>
    <w:p w:rsidR="001756F5" w:rsidRDefault="001756F5" w:rsidP="001756F5">
      <w:pPr>
        <w:pStyle w:val="NoSpacing"/>
        <w:ind w:firstLine="284"/>
        <w:jc w:val="both"/>
        <w:rPr>
          <w:rFonts w:ascii="Verdana" w:hAnsi="Verdana"/>
          <w:lang w:val="ro-RO"/>
        </w:rPr>
      </w:pPr>
      <w:r>
        <w:rPr>
          <w:rFonts w:ascii="Verdana" w:hAnsi="Verdana"/>
          <w:lang w:val="ro-RO"/>
        </w:rPr>
        <w:lastRenderedPageBreak/>
        <w:t xml:space="preserve">În ajun de Crăciun păstra obiceiul frângerii napolitanelor, împreună cu rugăciunea pentru cei apropiați, care nu sunt prezenți și cu care nu se poate vedea la masă. În însemnarea din anul 1935 citim: </w:t>
      </w:r>
    </w:p>
    <w:p w:rsidR="001756F5" w:rsidRDefault="001756F5" w:rsidP="001756F5">
      <w:pPr>
        <w:pStyle w:val="NoSpacing"/>
        <w:ind w:firstLine="284"/>
        <w:jc w:val="both"/>
        <w:rPr>
          <w:rFonts w:ascii="Verdana" w:hAnsi="Verdana"/>
          <w:i/>
          <w:lang w:val="ro-RO"/>
        </w:rPr>
      </w:pPr>
      <w:r>
        <w:rPr>
          <w:rFonts w:ascii="Verdana" w:hAnsi="Verdana"/>
          <w:i/>
          <w:lang w:val="ro-RO"/>
        </w:rPr>
        <w:t>Ieri, înaintea cinei am mers la capelă, pentru ca la picioarele lui Isus să împart napolitana și cu aceia, care sunt departe și pe care Isus îi iubește nespus de mult, și eu le sunt recunoscătoare pentru aceasta. Când în duhul meu împărțeam acea napolitană cu o anumită persoană, auzeam în suflet aceste cuvinte „…inima lui îmi este cerul pe pământ (Jur. 574).</w:t>
      </w:r>
    </w:p>
    <w:p w:rsidR="001756F5" w:rsidRDefault="001756F5" w:rsidP="001756F5">
      <w:pPr>
        <w:pStyle w:val="NoSpacing"/>
        <w:ind w:firstLine="284"/>
        <w:jc w:val="both"/>
        <w:rPr>
          <w:rFonts w:ascii="Verdana" w:hAnsi="Verdana"/>
          <w:lang w:val="ro-RO"/>
        </w:rPr>
      </w:pPr>
      <w:r>
        <w:rPr>
          <w:rFonts w:ascii="Verdana" w:hAnsi="Verdana"/>
          <w:lang w:val="ro-RO"/>
        </w:rPr>
        <w:t xml:space="preserve">În acest an viziunea la liturghia de la miezul nopții i-a generat o mare bucurie: </w:t>
      </w:r>
    </w:p>
    <w:p w:rsidR="001756F5" w:rsidRDefault="001756F5" w:rsidP="001756F5">
      <w:pPr>
        <w:pStyle w:val="NoSpacing"/>
        <w:ind w:firstLine="284"/>
        <w:jc w:val="both"/>
        <w:rPr>
          <w:rFonts w:ascii="Verdana" w:hAnsi="Verdana"/>
          <w:i/>
          <w:lang w:val="ro-RO"/>
        </w:rPr>
      </w:pPr>
      <w:r>
        <w:rPr>
          <w:rFonts w:ascii="Verdana" w:hAnsi="Verdana"/>
          <w:i/>
          <w:lang w:val="ro-RO"/>
        </w:rPr>
        <w:t>În timpul sfintei liturghii am văzut din nou Pruncul, infinit de frumos, care întindea cu bucurie mânuțele spre mine. După sfânta împărtășanie am auzit aceste cuvinte: „Întotdeauna sunt în inima ta, nu numai în acel moment, când mă primești în sfânta împărtășanie, dar mereu.”</w:t>
      </w:r>
    </w:p>
    <w:p w:rsidR="001756F5" w:rsidRDefault="001756F5" w:rsidP="001756F5">
      <w:pPr>
        <w:pStyle w:val="NoSpacing"/>
        <w:ind w:firstLine="284"/>
        <w:jc w:val="both"/>
        <w:rPr>
          <w:rFonts w:ascii="Verdana" w:hAnsi="Verdana"/>
          <w:lang w:val="ro-RO"/>
        </w:rPr>
      </w:pPr>
      <w:r>
        <w:rPr>
          <w:rFonts w:ascii="Verdana" w:hAnsi="Verdana"/>
          <w:lang w:val="ro-RO"/>
        </w:rPr>
        <w:t xml:space="preserve">În altă parte citim răspunsurile lui Isus la întrebarea, de ce și-a ascuns maiestatea și a locuit între oameni: </w:t>
      </w:r>
    </w:p>
    <w:p w:rsidR="001756F5" w:rsidRDefault="001756F5" w:rsidP="001756F5">
      <w:pPr>
        <w:pStyle w:val="NoSpacing"/>
        <w:ind w:firstLine="284"/>
        <w:jc w:val="both"/>
        <w:rPr>
          <w:rFonts w:ascii="Verdana" w:hAnsi="Verdana"/>
          <w:i/>
          <w:lang w:val="ro-RO"/>
        </w:rPr>
      </w:pPr>
      <w:r>
        <w:rPr>
          <w:rFonts w:ascii="Verdana" w:hAnsi="Verdana"/>
          <w:i/>
          <w:lang w:val="ro-RO"/>
        </w:rPr>
        <w:t xml:space="preserve">Domnul mi-a răspuns: „Fiica mea, </w:t>
      </w:r>
      <w:proofErr w:type="spellStart"/>
      <w:r>
        <w:rPr>
          <w:rFonts w:ascii="Verdana" w:hAnsi="Verdana"/>
          <w:i/>
          <w:lang w:val="ro-RO"/>
        </w:rPr>
        <w:t>iuberea</w:t>
      </w:r>
      <w:proofErr w:type="spellEnd"/>
      <w:r>
        <w:rPr>
          <w:rFonts w:ascii="Verdana" w:hAnsi="Verdana"/>
          <w:i/>
          <w:lang w:val="ro-RO"/>
        </w:rPr>
        <w:t xml:space="preserve"> mă conduce și iubirea mă reține. Dacă ai ști, ce merit imens are un singur act al iubirii curate pentru mine, ai muri de bucurie. Îți spun aceasta, pentru ca necontenit să te unești cu mine în dragoste, pentru că acesta este scopul vieții sufletului tău. Acest act își are originea în  voință. Să ști că un suflet curat este smerit. Când te umilești și faci ceva în fața maiestății mele, atunci te voi acoperi cu haruri și fac uz de atotputernicia mea, pentru a te ridica (Jur. 576).</w:t>
      </w:r>
    </w:p>
    <w:p w:rsidR="001756F5" w:rsidRDefault="001756F5" w:rsidP="001756F5">
      <w:pPr>
        <w:pStyle w:val="NoSpacing"/>
        <w:ind w:firstLine="284"/>
        <w:jc w:val="both"/>
        <w:rPr>
          <w:rFonts w:ascii="Verdana" w:hAnsi="Verdana"/>
          <w:lang w:val="ro-RO"/>
        </w:rPr>
      </w:pPr>
      <w:r>
        <w:rPr>
          <w:rFonts w:ascii="Verdana" w:hAnsi="Verdana"/>
          <w:lang w:val="ro-RO"/>
        </w:rPr>
        <w:t xml:space="preserve">Să învățăm de la Isus, că iubirea nu este sentiment, ci o hotărâre, un act al voinței. Apoi vom înțelege sensul ei și în momentul impedimentelor și goliciunii interioare. </w:t>
      </w:r>
    </w:p>
    <w:p w:rsidR="001756F5" w:rsidRDefault="001756F5" w:rsidP="001756F5">
      <w:pPr>
        <w:pStyle w:val="NoSpacing"/>
        <w:ind w:firstLine="284"/>
        <w:jc w:val="both"/>
        <w:rPr>
          <w:rFonts w:ascii="Verdana" w:hAnsi="Verdana"/>
          <w:lang w:val="ro-RO"/>
        </w:rPr>
      </w:pPr>
      <w:r>
        <w:rPr>
          <w:rFonts w:ascii="Verdana" w:hAnsi="Verdana"/>
          <w:lang w:val="ro-RO"/>
        </w:rPr>
        <w:lastRenderedPageBreak/>
        <w:t>La liturghia de la miezul nopți</w:t>
      </w:r>
      <w:r w:rsidR="00DD0F4C">
        <w:rPr>
          <w:rFonts w:ascii="Verdana" w:hAnsi="Verdana"/>
          <w:lang w:val="ro-RO"/>
        </w:rPr>
        <w:t>i</w:t>
      </w:r>
      <w:r>
        <w:rPr>
          <w:rFonts w:ascii="Verdana" w:hAnsi="Verdana"/>
          <w:lang w:val="ro-RO"/>
        </w:rPr>
        <w:t xml:space="preserve"> în anul 1936</w:t>
      </w:r>
      <w:r w:rsidR="00DD0F4C">
        <w:rPr>
          <w:rFonts w:ascii="Verdana" w:hAnsi="Verdana"/>
          <w:lang w:val="ro-RO"/>
        </w:rPr>
        <w:t>,</w:t>
      </w:r>
      <w:r>
        <w:rPr>
          <w:rFonts w:ascii="Verdana" w:hAnsi="Verdana"/>
          <w:lang w:val="ro-RO"/>
        </w:rPr>
        <w:t xml:space="preserve"> sora </w:t>
      </w:r>
      <w:proofErr w:type="spellStart"/>
      <w:r>
        <w:rPr>
          <w:rFonts w:ascii="Verdana" w:hAnsi="Verdana"/>
          <w:lang w:val="ro-RO"/>
        </w:rPr>
        <w:t>Faustina</w:t>
      </w:r>
      <w:proofErr w:type="spellEnd"/>
      <w:r>
        <w:rPr>
          <w:rFonts w:ascii="Verdana" w:hAnsi="Verdana"/>
          <w:lang w:val="ro-RO"/>
        </w:rPr>
        <w:t xml:space="preserve"> a văzut Sfânta Familie. </w:t>
      </w:r>
    </w:p>
    <w:p w:rsidR="001756F5" w:rsidRDefault="001756F5" w:rsidP="001756F5">
      <w:pPr>
        <w:pStyle w:val="NoSpacing"/>
        <w:ind w:firstLine="284"/>
        <w:jc w:val="both"/>
        <w:rPr>
          <w:rFonts w:ascii="Verdana" w:hAnsi="Verdana"/>
          <w:lang w:val="ro-RO"/>
        </w:rPr>
      </w:pPr>
      <w:r>
        <w:rPr>
          <w:rFonts w:ascii="Verdana" w:hAnsi="Verdana"/>
          <w:i/>
          <w:lang w:val="ro-RO"/>
        </w:rPr>
        <w:t xml:space="preserve">Cu puțin timp înaintea ridicării trupului și sângelui lui Cristos, am văzut-o pe Mama, micuțului prunc Isus și bătrânelul Bunic. Preasfânta Mama mi-a spus: „Fiica mea, </w:t>
      </w:r>
      <w:proofErr w:type="spellStart"/>
      <w:r>
        <w:rPr>
          <w:rFonts w:ascii="Verdana" w:hAnsi="Verdana"/>
          <w:i/>
          <w:lang w:val="ro-RO"/>
        </w:rPr>
        <w:t>Faustinu</w:t>
      </w:r>
      <w:proofErr w:type="spellEnd"/>
      <w:r>
        <w:rPr>
          <w:rFonts w:ascii="Verdana" w:hAnsi="Verdana"/>
          <w:i/>
          <w:lang w:val="ro-RO"/>
        </w:rPr>
        <w:t>, aici ai cel mai mare tezaur.” Și mi l-a dat pe micuțul Prunc Isus. Când l-am luat în mâinile mele, sufletul meu a simțit o inexplicabilă bucurie, pe care nu sunt capabilă să o descriu.” (Jur. 846</w:t>
      </w:r>
      <w:r>
        <w:rPr>
          <w:rStyle w:val="FootnoteReference"/>
          <w:rFonts w:ascii="Verdana" w:hAnsi="Verdana"/>
          <w:i/>
          <w:lang w:val="ro-RO"/>
        </w:rPr>
        <w:footnoteReference w:id="4"/>
      </w:r>
      <w:r>
        <w:rPr>
          <w:rFonts w:ascii="Verdana" w:hAnsi="Verdana"/>
          <w:i/>
          <w:lang w:val="ro-RO"/>
        </w:rPr>
        <w:t xml:space="preserve">). </w:t>
      </w:r>
    </w:p>
    <w:p w:rsidR="001756F5" w:rsidRDefault="001756F5" w:rsidP="001756F5">
      <w:pPr>
        <w:pStyle w:val="NoSpacing"/>
        <w:ind w:firstLine="284"/>
        <w:jc w:val="both"/>
        <w:rPr>
          <w:rFonts w:ascii="Verdana" w:hAnsi="Verdana"/>
          <w:lang w:val="ro-RO"/>
        </w:rPr>
      </w:pPr>
      <w:r>
        <w:rPr>
          <w:rFonts w:ascii="Verdana" w:hAnsi="Verdana"/>
          <w:lang w:val="ro-RO"/>
        </w:rPr>
        <w:t>Cu un an mai târziu</w:t>
      </w:r>
      <w:r w:rsidR="00DD0F4C">
        <w:rPr>
          <w:rFonts w:ascii="Verdana" w:hAnsi="Verdana"/>
          <w:lang w:val="ro-RO"/>
        </w:rPr>
        <w:t>,</w:t>
      </w:r>
      <w:r>
        <w:rPr>
          <w:rFonts w:ascii="Verdana" w:hAnsi="Verdana"/>
          <w:lang w:val="ro-RO"/>
        </w:rPr>
        <w:t xml:space="preserve"> găsim gânduri minunate privind poziția, la care trebuie să ajungă prin muncă spirituală, pentru a accepta voința lui Dumnezeu, care îl privește: </w:t>
      </w:r>
    </w:p>
    <w:p w:rsidR="001756F5" w:rsidRDefault="001756F5" w:rsidP="001756F5">
      <w:pPr>
        <w:pStyle w:val="NoSpacing"/>
        <w:ind w:firstLine="284"/>
        <w:jc w:val="both"/>
        <w:rPr>
          <w:rFonts w:ascii="Verdana" w:hAnsi="Verdana"/>
          <w:i/>
          <w:lang w:val="ro-RO"/>
        </w:rPr>
      </w:pPr>
      <w:r>
        <w:rPr>
          <w:rFonts w:ascii="Verdana" w:hAnsi="Verdana"/>
          <w:i/>
          <w:lang w:val="ro-RO"/>
        </w:rPr>
        <w:t>Ajunul de Crăciun. După sfânta împărtășanie Maica lui Dumnezeu mi-a dat să cunosc grija ei, pe care a avut-o în ceea ce privește Fiul lui Dumnezeu. Dar această grijă a fost umplută de o mireasmă, pe care aș numi</w:t>
      </w:r>
      <w:r w:rsidR="00DD0F4C">
        <w:rPr>
          <w:rFonts w:ascii="Verdana" w:hAnsi="Verdana"/>
          <w:i/>
          <w:lang w:val="ro-RO"/>
        </w:rPr>
        <w:t>-o</w:t>
      </w:r>
      <w:r>
        <w:rPr>
          <w:rFonts w:ascii="Verdana" w:hAnsi="Verdana"/>
          <w:i/>
          <w:lang w:val="ro-RO"/>
        </w:rPr>
        <w:t xml:space="preserve"> mai curând desfătare decât grijă. Am înțeles, cum trebuie sufletul meu să primească întreaga voință a lui Dumnezeu. Păcat, că nu știu să descriu, așa cum am cunoscut-o. (Jur. 1437).</w:t>
      </w:r>
    </w:p>
    <w:p w:rsidR="001756F5" w:rsidRDefault="001756F5" w:rsidP="001756F5">
      <w:pPr>
        <w:pStyle w:val="NoSpacing"/>
        <w:ind w:firstLine="284"/>
        <w:jc w:val="both"/>
        <w:rPr>
          <w:rFonts w:ascii="Verdana" w:hAnsi="Verdana"/>
          <w:lang w:val="ro-RO"/>
        </w:rPr>
      </w:pPr>
      <w:r>
        <w:rPr>
          <w:rFonts w:ascii="Verdana" w:hAnsi="Verdana"/>
          <w:lang w:val="ro-RO"/>
        </w:rPr>
        <w:t xml:space="preserve">A fost ultimul Crăciun în viața ei. În anul 1938 a murit de tuberculoză. </w:t>
      </w:r>
    </w:p>
    <w:p w:rsidR="001756F5" w:rsidRDefault="001756F5" w:rsidP="00C07912">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52-53/2005 </w:t>
      </w:r>
      <w:proofErr w:type="spellStart"/>
      <w:r>
        <w:rPr>
          <w:rFonts w:ascii="Verdana" w:hAnsi="Verdana"/>
          <w:b/>
          <w:i/>
        </w:rPr>
        <w:t>pag</w:t>
      </w:r>
      <w:proofErr w:type="spellEnd"/>
      <w:r>
        <w:rPr>
          <w:rFonts w:ascii="Verdana" w:hAnsi="Verdana"/>
          <w:b/>
          <w:i/>
        </w:rPr>
        <w:t>. 9</w:t>
      </w:r>
    </w:p>
    <w:p w:rsidR="00C07912" w:rsidRDefault="00C07912" w:rsidP="00C07912">
      <w:pPr>
        <w:pStyle w:val="NoSpacing"/>
        <w:jc w:val="both"/>
        <w:rPr>
          <w:rFonts w:ascii="Verdana" w:hAnsi="Verdana"/>
          <w:b/>
          <w:i/>
        </w:rPr>
      </w:pPr>
    </w:p>
    <w:p w:rsidR="00C07912" w:rsidRDefault="00C07912" w:rsidP="00C07912">
      <w:pPr>
        <w:pStyle w:val="NoSpacing"/>
        <w:jc w:val="both"/>
        <w:rPr>
          <w:rFonts w:ascii="Verdana" w:hAnsi="Verdana"/>
          <w:b/>
          <w:lang w:val="ro-RO"/>
        </w:rPr>
      </w:pPr>
      <w:r>
        <w:rPr>
          <w:rFonts w:ascii="Verdana" w:hAnsi="Verdana"/>
          <w:b/>
          <w:lang w:val="ro-RO"/>
        </w:rPr>
        <w:t>Invitația lui Isus</w:t>
      </w:r>
    </w:p>
    <w:p w:rsidR="00C07912" w:rsidRDefault="00C07912" w:rsidP="00C07912">
      <w:pPr>
        <w:pStyle w:val="NoSpacing"/>
        <w:jc w:val="both"/>
        <w:rPr>
          <w:rFonts w:ascii="Verdana" w:hAnsi="Verdana"/>
          <w:i/>
          <w:lang w:val="ro-RO"/>
        </w:rPr>
      </w:pPr>
      <w:r>
        <w:rPr>
          <w:rFonts w:ascii="Verdana" w:hAnsi="Verdana"/>
          <w:i/>
          <w:lang w:val="ro-RO"/>
        </w:rPr>
        <w:t>Sora Francesca Maria a Iubirii Răstignite</w:t>
      </w:r>
    </w:p>
    <w:p w:rsidR="00C07912" w:rsidRPr="00EC3714" w:rsidRDefault="00C07912" w:rsidP="00C07912">
      <w:pPr>
        <w:pStyle w:val="NoSpacing"/>
        <w:jc w:val="both"/>
        <w:rPr>
          <w:rFonts w:ascii="Verdana" w:hAnsi="Verdana"/>
          <w:i/>
          <w:lang w:val="ro-RO"/>
        </w:rPr>
      </w:pPr>
    </w:p>
    <w:p w:rsidR="00C07912" w:rsidRDefault="00C07912" w:rsidP="00C07912">
      <w:pPr>
        <w:pStyle w:val="NoSpacing"/>
        <w:jc w:val="both"/>
        <w:rPr>
          <w:rFonts w:ascii="Verdana" w:hAnsi="Verdana"/>
          <w:lang w:val="ro-RO"/>
        </w:rPr>
      </w:pPr>
      <w:r>
        <w:rPr>
          <w:rFonts w:ascii="Verdana" w:hAnsi="Verdana"/>
          <w:lang w:val="ro-RO"/>
        </w:rPr>
        <w:t>Căutați-mă pe mine în întâlnirile voastre cu apropiații voștri. Oare nu fiecare om este creat din dragostea mea, oricât ar părea ea de ascunsă, îngropată, da</w:t>
      </w:r>
      <w:r w:rsidR="00DD0F4C">
        <w:rPr>
          <w:rFonts w:ascii="Verdana" w:hAnsi="Verdana"/>
          <w:lang w:val="ro-RO"/>
        </w:rPr>
        <w:t>r</w:t>
      </w:r>
      <w:r>
        <w:rPr>
          <w:rFonts w:ascii="Verdana" w:hAnsi="Verdana"/>
          <w:lang w:val="ro-RO"/>
        </w:rPr>
        <w:t xml:space="preserve"> și distrusă? Nu rămâneți la suprafață, străduiți-vă cu acel miez interior, cu acel centru ascuns, în care sunt prezent. Acolo în intimitatea profundă a fiecărei ființe </w:t>
      </w:r>
      <w:r>
        <w:rPr>
          <w:rFonts w:ascii="Verdana" w:hAnsi="Verdana"/>
          <w:lang w:val="ro-RO"/>
        </w:rPr>
        <w:lastRenderedPageBreak/>
        <w:t>puteți să întâlniți starea raiului</w:t>
      </w:r>
      <w:r w:rsidR="00DD0F4C">
        <w:rPr>
          <w:rFonts w:ascii="Verdana" w:hAnsi="Verdana"/>
          <w:lang w:val="ro-RO"/>
        </w:rPr>
        <w:t>,</w:t>
      </w:r>
      <w:r>
        <w:rPr>
          <w:rFonts w:ascii="Verdana" w:hAnsi="Verdana"/>
          <w:lang w:val="ro-RO"/>
        </w:rPr>
        <w:t xml:space="preserve"> a unei unități divine pline de iubire, pe care am reînnoit-o cu  iubirea mea răscumpărătoare</w:t>
      </w:r>
      <w:r w:rsidR="00DD0F4C">
        <w:rPr>
          <w:rFonts w:ascii="Verdana" w:hAnsi="Verdana"/>
          <w:lang w:val="ro-RO"/>
        </w:rPr>
        <w:t>,</w:t>
      </w:r>
      <w:r>
        <w:rPr>
          <w:rFonts w:ascii="Verdana" w:hAnsi="Verdana"/>
          <w:lang w:val="ro-RO"/>
        </w:rPr>
        <w:t xml:space="preserve"> în milostivirea inimaginabilă. </w:t>
      </w:r>
    </w:p>
    <w:p w:rsidR="00C07912" w:rsidRDefault="00C07912" w:rsidP="00C07912">
      <w:pPr>
        <w:pStyle w:val="NoSpacing"/>
        <w:jc w:val="both"/>
        <w:rPr>
          <w:rFonts w:ascii="Verdana" w:hAnsi="Verdana"/>
          <w:lang w:val="ro-RO"/>
        </w:rPr>
      </w:pPr>
      <w:r>
        <w:rPr>
          <w:rFonts w:ascii="Verdana" w:hAnsi="Verdana"/>
          <w:lang w:val="ro-RO"/>
        </w:rPr>
        <w:t>O, cât de mult tânjesc după aceasta, ca această frumusețe și putere pură, care reînnoiește totul ca o iubire unificatoare! Rugați-mă pentru dorința după această dragoste în iubire. Trebuie să cunoașteți, că puteți fi atât un răspuns iubit creat, cât și infinit de iubit răspuns al întreitei iubiri, cu care veți fi veșnic</w:t>
      </w:r>
      <w:r w:rsidR="00DD0F4C">
        <w:rPr>
          <w:rFonts w:ascii="Verdana" w:hAnsi="Verdana"/>
          <w:lang w:val="ro-RO"/>
        </w:rPr>
        <w:t>,</w:t>
      </w:r>
      <w:r>
        <w:rPr>
          <w:rFonts w:ascii="Verdana" w:hAnsi="Verdana"/>
          <w:lang w:val="ro-RO"/>
        </w:rPr>
        <w:t xml:space="preserve"> într-o unitate dumnezeiască</w:t>
      </w:r>
      <w:r w:rsidR="00DD0F4C">
        <w:rPr>
          <w:rFonts w:ascii="Verdana" w:hAnsi="Verdana"/>
          <w:lang w:val="ro-RO"/>
        </w:rPr>
        <w:t>,</w:t>
      </w:r>
      <w:r>
        <w:rPr>
          <w:rFonts w:ascii="Verdana" w:hAnsi="Verdana"/>
          <w:lang w:val="ro-RO"/>
        </w:rPr>
        <w:t xml:space="preserve"> fericiți pentru totdeauna.</w:t>
      </w:r>
    </w:p>
    <w:p w:rsidR="001B566C" w:rsidRDefault="001B566C" w:rsidP="00C07912">
      <w:pPr>
        <w:pStyle w:val="NoSpacing"/>
        <w:jc w:val="both"/>
        <w:rPr>
          <w:rFonts w:ascii="Verdana" w:hAnsi="Verdana"/>
          <w:lang w:val="ro-RO"/>
        </w:rPr>
      </w:pPr>
    </w:p>
    <w:tbl>
      <w:tblPr>
        <w:tblStyle w:val="TableGrid"/>
        <w:tblW w:w="0" w:type="auto"/>
        <w:shd w:val="clear" w:color="auto" w:fill="D99594" w:themeFill="accent2" w:themeFillTint="99"/>
        <w:tblLook w:val="04A0" w:firstRow="1" w:lastRow="0" w:firstColumn="1" w:lastColumn="0" w:noHBand="0" w:noVBand="1"/>
      </w:tblPr>
      <w:tblGrid>
        <w:gridCol w:w="5390"/>
      </w:tblGrid>
      <w:tr w:rsidR="001B566C" w:rsidTr="001B566C">
        <w:tc>
          <w:tcPr>
            <w:tcW w:w="5390" w:type="dxa"/>
            <w:shd w:val="clear" w:color="auto" w:fill="D99594" w:themeFill="accent2" w:themeFillTint="99"/>
          </w:tcPr>
          <w:p w:rsidR="001B566C" w:rsidRPr="001B566C" w:rsidRDefault="001B566C" w:rsidP="00C07912">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„Crăciunul! E vremea când aprinzi focul ospitalității în casă, iar flacăra bunătății în suflet ”- </w:t>
            </w:r>
            <w:proofErr w:type="spellStart"/>
            <w:r>
              <w:rPr>
                <w:rStyle w:val="currency"/>
                <w:rFonts w:ascii="Arial" w:hAnsi="Arial" w:cs="Arial"/>
                <w:bCs/>
                <w:color w:val="000000"/>
                <w:spacing w:val="-16"/>
                <w:lang w:val="ro-RO"/>
              </w:rPr>
              <w:t>Washigton</w:t>
            </w:r>
            <w:proofErr w:type="spellEnd"/>
            <w:r>
              <w:rPr>
                <w:rStyle w:val="currency"/>
                <w:rFonts w:ascii="Arial" w:hAnsi="Arial" w:cs="Arial"/>
                <w:bCs/>
                <w:color w:val="000000"/>
                <w:spacing w:val="-16"/>
                <w:lang w:val="ro-RO"/>
              </w:rPr>
              <w:t xml:space="preserve"> </w:t>
            </w:r>
            <w:proofErr w:type="spellStart"/>
            <w:r>
              <w:rPr>
                <w:rStyle w:val="currency"/>
                <w:rFonts w:ascii="Arial" w:hAnsi="Arial" w:cs="Arial"/>
                <w:bCs/>
                <w:color w:val="000000"/>
                <w:spacing w:val="-16"/>
                <w:lang w:val="ro-RO"/>
              </w:rPr>
              <w:t>Irving</w:t>
            </w:r>
            <w:proofErr w:type="spellEnd"/>
            <w:r>
              <w:rPr>
                <w:rStyle w:val="currency"/>
                <w:rFonts w:ascii="Arial" w:hAnsi="Arial" w:cs="Arial"/>
                <w:bCs/>
                <w:color w:val="000000"/>
                <w:spacing w:val="-16"/>
                <w:lang w:val="ro-RO"/>
              </w:rPr>
              <w:t xml:space="preserve"> </w:t>
            </w:r>
          </w:p>
        </w:tc>
      </w:tr>
    </w:tbl>
    <w:p w:rsidR="001B566C" w:rsidRDefault="001B566C" w:rsidP="00C07912">
      <w:pPr>
        <w:pStyle w:val="NoSpacing"/>
        <w:jc w:val="both"/>
        <w:rPr>
          <w:rFonts w:ascii="Verdana" w:hAnsi="Verdana"/>
          <w:lang w:val="ro-RO"/>
        </w:rPr>
      </w:pPr>
    </w:p>
    <w:p w:rsidR="001B566C" w:rsidRDefault="001B566C" w:rsidP="00C07912">
      <w:pPr>
        <w:pStyle w:val="NoSpacing"/>
        <w:jc w:val="both"/>
        <w:rPr>
          <w:rFonts w:ascii="Verdana" w:hAnsi="Verdana"/>
          <w:lang w:val="ro-RO"/>
        </w:rPr>
      </w:pPr>
      <w:bookmarkStart w:id="3" w:name="_GoBack"/>
      <w:bookmarkEnd w:id="3"/>
    </w:p>
    <w:p w:rsidR="001B566C" w:rsidRDefault="001B566C" w:rsidP="00C07912">
      <w:pPr>
        <w:pStyle w:val="NoSpacing"/>
        <w:jc w:val="both"/>
        <w:rPr>
          <w:rFonts w:ascii="Verdana" w:hAnsi="Verdana"/>
          <w:lang w:val="ro-RO"/>
        </w:rPr>
      </w:pPr>
    </w:p>
    <w:p w:rsidR="00C07912" w:rsidRPr="00B7664F" w:rsidRDefault="00C07912" w:rsidP="00C07912">
      <w:pPr>
        <w:pStyle w:val="NoSpacing"/>
        <w:jc w:val="both"/>
        <w:rPr>
          <w:rFonts w:ascii="Verdana" w:hAnsi="Verdana"/>
          <w:b/>
          <w:i/>
          <w:sz w:val="22"/>
          <w:szCs w:val="22"/>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51-52/2006, </w:t>
      </w:r>
      <w:proofErr w:type="spellStart"/>
      <w:r>
        <w:rPr>
          <w:rFonts w:ascii="Verdana" w:hAnsi="Verdana"/>
          <w:b/>
          <w:i/>
        </w:rPr>
        <w:t>pag</w:t>
      </w:r>
      <w:proofErr w:type="spellEnd"/>
      <w:r>
        <w:rPr>
          <w:rFonts w:ascii="Verdana" w:hAnsi="Verdana"/>
          <w:b/>
          <w:i/>
        </w:rPr>
        <w:t>. 16</w:t>
      </w:r>
    </w:p>
    <w:p w:rsidR="00C07912" w:rsidRDefault="00C07912" w:rsidP="00C07912">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3"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C07912" w:rsidRDefault="00C07912" w:rsidP="00C07912">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C07912" w:rsidRPr="00C50A30" w:rsidRDefault="00C07912" w:rsidP="00C07912">
      <w:pPr>
        <w:rPr>
          <w:rFonts w:ascii="Verdana" w:hAnsi="Verdana"/>
          <w:b/>
          <w:color w:val="FF0000"/>
          <w:lang w:val="ro-RO"/>
        </w:rPr>
      </w:pPr>
      <w:r>
        <w:rPr>
          <w:rFonts w:ascii="Verdana" w:hAnsi="Verdana"/>
          <w:b/>
          <w:color w:val="FF0000"/>
          <w:lang w:val="ro-RO"/>
        </w:rPr>
        <w:t xml:space="preserve">TOTUL ESTE  G R A T U I T!!! </w:t>
      </w:r>
    </w:p>
    <w:p w:rsidR="00C07912" w:rsidRDefault="00C07912" w:rsidP="00C07912">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C07912" w:rsidRDefault="00C07912" w:rsidP="00C07912">
      <w:pPr>
        <w:pStyle w:val="NoSpacing"/>
        <w:jc w:val="both"/>
        <w:rPr>
          <w:rFonts w:ascii="Verdana" w:hAnsi="Verdana"/>
          <w:lang w:val="ro-RO"/>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p w:rsidR="00C07912" w:rsidRPr="00C07912" w:rsidRDefault="00C07912" w:rsidP="00C07912">
      <w:pPr>
        <w:pStyle w:val="NoSpacing"/>
        <w:jc w:val="both"/>
        <w:rPr>
          <w:rFonts w:ascii="Verdana" w:hAnsi="Verdana"/>
        </w:rPr>
      </w:pPr>
    </w:p>
    <w:p w:rsidR="002D14E7" w:rsidRDefault="002D14E7" w:rsidP="00C07912">
      <w:pPr>
        <w:pStyle w:val="NoSpacing"/>
        <w:jc w:val="both"/>
        <w:rPr>
          <w:rFonts w:ascii="Verdana" w:hAnsi="Verdana"/>
          <w:b/>
          <w:sz w:val="22"/>
          <w:szCs w:val="22"/>
        </w:rPr>
      </w:pPr>
    </w:p>
    <w:sectPr w:rsidR="002D14E7" w:rsidSect="00C07912">
      <w:footerReference w:type="default" r:id="rId14"/>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A4" w:rsidRDefault="00EC6DA4" w:rsidP="00A76F5A">
      <w:r>
        <w:separator/>
      </w:r>
    </w:p>
  </w:endnote>
  <w:endnote w:type="continuationSeparator" w:id="0">
    <w:p w:rsidR="00EC6DA4" w:rsidRDefault="00EC6DA4"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12756"/>
      <w:docPartObj>
        <w:docPartGallery w:val="Page Numbers (Bottom of Page)"/>
        <w:docPartUnique/>
      </w:docPartObj>
    </w:sdtPr>
    <w:sdtEndPr>
      <w:rPr>
        <w:noProof/>
      </w:rPr>
    </w:sdtEndPr>
    <w:sdtContent>
      <w:p w:rsidR="00DE0A6F" w:rsidRDefault="00DE0A6F">
        <w:pPr>
          <w:pStyle w:val="Footer"/>
          <w:jc w:val="center"/>
        </w:pPr>
        <w:r>
          <w:fldChar w:fldCharType="begin"/>
        </w:r>
        <w:r>
          <w:instrText xml:space="preserve"> PAGE   \* MERGEFORMAT </w:instrText>
        </w:r>
        <w:r>
          <w:fldChar w:fldCharType="separate"/>
        </w:r>
        <w:r w:rsidR="001B566C">
          <w:rPr>
            <w:noProof/>
          </w:rPr>
          <w:t>8</w:t>
        </w:r>
        <w:r>
          <w:rPr>
            <w:noProof/>
          </w:rPr>
          <w:fldChar w:fldCharType="end"/>
        </w:r>
      </w:p>
    </w:sdtContent>
  </w:sdt>
  <w:p w:rsidR="00DE0A6F" w:rsidRDefault="00DE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A4" w:rsidRDefault="00EC6DA4" w:rsidP="00A76F5A">
      <w:r>
        <w:separator/>
      </w:r>
    </w:p>
  </w:footnote>
  <w:footnote w:type="continuationSeparator" w:id="0">
    <w:p w:rsidR="00EC6DA4" w:rsidRDefault="00EC6DA4" w:rsidP="00A76F5A">
      <w:r>
        <w:continuationSeparator/>
      </w:r>
    </w:p>
  </w:footnote>
  <w:footnote w:id="1">
    <w:p w:rsidR="00F83FAD" w:rsidRPr="009E2F51" w:rsidRDefault="00F83FAD" w:rsidP="00F83FAD">
      <w:pPr>
        <w:pStyle w:val="FootnoteText"/>
        <w:rPr>
          <w:lang w:val="ro-RO"/>
        </w:rPr>
      </w:pPr>
      <w:r>
        <w:rPr>
          <w:rStyle w:val="FootnoteReference"/>
        </w:rPr>
        <w:footnoteRef/>
      </w:r>
      <w:r>
        <w:t xml:space="preserve"> </w:t>
      </w:r>
      <w:r>
        <w:rPr>
          <w:lang w:val="ro-RO"/>
        </w:rPr>
        <w:t>Tim 2,5</w:t>
      </w:r>
    </w:p>
  </w:footnote>
  <w:footnote w:id="2">
    <w:p w:rsidR="005F16F6" w:rsidRDefault="005F16F6" w:rsidP="005F16F6">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1,45</w:t>
      </w:r>
    </w:p>
  </w:footnote>
  <w:footnote w:id="3">
    <w:p w:rsidR="005F16F6" w:rsidRDefault="005F16F6" w:rsidP="005F16F6">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128,1</w:t>
      </w:r>
    </w:p>
  </w:footnote>
  <w:footnote w:id="4">
    <w:p w:rsidR="001756F5" w:rsidRPr="00AD5DD0" w:rsidRDefault="001756F5" w:rsidP="001756F5">
      <w:pPr>
        <w:pStyle w:val="FootnoteText"/>
        <w:rPr>
          <w:lang w:val="ro-RO"/>
        </w:rPr>
      </w:pPr>
      <w:r>
        <w:rPr>
          <w:rStyle w:val="FootnoteReference"/>
        </w:rPr>
        <w:footnoteRef/>
      </w:r>
      <w:r>
        <w:t xml:space="preserve"> </w:t>
      </w:r>
      <w:r>
        <w:rPr>
          <w:lang w:val="ro-RO"/>
        </w:rPr>
        <w:t xml:space="preserve">Jur. – este prescurtarea de la Jurnal. Iar cifra aferentă este aliniatul marcat în Jurnalul sfintei </w:t>
      </w:r>
      <w:proofErr w:type="spellStart"/>
      <w:r>
        <w:rPr>
          <w:lang w:val="ro-RO"/>
        </w:rPr>
        <w:t>Faustina</w:t>
      </w:r>
      <w:proofErr w:type="spellEnd"/>
      <w:r>
        <w:rPr>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671F"/>
    <w:multiLevelType w:val="hybridMultilevel"/>
    <w:tmpl w:val="D8A24244"/>
    <w:lvl w:ilvl="0" w:tplc="B3E050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A7DEA"/>
    <w:rsid w:val="000B220B"/>
    <w:rsid w:val="00174117"/>
    <w:rsid w:val="001756F5"/>
    <w:rsid w:val="001B566C"/>
    <w:rsid w:val="0023217F"/>
    <w:rsid w:val="00291E7C"/>
    <w:rsid w:val="002B3FDF"/>
    <w:rsid w:val="002D14E7"/>
    <w:rsid w:val="002E4BB4"/>
    <w:rsid w:val="0043289B"/>
    <w:rsid w:val="00444DE2"/>
    <w:rsid w:val="005647C5"/>
    <w:rsid w:val="005670E0"/>
    <w:rsid w:val="005A0B55"/>
    <w:rsid w:val="005F16F6"/>
    <w:rsid w:val="00613907"/>
    <w:rsid w:val="00736710"/>
    <w:rsid w:val="00785841"/>
    <w:rsid w:val="00977CCA"/>
    <w:rsid w:val="00A03E7C"/>
    <w:rsid w:val="00A250C5"/>
    <w:rsid w:val="00A467F9"/>
    <w:rsid w:val="00A75D04"/>
    <w:rsid w:val="00A76F5A"/>
    <w:rsid w:val="00B17A1A"/>
    <w:rsid w:val="00B30C5A"/>
    <w:rsid w:val="00BC1831"/>
    <w:rsid w:val="00C07912"/>
    <w:rsid w:val="00D23305"/>
    <w:rsid w:val="00D91CCF"/>
    <w:rsid w:val="00D96981"/>
    <w:rsid w:val="00DD0F4C"/>
    <w:rsid w:val="00DE0A6F"/>
    <w:rsid w:val="00EC6DA4"/>
    <w:rsid w:val="00F201EA"/>
    <w:rsid w:val="00F52F82"/>
    <w:rsid w:val="00F7418A"/>
    <w:rsid w:val="00F83FAD"/>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43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32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43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3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vlux.sk/archiv/play/modlitba-nad-obetnymi-dar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14</cp:revision>
  <cp:lastPrinted>2021-12-12T13:40:00Z</cp:lastPrinted>
  <dcterms:created xsi:type="dcterms:W3CDTF">2021-12-01T09:53:00Z</dcterms:created>
  <dcterms:modified xsi:type="dcterms:W3CDTF">2021-12-21T12:46:00Z</dcterms:modified>
</cp:coreProperties>
</file>