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A4ADC" w14:textId="4FCE9D88" w:rsidR="0026128B" w:rsidRDefault="0092611B" w:rsidP="0026128B">
      <w:pPr>
        <w:rPr>
          <w:rFonts w:ascii="Verdana" w:eastAsia="Times New Roman" w:hAnsi="Verdana" w:cs="Arial"/>
          <w:color w:val="660033"/>
          <w:sz w:val="8"/>
          <w:szCs w:val="8"/>
          <w:lang w:eastAsia="cs-CZ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55D3B9D" wp14:editId="03AA6E2C">
            <wp:simplePos x="0" y="0"/>
            <wp:positionH relativeFrom="column">
              <wp:posOffset>-157480</wp:posOffset>
            </wp:positionH>
            <wp:positionV relativeFrom="paragraph">
              <wp:posOffset>0</wp:posOffset>
            </wp:positionV>
            <wp:extent cx="2973070" cy="4871720"/>
            <wp:effectExtent l="0" t="0" r="0" b="5080"/>
            <wp:wrapTight wrapText="bothSides">
              <wp:wrapPolygon edited="0">
                <wp:start x="0" y="0"/>
                <wp:lineTo x="0" y="21538"/>
                <wp:lineTo x="21452" y="21538"/>
                <wp:lineTo x="2145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487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6ED" w:rsidRPr="009F0CC9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Povýšení svatého Kříže</w:t>
      </w:r>
      <w:r w:rsidR="00FF56ED" w:rsidRPr="00FF56ED">
        <w:rPr>
          <w:rFonts w:ascii="Verdana" w:eastAsia="Times New Roman" w:hAnsi="Verdana" w:cs="Arial"/>
          <w:color w:val="000000"/>
          <w:lang w:eastAsia="cs-CZ"/>
        </w:rPr>
        <w:br/>
      </w:r>
      <w:proofErr w:type="spellStart"/>
      <w:r w:rsidR="00FF56ED" w:rsidRPr="00FF56ED">
        <w:rPr>
          <w:rFonts w:ascii="Verdana" w:eastAsia="Times New Roman" w:hAnsi="Verdana" w:cs="Arial"/>
          <w:color w:val="660033"/>
          <w:lang w:eastAsia="cs-CZ"/>
        </w:rPr>
        <w:t>Festum</w:t>
      </w:r>
      <w:proofErr w:type="spellEnd"/>
      <w:r w:rsidR="00FF56ED" w:rsidRPr="00FF56ED">
        <w:rPr>
          <w:rFonts w:ascii="Verdana" w:eastAsia="Times New Roman" w:hAnsi="Verdana" w:cs="Arial"/>
          <w:color w:val="660033"/>
          <w:lang w:eastAsia="cs-CZ"/>
        </w:rPr>
        <w:t xml:space="preserve"> </w:t>
      </w:r>
      <w:proofErr w:type="spellStart"/>
      <w:r w:rsidR="00FF56ED" w:rsidRPr="00FF56ED">
        <w:rPr>
          <w:rFonts w:ascii="Verdana" w:eastAsia="Times New Roman" w:hAnsi="Verdana" w:cs="Arial"/>
          <w:color w:val="660033"/>
          <w:lang w:eastAsia="cs-CZ"/>
        </w:rPr>
        <w:t>exaltatiónis</w:t>
      </w:r>
      <w:proofErr w:type="spellEnd"/>
      <w:r w:rsidR="00FF56ED" w:rsidRPr="00FF56ED">
        <w:rPr>
          <w:rFonts w:ascii="Verdana" w:eastAsia="Times New Roman" w:hAnsi="Verdana" w:cs="Arial"/>
          <w:color w:val="660033"/>
          <w:lang w:eastAsia="cs-CZ"/>
        </w:rPr>
        <w:t xml:space="preserve"> </w:t>
      </w:r>
      <w:proofErr w:type="spellStart"/>
      <w:r w:rsidR="00FF56ED" w:rsidRPr="00FF56ED">
        <w:rPr>
          <w:rFonts w:ascii="Verdana" w:eastAsia="Times New Roman" w:hAnsi="Verdana" w:cs="Arial"/>
          <w:color w:val="660033"/>
          <w:lang w:eastAsia="cs-CZ"/>
        </w:rPr>
        <w:t>Sant</w:t>
      </w:r>
      <w:proofErr w:type="spellEnd"/>
    </w:p>
    <w:p w14:paraId="14DAA959" w14:textId="5096AB71" w:rsidR="00E00807" w:rsidRDefault="00E00807" w:rsidP="0026128B">
      <w:pPr>
        <w:rPr>
          <w:rStyle w:val="nadpisdatum"/>
          <w:rFonts w:ascii="Verdana" w:hAnsi="Verdana" w:cs="Arial"/>
          <w:b/>
          <w:color w:val="C00000"/>
          <w:sz w:val="12"/>
          <w:szCs w:val="12"/>
        </w:rPr>
      </w:pPr>
      <w:r>
        <w:rPr>
          <w:rStyle w:val="nadpisdatum"/>
          <w:rFonts w:ascii="Verdana" w:hAnsi="Verdana" w:cs="Arial"/>
          <w:b/>
          <w:color w:val="C00000"/>
        </w:rPr>
        <w:t xml:space="preserve">Zpracoval: Jan Chlumský </w:t>
      </w:r>
    </w:p>
    <w:p w14:paraId="061CB9A2" w14:textId="39138933" w:rsidR="00E00807" w:rsidRDefault="0026128B" w:rsidP="007F21FC">
      <w:pPr>
        <w:rPr>
          <w:rFonts w:ascii="Verdana" w:eastAsia="Times New Roman" w:hAnsi="Verdana" w:cs="Arial"/>
          <w:lang w:eastAsia="cs-CZ"/>
        </w:rPr>
      </w:pPr>
      <w:r w:rsidRPr="0026128B">
        <w:rPr>
          <w:rFonts w:ascii="Verdana" w:eastAsia="Times New Roman" w:hAnsi="Verdana" w:cs="Arial"/>
          <w:b/>
          <w:bCs/>
          <w:lang w:eastAsia="cs-CZ"/>
        </w:rPr>
        <w:t>Svátek:</w:t>
      </w:r>
      <w:r w:rsidRPr="00FF56ED">
        <w:rPr>
          <w:rFonts w:ascii="Verdana" w:eastAsia="Times New Roman" w:hAnsi="Verdana" w:cs="Arial"/>
          <w:lang w:eastAsia="cs-CZ"/>
        </w:rPr>
        <w:t xml:space="preserve"> </w:t>
      </w:r>
      <w:r w:rsidR="00E00807" w:rsidRPr="00FF56ED">
        <w:rPr>
          <w:rFonts w:ascii="Verdana" w:eastAsia="Times New Roman" w:hAnsi="Verdana" w:cs="Arial"/>
          <w:lang w:eastAsia="cs-CZ"/>
        </w:rPr>
        <w:t>14. září</w:t>
      </w:r>
    </w:p>
    <w:p w14:paraId="43A1F3A8" w14:textId="77777777" w:rsidR="00FF56ED" w:rsidRPr="0026128B" w:rsidRDefault="00FF56ED" w:rsidP="007F21FC">
      <w:pPr>
        <w:rPr>
          <w:rFonts w:ascii="Verdana" w:eastAsia="Times New Roman" w:hAnsi="Verdana" w:cs="Arial"/>
          <w:b/>
          <w:bCs/>
          <w:color w:val="6A0028"/>
          <w:lang w:eastAsia="cs-CZ"/>
        </w:rPr>
      </w:pPr>
      <w:r w:rsidRPr="0026128B">
        <w:rPr>
          <w:rFonts w:ascii="Verdana" w:eastAsia="Times New Roman" w:hAnsi="Verdana" w:cs="Arial"/>
          <w:b/>
          <w:bCs/>
          <w:color w:val="6A0028"/>
          <w:lang w:eastAsia="cs-CZ"/>
        </w:rPr>
        <w:t>Historie svátku:</w:t>
      </w:r>
    </w:p>
    <w:p w14:paraId="370D531E" w14:textId="2BB8012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Počátky slavení tohoto svátku sahají do 5. století, kdy se 14. září vystavovaly v</w:t>
      </w:r>
      <w:r>
        <w:rPr>
          <w:rFonts w:ascii="Verdana" w:eastAsia="Times New Roman" w:hAnsi="Verdana" w:cs="Arial"/>
          <w:color w:val="000000"/>
          <w:lang w:eastAsia="cs-CZ"/>
        </w:rPr>
        <w:t> </w:t>
      </w:r>
      <w:r w:rsidRPr="00FF56ED">
        <w:rPr>
          <w:rFonts w:ascii="Verdana" w:eastAsia="Times New Roman" w:hAnsi="Verdana" w:cs="Arial"/>
          <w:color w:val="000000"/>
          <w:lang w:eastAsia="cs-CZ"/>
        </w:rPr>
        <w:t>Jeruzalémě zbytky dřeva z Kristova kříže k uctění věřícími. Na Východě se svátek začal slavit v 7. století a později došlo k jeho rozšíření na celou církev.</w:t>
      </w:r>
    </w:p>
    <w:p w14:paraId="153A6CA2" w14:textId="79403591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K svátku se pojí i další události. Je připomínáno nalezení svatého kříže, o</w:t>
      </w:r>
      <w:r w:rsidR="00A56148">
        <w:rPr>
          <w:rFonts w:ascii="Verdana" w:eastAsia="Times New Roman" w:hAnsi="Verdana" w:cs="Arial"/>
          <w:color w:val="000000"/>
          <w:lang w:eastAsia="cs-CZ"/>
        </w:rPr>
        <w:t> </w:t>
      </w:r>
      <w:r w:rsidRPr="00FF56ED">
        <w:rPr>
          <w:rFonts w:ascii="Verdana" w:eastAsia="Times New Roman" w:hAnsi="Verdana" w:cs="Arial"/>
          <w:color w:val="000000"/>
          <w:lang w:eastAsia="cs-CZ"/>
        </w:rPr>
        <w:t>které se zasloužila císařovna Helena (</w:t>
      </w:r>
      <w:proofErr w:type="spellStart"/>
      <w:r w:rsidRPr="00FF56ED">
        <w:rPr>
          <w:rFonts w:ascii="Verdana" w:eastAsia="Times New Roman" w:hAnsi="Verdana" w:cs="Arial"/>
          <w:color w:val="000000"/>
          <w:lang w:eastAsia="cs-CZ"/>
        </w:rPr>
        <w:t>pam</w:t>
      </w:r>
      <w:proofErr w:type="spellEnd"/>
      <w:r w:rsidRPr="00FF56ED">
        <w:rPr>
          <w:rFonts w:ascii="Verdana" w:eastAsia="Times New Roman" w:hAnsi="Verdana" w:cs="Arial"/>
          <w:color w:val="000000"/>
          <w:lang w:eastAsia="cs-CZ"/>
        </w:rPr>
        <w:t xml:space="preserve">. 18. 8.) při své pouti do Svaté země kolem r. 325. Za den nalezení se udávalo 13. září a k slavnostnímu vyvýšení kříže v Konstantinově bazilice nad Božím hrobem došlo asi v r. 335. Druhá vzpomínka se týká znovuzískání svatého kříže z Persie. Tam se jeho ostatky dostaly jako válečná kořist </w:t>
      </w:r>
      <w:proofErr w:type="spellStart"/>
      <w:r w:rsidRPr="00FF56ED">
        <w:rPr>
          <w:rFonts w:ascii="Verdana" w:eastAsia="Times New Roman" w:hAnsi="Verdana" w:cs="Arial"/>
          <w:color w:val="000000"/>
          <w:lang w:eastAsia="cs-CZ"/>
        </w:rPr>
        <w:t>Chosroese</w:t>
      </w:r>
      <w:proofErr w:type="spellEnd"/>
      <w:r w:rsidRPr="00FF56ED">
        <w:rPr>
          <w:rFonts w:ascii="Verdana" w:eastAsia="Times New Roman" w:hAnsi="Verdana" w:cs="Arial"/>
          <w:color w:val="000000"/>
          <w:lang w:eastAsia="cs-CZ"/>
        </w:rPr>
        <w:t xml:space="preserve"> II. v r. 614. Císař </w:t>
      </w:r>
      <w:proofErr w:type="spellStart"/>
      <w:r w:rsidRPr="00FF56ED">
        <w:rPr>
          <w:rFonts w:ascii="Verdana" w:eastAsia="Times New Roman" w:hAnsi="Verdana" w:cs="Arial"/>
          <w:color w:val="000000"/>
          <w:lang w:eastAsia="cs-CZ"/>
        </w:rPr>
        <w:t>Heraklius</w:t>
      </w:r>
      <w:proofErr w:type="spellEnd"/>
      <w:r w:rsidRPr="00FF56ED">
        <w:rPr>
          <w:rFonts w:ascii="Verdana" w:eastAsia="Times New Roman" w:hAnsi="Verdana" w:cs="Arial"/>
          <w:color w:val="000000"/>
          <w:lang w:eastAsia="cs-CZ"/>
        </w:rPr>
        <w:t xml:space="preserve"> je r. 628 přinesl zpět do Jeruzaléma a zde 3. 5. předal patriarchovi Zachariášovi. K</w:t>
      </w:r>
      <w:r w:rsidR="00A56148">
        <w:rPr>
          <w:rFonts w:ascii="Verdana" w:eastAsia="Times New Roman" w:hAnsi="Verdana" w:cs="Arial"/>
          <w:color w:val="000000"/>
          <w:lang w:eastAsia="cs-CZ"/>
        </w:rPr>
        <w:t> </w:t>
      </w:r>
      <w:r w:rsidRPr="00FF56ED">
        <w:rPr>
          <w:rFonts w:ascii="Verdana" w:eastAsia="Times New Roman" w:hAnsi="Verdana" w:cs="Arial"/>
          <w:color w:val="000000"/>
          <w:lang w:eastAsia="cs-CZ"/>
        </w:rPr>
        <w:t>tomuto datu vznikl na Západě svátek nesprávně označovaný výrazem "Nalezení sv. Kříže," zatímco na Východě bylo slaveno pouze 14. září jako "Povýšení sv. Kříže." - Toto převzal Západ více jak o století později. V Miláně je prý doložen dokonce až v 11. století.</w:t>
      </w:r>
    </w:p>
    <w:p w14:paraId="7D66484F" w14:textId="0A4DBD20" w:rsidR="00FF56ED" w:rsidRPr="0026128B" w:rsidRDefault="00790E7D" w:rsidP="00FF56ED">
      <w:pPr>
        <w:spacing w:before="375" w:after="0" w:line="371" w:lineRule="atLeast"/>
        <w:rPr>
          <w:rFonts w:ascii="Verdana" w:eastAsia="Times New Roman" w:hAnsi="Verdana" w:cs="Arial"/>
          <w:b/>
          <w:bCs/>
          <w:color w:val="6A0028"/>
          <w:lang w:eastAsia="cs-CZ"/>
        </w:rPr>
      </w:pPr>
      <w:r>
        <w:rPr>
          <w:rFonts w:ascii="Verdana" w:eastAsia="Times New Roman" w:hAnsi="Verdana" w:cs="Arial"/>
          <w:b/>
          <w:bCs/>
          <w:color w:val="6A0028"/>
          <w:lang w:eastAsia="cs-CZ"/>
        </w:rPr>
        <w:t>ÚVAHY</w:t>
      </w:r>
      <w:r w:rsidR="00FF56ED" w:rsidRPr="0026128B">
        <w:rPr>
          <w:rFonts w:ascii="Verdana" w:eastAsia="Times New Roman" w:hAnsi="Verdana" w:cs="Arial"/>
          <w:b/>
          <w:bCs/>
          <w:color w:val="6A0028"/>
          <w:lang w:eastAsia="cs-CZ"/>
        </w:rPr>
        <w:t xml:space="preserve"> PRO MEDITACI</w:t>
      </w:r>
      <w:r w:rsidR="0092611B" w:rsidRPr="0092611B">
        <w:t xml:space="preserve"> </w:t>
      </w:r>
    </w:p>
    <w:p w14:paraId="57F0E726" w14:textId="77777777" w:rsidR="00FF56ED" w:rsidRPr="00FF56ED" w:rsidRDefault="00FF56ED" w:rsidP="00FF56ED">
      <w:pPr>
        <w:spacing w:before="150" w:after="0" w:line="273" w:lineRule="atLeast"/>
        <w:outlineLvl w:val="1"/>
        <w:rPr>
          <w:rFonts w:ascii="Verdana" w:eastAsia="Times New Roman" w:hAnsi="Verdana" w:cs="Arial"/>
          <w:color w:val="6A0028"/>
          <w:lang w:eastAsia="cs-CZ"/>
        </w:rPr>
      </w:pPr>
      <w:r w:rsidRPr="00FF56ED">
        <w:rPr>
          <w:rFonts w:ascii="Verdana" w:eastAsia="Times New Roman" w:hAnsi="Verdana" w:cs="Arial"/>
          <w:color w:val="6A0028"/>
          <w:lang w:eastAsia="cs-CZ"/>
        </w:rPr>
        <w:t>KŘÍŽ - ZNAK NAŠÍ SPÁSY</w:t>
      </w:r>
    </w:p>
    <w:p w14:paraId="4FE07EBC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 xml:space="preserve">Povýšen byl z nástroje smrti na nástroj spásy a ze symbolu zla na symbol života. Na něm Kristus zvítězil nad "ZLEM" a přemostil tak propast vytvořenou hříchem. Sv. </w:t>
      </w:r>
      <w:proofErr w:type="spellStart"/>
      <w:r w:rsidRPr="00FF56ED">
        <w:rPr>
          <w:rFonts w:ascii="Verdana" w:eastAsia="Times New Roman" w:hAnsi="Verdana" w:cs="Arial"/>
          <w:color w:val="000000"/>
          <w:lang w:eastAsia="cs-CZ"/>
        </w:rPr>
        <w:t>Efrém</w:t>
      </w:r>
      <w:proofErr w:type="spellEnd"/>
      <w:r w:rsidRPr="00FF56ED">
        <w:rPr>
          <w:rFonts w:ascii="Verdana" w:eastAsia="Times New Roman" w:hAnsi="Verdana" w:cs="Arial"/>
          <w:color w:val="000000"/>
          <w:lang w:eastAsia="cs-CZ"/>
        </w:rPr>
        <w:t xml:space="preserve"> uvedl, že "Ježíš postavil svůj kříž jako most nad smrtí, aby po něm přecházely duše z krajiny smrti do krajiny života."</w:t>
      </w:r>
    </w:p>
    <w:p w14:paraId="726ADBA5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Na tuto skutečnost poukazuje starozákonní předobraz dnešního čtení. V něm uštknutí od hadů působilo smrt, ale pohled na toho, který byl z Hospodinova pokynu Mojžíšem vztyčený na kůlu, vedl k záchraně života. V textu je důležité zdůraznění, že k záchraně dochází ve spojení Mojžíšovy modlitby za lid s lítostí lidu. - "Hřešili jsme, když jsme mluvili proti Hospodinu..."</w:t>
      </w:r>
    </w:p>
    <w:p w14:paraId="0879319F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Víra, lítost nad proviněním a modlitba jsou tři prvky, které s pohledem na kříž proměňují lidské srdce a zachraňují duši. Nejhlubším tajemstvím kříže je láska. - Jen v ní můžeme porozumět a dosáhnout ospravedlnění. Opravdové slavení svátku "Povýšení svatého Kříže" se uskutečňuje jeho povýšením v našem srdci.</w:t>
      </w:r>
    </w:p>
    <w:p w14:paraId="2C714ACC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lastRenderedPageBreak/>
        <w:t>Jako dávná zkušenost se říká: "Skrze kříž, k Bohu blíž." Skrze kříž nás k nebeskému Otci přivádí Ježíšova láska. Její poznání nás uschopňuje milovat a máme milovat jako Ježíš i skrze kříž v našem životě.</w:t>
      </w:r>
    </w:p>
    <w:p w14:paraId="114F4A21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 xml:space="preserve">"V tomto znamení zvítězíš!" - To byl příslib, kterého se dostalo Konstantinovi ve snu s viděním kříže. Nejde však o magické znamení, ale o přijetí Krista a jeho učení. Toto přijetí znamená i cestu následování, zejména následování s křížem neseným z lásky (viz </w:t>
      </w:r>
      <w:proofErr w:type="spellStart"/>
      <w:r w:rsidRPr="00FF56ED">
        <w:rPr>
          <w:rFonts w:ascii="Verdana" w:eastAsia="Times New Roman" w:hAnsi="Verdana" w:cs="Arial"/>
          <w:color w:val="000000"/>
          <w:lang w:eastAsia="cs-CZ"/>
        </w:rPr>
        <w:t>Mt</w:t>
      </w:r>
      <w:proofErr w:type="spellEnd"/>
      <w:r w:rsidRPr="00FF56ED">
        <w:rPr>
          <w:rFonts w:ascii="Verdana" w:eastAsia="Times New Roman" w:hAnsi="Verdana" w:cs="Arial"/>
          <w:color w:val="000000"/>
          <w:lang w:eastAsia="cs-CZ"/>
        </w:rPr>
        <w:t xml:space="preserve"> 16,24). Jde o vztah ke kříži Kristem nesenému na Golgotu i našemu, který má být nesen s Ježíšem.</w:t>
      </w:r>
    </w:p>
    <w:p w14:paraId="29DB9B8C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Pohané měli kříž pouze za krutý a nejpotupnější popravčí nástroj, proto zůstal pro mnohé kříž nepřijatelný. Přesto se dnes hrdinům připíná záslužný kříž jako vyznamenání. Na jedné straně se zamítá utrpení a na druhé kříž nepřestává být nástrojem nápravy, zejména tam, kde se rozbujela nákaza. Aby se zabránilo jejímu šíření, volí se i bolestivé prostředky. Stačí vzpomenout na jaké zákroky se chodí k zubaři nebo na vedlejší účinky chemoterapie. Tou nejhorší nákazou, která ničí věčný život, je hřích.</w:t>
      </w:r>
    </w:p>
    <w:p w14:paraId="68EB0F3E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Nad ním je vítězný Kristův kříž. Ten vysvětluje utrpení a ukazuje cestu jeho zhodnocení ve spojení s láskou. Kříž je důkazem Boží lásky a symbolem víry, která vítězí nad světem.</w:t>
      </w:r>
    </w:p>
    <w:p w14:paraId="1CB49F02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Ve druhém čtení breviáře k dnešnímu dni říká sv. biskup Ondřej Krétský: </w:t>
      </w:r>
      <w:r w:rsidRPr="00FF56ED">
        <w:rPr>
          <w:rFonts w:ascii="Verdana" w:eastAsia="Times New Roman" w:hAnsi="Verdana" w:cs="Arial"/>
          <w:i/>
          <w:iCs/>
          <w:color w:val="000000"/>
          <w:lang w:eastAsia="cs-CZ"/>
        </w:rPr>
        <w:t>"Slavíme svátek kříže a spolu s Ukřižovaným se nám dostává povýšení, takže pod námi zůstává země s našimi hříchy a získáváme nebe. Tolik toho má v moci kříž, a kdo má kříž, má poklad."</w:t>
      </w:r>
    </w:p>
    <w:p w14:paraId="5844CF44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 xml:space="preserve">Další slova, která v dnešním dni stojí za úvahu, vyslovil o kříži sv. </w:t>
      </w:r>
      <w:proofErr w:type="spellStart"/>
      <w:r w:rsidRPr="00FF56ED">
        <w:rPr>
          <w:rFonts w:ascii="Verdana" w:eastAsia="Times New Roman" w:hAnsi="Verdana" w:cs="Arial"/>
          <w:color w:val="000000"/>
          <w:lang w:eastAsia="cs-CZ"/>
        </w:rPr>
        <w:t>Bonaventura</w:t>
      </w:r>
      <w:proofErr w:type="spellEnd"/>
      <w:r w:rsidRPr="00FF56ED">
        <w:rPr>
          <w:rFonts w:ascii="Verdana" w:eastAsia="Times New Roman" w:hAnsi="Verdana" w:cs="Arial"/>
          <w:color w:val="000000"/>
          <w:lang w:eastAsia="cs-CZ"/>
        </w:rPr>
        <w:t xml:space="preserve">, učitel církve (s </w:t>
      </w:r>
      <w:proofErr w:type="spellStart"/>
      <w:r w:rsidRPr="00FF56ED">
        <w:rPr>
          <w:rFonts w:ascii="Verdana" w:eastAsia="Times New Roman" w:hAnsi="Verdana" w:cs="Arial"/>
          <w:color w:val="000000"/>
          <w:lang w:eastAsia="cs-CZ"/>
        </w:rPr>
        <w:t>pam</w:t>
      </w:r>
      <w:proofErr w:type="spellEnd"/>
      <w:r w:rsidRPr="00FF56ED">
        <w:rPr>
          <w:rFonts w:ascii="Verdana" w:eastAsia="Times New Roman" w:hAnsi="Verdana" w:cs="Arial"/>
          <w:color w:val="000000"/>
          <w:lang w:eastAsia="cs-CZ"/>
        </w:rPr>
        <w:t xml:space="preserve">. 15. 7.), když se ho jako doktora teologie zeptal Tomáš Akvinský, ze kterých knih čerpá své hluboké myšlenky. </w:t>
      </w:r>
      <w:proofErr w:type="spellStart"/>
      <w:r w:rsidRPr="00FF56ED">
        <w:rPr>
          <w:rFonts w:ascii="Verdana" w:eastAsia="Times New Roman" w:hAnsi="Verdana" w:cs="Arial"/>
          <w:color w:val="000000"/>
          <w:lang w:eastAsia="cs-CZ"/>
        </w:rPr>
        <w:t>Bonaventura</w:t>
      </w:r>
      <w:proofErr w:type="spellEnd"/>
      <w:r w:rsidRPr="00FF56ED">
        <w:rPr>
          <w:rFonts w:ascii="Verdana" w:eastAsia="Times New Roman" w:hAnsi="Verdana" w:cs="Arial"/>
          <w:color w:val="000000"/>
          <w:lang w:eastAsia="cs-CZ"/>
        </w:rPr>
        <w:t xml:space="preserve"> ukázal na kříž a odpověděl: </w:t>
      </w:r>
      <w:r w:rsidRPr="00FF56ED">
        <w:rPr>
          <w:rFonts w:ascii="Verdana" w:eastAsia="Times New Roman" w:hAnsi="Verdana" w:cs="Arial"/>
          <w:i/>
          <w:iCs/>
          <w:color w:val="000000"/>
          <w:lang w:eastAsia="cs-CZ"/>
        </w:rPr>
        <w:t>"To je moje knihovna, v níž jsem se naučil všemu, co umím."</w:t>
      </w:r>
    </w:p>
    <w:p w14:paraId="62D03EBD" w14:textId="77777777" w:rsidR="00FF56ED" w:rsidRPr="00FF56ED" w:rsidRDefault="00FF56ED" w:rsidP="00FF56ED">
      <w:pPr>
        <w:spacing w:before="375" w:after="0" w:line="371" w:lineRule="atLeast"/>
        <w:rPr>
          <w:rFonts w:ascii="Verdana" w:eastAsia="Times New Roman" w:hAnsi="Verdana" w:cs="Arial"/>
          <w:color w:val="6A0028"/>
          <w:lang w:eastAsia="cs-CZ"/>
        </w:rPr>
      </w:pPr>
      <w:r w:rsidRPr="00FF56ED">
        <w:rPr>
          <w:rFonts w:ascii="Verdana" w:eastAsia="Times New Roman" w:hAnsi="Verdana" w:cs="Arial"/>
          <w:color w:val="6A0028"/>
          <w:lang w:eastAsia="cs-CZ"/>
        </w:rPr>
        <w:t>PŘEDSEVZETÍ, MODLITBA</w:t>
      </w:r>
    </w:p>
    <w:p w14:paraId="6A03CD19" w14:textId="77777777" w:rsidR="00FF56ED" w:rsidRPr="00FF56ED" w:rsidRDefault="00FF56ED" w:rsidP="00FF56ED">
      <w:pPr>
        <w:spacing w:after="0" w:line="240" w:lineRule="auto"/>
        <w:rPr>
          <w:rFonts w:ascii="Verdana" w:eastAsia="Times New Roman" w:hAnsi="Verdana" w:cs="Times New Roman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Dnešní úvahu zaměřím na slova hymnu se snahou porozumět kříži.</w:t>
      </w:r>
    </w:p>
    <w:p w14:paraId="2EE01C43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 xml:space="preserve">Bože, </w:t>
      </w:r>
      <w:proofErr w:type="spellStart"/>
      <w:r w:rsidRPr="00FF56ED">
        <w:rPr>
          <w:rFonts w:ascii="Verdana" w:eastAsia="Times New Roman" w:hAnsi="Verdana" w:cs="Arial"/>
          <w:color w:val="000000"/>
          <w:lang w:eastAsia="cs-CZ"/>
        </w:rPr>
        <w:t>Tys</w:t>
      </w:r>
      <w:proofErr w:type="spellEnd"/>
      <w:r w:rsidRPr="00FF56ED">
        <w:rPr>
          <w:rFonts w:ascii="Verdana" w:eastAsia="Times New Roman" w:hAnsi="Verdana" w:cs="Arial"/>
          <w:color w:val="000000"/>
          <w:lang w:eastAsia="cs-CZ"/>
        </w:rPr>
        <w:t xml:space="preserve"> chtěl, aby všichni lidé byli spaseni křížem Tvého Syna; dej, ať pochopíme, že jeho smrt na kříži je vítězstvím nad smrtí, a doveď i nás do slávy vzkříšení. Prosíme o to skrze Tvého Syna Ježíše Krista, našeho Pána, neboť on s Tebou v jednotě Ducha svatého žije a kraluje po všechny věky věků. Amen</w:t>
      </w:r>
    </w:p>
    <w:p w14:paraId="66A90A8F" w14:textId="3F1C2416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 w:rsidRPr="00FF56ED">
        <w:rPr>
          <w:rFonts w:ascii="Verdana" w:eastAsia="Times New Roman" w:hAnsi="Verdana" w:cs="Arial"/>
          <w:i/>
          <w:iCs/>
          <w:color w:val="000000"/>
          <w:lang w:eastAsia="cs-CZ"/>
        </w:rPr>
        <w:t>(závěrečná modlitba z breviáře)</w:t>
      </w:r>
    </w:p>
    <w:p w14:paraId="35A1344A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</w:p>
    <w:p w14:paraId="7E06F014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b/>
          <w:bCs/>
          <w:color w:val="000000"/>
          <w:lang w:eastAsia="cs-CZ"/>
        </w:rPr>
      </w:pPr>
      <w:r w:rsidRPr="00FF56ED">
        <w:rPr>
          <w:rFonts w:ascii="Verdana" w:eastAsia="Times New Roman" w:hAnsi="Verdana" w:cs="Arial"/>
          <w:b/>
          <w:bCs/>
          <w:color w:val="000000"/>
          <w:lang w:eastAsia="cs-CZ"/>
        </w:rPr>
        <w:t>HYMNUS ze svátku Povýšení svatého Kříže</w:t>
      </w:r>
    </w:p>
    <w:p w14:paraId="6B353130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Kříži věrný, ze všech stromů</w:t>
      </w:r>
    </w:p>
    <w:p w14:paraId="72ACFD70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vzácný strome jediný,</w:t>
      </w:r>
    </w:p>
    <w:p w14:paraId="7183AD64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žádný se ti nevyrovná</w:t>
      </w:r>
    </w:p>
    <w:p w14:paraId="639FD155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listím, květem, ovocem.</w:t>
      </w:r>
    </w:p>
    <w:p w14:paraId="052E9B66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Blahé dřevo, blahým hřebem</w:t>
      </w:r>
    </w:p>
    <w:p w14:paraId="680C52A6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blahé drží břemeno.</w:t>
      </w:r>
    </w:p>
    <w:p w14:paraId="3BCB85CB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Opěvujte, ústa, vavřín</w:t>
      </w:r>
    </w:p>
    <w:p w14:paraId="09D88E46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v slavném boji získaný,</w:t>
      </w:r>
    </w:p>
    <w:p w14:paraId="53D6B885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lastRenderedPageBreak/>
        <w:t>o skvělém vítězství kříže</w:t>
      </w:r>
    </w:p>
    <w:p w14:paraId="6F719CC8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pějte slavný chvalozpěv:</w:t>
      </w:r>
    </w:p>
    <w:p w14:paraId="74989605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kterak Vykupitel světa</w:t>
      </w:r>
    </w:p>
    <w:p w14:paraId="1CC03747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obětován zvítězil.</w:t>
      </w:r>
    </w:p>
    <w:p w14:paraId="15156335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S prarodiči svedenými</w:t>
      </w:r>
    </w:p>
    <w:p w14:paraId="708B9582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Tvůrce soucit projevil:</w:t>
      </w:r>
    </w:p>
    <w:p w14:paraId="35F39157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zakázaný plod když snědli,</w:t>
      </w:r>
    </w:p>
    <w:p w14:paraId="5C1B8CD9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a tak smrti propadli,</w:t>
      </w:r>
    </w:p>
    <w:p w14:paraId="27F73D4C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naznačil, že jiné dřevo</w:t>
      </w:r>
    </w:p>
    <w:p w14:paraId="52F745A1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vzniklou škodu napraví.</w:t>
      </w:r>
    </w:p>
    <w:p w14:paraId="73371417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Svatý kříži, ty jsi nesl</w:t>
      </w:r>
    </w:p>
    <w:p w14:paraId="230AB80F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za hřích lidstva smírný dar,</w:t>
      </w:r>
    </w:p>
    <w:p w14:paraId="6D43DB1B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stal ses novou archou spásy</w:t>
      </w:r>
    </w:p>
    <w:p w14:paraId="5F399BD5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světu, který ztroskotal,</w:t>
      </w:r>
    </w:p>
    <w:p w14:paraId="401C327D" w14:textId="77777777" w:rsidR="00FF56ED" w:rsidRP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z tebe stéká k spáse světa</w:t>
      </w:r>
    </w:p>
    <w:p w14:paraId="14C9C5C5" w14:textId="59402526" w:rsidR="00FF56ED" w:rsidRDefault="00FF56ED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14"/>
          <w:szCs w:val="14"/>
          <w:lang w:eastAsia="cs-CZ"/>
        </w:rPr>
      </w:pPr>
      <w:r w:rsidRPr="00FF56ED">
        <w:rPr>
          <w:rFonts w:ascii="Verdana" w:eastAsia="Times New Roman" w:hAnsi="Verdana" w:cs="Arial"/>
          <w:color w:val="000000"/>
          <w:lang w:eastAsia="cs-CZ"/>
        </w:rPr>
        <w:t>Beránkova svatá krev.</w:t>
      </w:r>
    </w:p>
    <w:p w14:paraId="0CDE1B4B" w14:textId="77777777" w:rsidR="009F0CC9" w:rsidRPr="009F0CC9" w:rsidRDefault="009F0CC9" w:rsidP="00FF56E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14"/>
          <w:szCs w:val="14"/>
          <w:lang w:eastAsia="cs-CZ"/>
        </w:rPr>
      </w:pPr>
    </w:p>
    <w:p w14:paraId="4366C92A" w14:textId="77777777" w:rsidR="009F0CC9" w:rsidRPr="003B60D8" w:rsidRDefault="009F0CC9" w:rsidP="009F0CC9">
      <w:pPr>
        <w:spacing w:before="105" w:after="0" w:line="240" w:lineRule="auto"/>
        <w:jc w:val="both"/>
        <w:rPr>
          <w:rFonts w:ascii="Verdana" w:eastAsia="Times New Roman" w:hAnsi="Verdana" w:cs="Arial"/>
          <w:color w:val="323E4F" w:themeColor="text2" w:themeShade="BF"/>
        </w:rPr>
      </w:pPr>
      <w:r w:rsidRPr="003B60D8">
        <w:rPr>
          <w:rFonts w:ascii="Verdana" w:eastAsia="Times New Roman" w:hAnsi="Verdana" w:cs="Arial"/>
          <w:i/>
          <w:iCs/>
          <w:color w:val="323E4F" w:themeColor="text2" w:themeShade="BF"/>
        </w:rPr>
        <w:t xml:space="preserve">Se svolením autora připravil k tisku pro tento list z http//catholica.cz </w:t>
      </w:r>
      <w:proofErr w:type="spellStart"/>
      <w:r w:rsidRPr="003B60D8">
        <w:rPr>
          <w:rFonts w:ascii="Verdana" w:eastAsia="Times New Roman" w:hAnsi="Verdana" w:cs="Arial"/>
          <w:iCs/>
          <w:color w:val="323E4F" w:themeColor="text2" w:themeShade="BF"/>
        </w:rPr>
        <w:t>Iosif</w:t>
      </w:r>
      <w:proofErr w:type="spellEnd"/>
      <w:r w:rsidRPr="003B60D8">
        <w:rPr>
          <w:rFonts w:ascii="Verdana" w:eastAsia="Times New Roman" w:hAnsi="Verdana" w:cs="Arial"/>
          <w:iCs/>
          <w:color w:val="323E4F" w:themeColor="text2" w:themeShade="BF"/>
        </w:rPr>
        <w:t xml:space="preserve"> </w:t>
      </w:r>
      <w:proofErr w:type="spellStart"/>
      <w:r w:rsidRPr="003B60D8">
        <w:rPr>
          <w:rFonts w:ascii="Verdana" w:eastAsia="Times New Roman" w:hAnsi="Verdana" w:cs="Arial"/>
          <w:iCs/>
          <w:color w:val="323E4F" w:themeColor="text2" w:themeShade="BF"/>
        </w:rPr>
        <w:t>Fickl</w:t>
      </w:r>
      <w:proofErr w:type="spellEnd"/>
      <w:r w:rsidRPr="003B60D8">
        <w:rPr>
          <w:rFonts w:ascii="Verdana" w:eastAsia="Times New Roman" w:hAnsi="Verdana" w:cs="Arial"/>
          <w:iCs/>
          <w:color w:val="323E4F" w:themeColor="text2" w:themeShade="BF"/>
        </w:rPr>
        <w:t xml:space="preserve"> </w:t>
      </w:r>
    </w:p>
    <w:p w14:paraId="05B34A88" w14:textId="77777777" w:rsidR="003E6B07" w:rsidRPr="00FF56ED" w:rsidRDefault="003E6B07">
      <w:pPr>
        <w:rPr>
          <w:rFonts w:ascii="Verdana" w:hAnsi="Verdana"/>
        </w:rPr>
      </w:pPr>
    </w:p>
    <w:sectPr w:rsidR="003E6B07" w:rsidRPr="00FF56E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C1275A" w14:textId="77777777" w:rsidR="00B3228C" w:rsidRDefault="00B3228C" w:rsidP="00A505D5">
      <w:pPr>
        <w:spacing w:after="0" w:line="240" w:lineRule="auto"/>
      </w:pPr>
      <w:r>
        <w:separator/>
      </w:r>
    </w:p>
  </w:endnote>
  <w:endnote w:type="continuationSeparator" w:id="0">
    <w:p w14:paraId="0BE17062" w14:textId="77777777" w:rsidR="00B3228C" w:rsidRDefault="00B3228C" w:rsidP="00A50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1387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027654" w14:textId="5656A330" w:rsidR="00A505D5" w:rsidRDefault="00A505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0273431" w14:textId="77777777" w:rsidR="00A505D5" w:rsidRDefault="00A505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21AC3" w14:textId="77777777" w:rsidR="00B3228C" w:rsidRDefault="00B3228C" w:rsidP="00A505D5">
      <w:pPr>
        <w:spacing w:after="0" w:line="240" w:lineRule="auto"/>
      </w:pPr>
      <w:r>
        <w:separator/>
      </w:r>
    </w:p>
  </w:footnote>
  <w:footnote w:type="continuationSeparator" w:id="0">
    <w:p w14:paraId="4EB09356" w14:textId="77777777" w:rsidR="00B3228C" w:rsidRDefault="00B3228C" w:rsidP="00A505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B07"/>
    <w:rsid w:val="00234523"/>
    <w:rsid w:val="0026128B"/>
    <w:rsid w:val="003E6B07"/>
    <w:rsid w:val="005E65D5"/>
    <w:rsid w:val="006932E8"/>
    <w:rsid w:val="006A57FC"/>
    <w:rsid w:val="00790E7D"/>
    <w:rsid w:val="007F21FC"/>
    <w:rsid w:val="0092611B"/>
    <w:rsid w:val="009F0CC9"/>
    <w:rsid w:val="00A505D5"/>
    <w:rsid w:val="00A56148"/>
    <w:rsid w:val="00B13F4F"/>
    <w:rsid w:val="00B3228C"/>
    <w:rsid w:val="00C656A4"/>
    <w:rsid w:val="00E00807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61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6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0CC9"/>
    <w:pPr>
      <w:spacing w:after="0" w:line="240" w:lineRule="auto"/>
    </w:pPr>
    <w:rPr>
      <w:lang w:val="en-US"/>
    </w:rPr>
  </w:style>
  <w:style w:type="character" w:customStyle="1" w:styleId="nadpisdatum">
    <w:name w:val="nadpisdatum"/>
    <w:basedOn w:val="DefaultParagraphFont"/>
    <w:rsid w:val="009F0CC9"/>
  </w:style>
  <w:style w:type="paragraph" w:styleId="Header">
    <w:name w:val="header"/>
    <w:basedOn w:val="Normal"/>
    <w:link w:val="HeaderChar"/>
    <w:uiPriority w:val="99"/>
    <w:unhideWhenUsed/>
    <w:rsid w:val="00A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5D5"/>
  </w:style>
  <w:style w:type="paragraph" w:styleId="Footer">
    <w:name w:val="footer"/>
    <w:basedOn w:val="Normal"/>
    <w:link w:val="FooterChar"/>
    <w:uiPriority w:val="99"/>
    <w:unhideWhenUsed/>
    <w:rsid w:val="00A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5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6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0CC9"/>
    <w:pPr>
      <w:spacing w:after="0" w:line="240" w:lineRule="auto"/>
    </w:pPr>
    <w:rPr>
      <w:lang w:val="en-US"/>
    </w:rPr>
  </w:style>
  <w:style w:type="character" w:customStyle="1" w:styleId="nadpisdatum">
    <w:name w:val="nadpisdatum"/>
    <w:basedOn w:val="DefaultParagraphFont"/>
    <w:rsid w:val="009F0CC9"/>
  </w:style>
  <w:style w:type="paragraph" w:styleId="Header">
    <w:name w:val="header"/>
    <w:basedOn w:val="Normal"/>
    <w:link w:val="HeaderChar"/>
    <w:uiPriority w:val="99"/>
    <w:unhideWhenUsed/>
    <w:rsid w:val="00A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5D5"/>
  </w:style>
  <w:style w:type="paragraph" w:styleId="Footer">
    <w:name w:val="footer"/>
    <w:basedOn w:val="Normal"/>
    <w:link w:val="FooterChar"/>
    <w:uiPriority w:val="99"/>
    <w:unhideWhenUsed/>
    <w:rsid w:val="00A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081D0-13D1-4C1C-9704-550D936C1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3</cp:revision>
  <dcterms:created xsi:type="dcterms:W3CDTF">2021-08-21T12:47:00Z</dcterms:created>
  <dcterms:modified xsi:type="dcterms:W3CDTF">2021-09-08T07:03:00Z</dcterms:modified>
</cp:coreProperties>
</file>