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1D85F5" w14:textId="1018037D" w:rsidR="00EF768D" w:rsidRDefault="003B60D8" w:rsidP="003B60D8">
      <w:pPr>
        <w:pStyle w:val="NoSpacing"/>
        <w:jc w:val="both"/>
        <w:rPr>
          <w:rFonts w:ascii="Verdana" w:eastAsia="Times New Roman" w:hAnsi="Verdana" w:cs="Arial"/>
          <w:color w:val="660033"/>
          <w:sz w:val="8"/>
          <w:szCs w:val="8"/>
          <w:lang w:eastAsia="cs-CZ"/>
        </w:rPr>
      </w:pPr>
      <w:proofErr w:type="spellStart"/>
      <w:proofErr w:type="gramStart"/>
      <w:r w:rsidRPr="003B60D8">
        <w:rPr>
          <w:rFonts w:ascii="Verdana" w:hAnsi="Verdana" w:cs="Arial"/>
          <w:b/>
          <w:color w:val="6A0028"/>
          <w:sz w:val="32"/>
          <w:szCs w:val="32"/>
          <w:shd w:val="clear" w:color="auto" w:fill="FFFFFF"/>
        </w:rPr>
        <w:t>sv</w:t>
      </w:r>
      <w:proofErr w:type="spellEnd"/>
      <w:proofErr w:type="gramEnd"/>
      <w:r w:rsidRPr="003B60D8">
        <w:rPr>
          <w:rFonts w:ascii="Verdana" w:hAnsi="Verdana" w:cs="Arial"/>
          <w:b/>
          <w:color w:val="6A0028"/>
          <w:sz w:val="32"/>
          <w:szCs w:val="32"/>
          <w:shd w:val="clear" w:color="auto" w:fill="FFFFFF"/>
        </w:rPr>
        <w:t>.</w:t>
      </w:r>
      <w:r w:rsidR="004A648B">
        <w:rPr>
          <w:rFonts w:ascii="Verdana" w:hAnsi="Verdana" w:cs="Arial"/>
          <w:b/>
          <w:color w:val="6A0028"/>
          <w:sz w:val="32"/>
          <w:szCs w:val="32"/>
          <w:shd w:val="clear" w:color="auto" w:fill="FFFFFF"/>
        </w:rPr>
        <w:t xml:space="preserve"> </w:t>
      </w:r>
      <w:proofErr w:type="spellStart"/>
      <w:r w:rsidRPr="003B60D8">
        <w:rPr>
          <w:rFonts w:ascii="Verdana" w:hAnsi="Verdana" w:cs="Arial"/>
          <w:b/>
          <w:color w:val="6A0028"/>
          <w:sz w:val="32"/>
          <w:szCs w:val="32"/>
          <w:shd w:val="clear" w:color="auto" w:fill="FFFFFF"/>
        </w:rPr>
        <w:t>Tereza</w:t>
      </w:r>
      <w:proofErr w:type="spellEnd"/>
      <w:r w:rsidRPr="003B60D8">
        <w:rPr>
          <w:rFonts w:ascii="Verdana" w:hAnsi="Verdana" w:cs="Arial"/>
          <w:b/>
          <w:color w:val="6A0028"/>
          <w:sz w:val="32"/>
          <w:szCs w:val="32"/>
          <w:shd w:val="clear" w:color="auto" w:fill="FFFFFF"/>
        </w:rPr>
        <w:t xml:space="preserve"> /</w:t>
      </w:r>
      <w:proofErr w:type="spellStart"/>
      <w:r w:rsidRPr="003B60D8">
        <w:rPr>
          <w:rFonts w:ascii="Verdana" w:hAnsi="Verdana" w:cs="Arial"/>
          <w:b/>
          <w:color w:val="6A0028"/>
          <w:sz w:val="32"/>
          <w:szCs w:val="32"/>
          <w:shd w:val="clear" w:color="auto" w:fill="FFFFFF"/>
        </w:rPr>
        <w:t>Anežka</w:t>
      </w:r>
      <w:proofErr w:type="spellEnd"/>
      <w:r w:rsidRPr="003B60D8">
        <w:rPr>
          <w:rFonts w:ascii="Verdana" w:hAnsi="Verdana" w:cs="Arial"/>
          <w:b/>
          <w:color w:val="6A0028"/>
          <w:sz w:val="32"/>
          <w:szCs w:val="32"/>
          <w:shd w:val="clear" w:color="auto" w:fill="FFFFFF"/>
        </w:rPr>
        <w:t xml:space="preserve"> </w:t>
      </w:r>
      <w:proofErr w:type="spellStart"/>
      <w:r w:rsidRPr="003B60D8">
        <w:rPr>
          <w:rFonts w:ascii="Verdana" w:hAnsi="Verdana" w:cs="Arial"/>
          <w:b/>
          <w:color w:val="6A0028"/>
          <w:sz w:val="32"/>
          <w:szCs w:val="32"/>
          <w:shd w:val="clear" w:color="auto" w:fill="FFFFFF"/>
        </w:rPr>
        <w:t>Ganxhe</w:t>
      </w:r>
      <w:proofErr w:type="spellEnd"/>
      <w:r w:rsidRPr="003B60D8">
        <w:rPr>
          <w:rFonts w:ascii="Verdana" w:hAnsi="Verdana" w:cs="Arial"/>
          <w:b/>
          <w:color w:val="6A0028"/>
          <w:sz w:val="32"/>
          <w:szCs w:val="32"/>
          <w:shd w:val="clear" w:color="auto" w:fill="FFFFFF"/>
        </w:rPr>
        <w:t xml:space="preserve">/ </w:t>
      </w:r>
      <w:proofErr w:type="spellStart"/>
      <w:r w:rsidRPr="003B60D8">
        <w:rPr>
          <w:rFonts w:ascii="Verdana" w:hAnsi="Verdana" w:cs="Arial"/>
          <w:b/>
          <w:color w:val="6A0028"/>
          <w:sz w:val="32"/>
          <w:szCs w:val="32"/>
          <w:shd w:val="clear" w:color="auto" w:fill="FFFFFF"/>
        </w:rPr>
        <w:t>Bojaxhiu</w:t>
      </w:r>
      <w:proofErr w:type="spellEnd"/>
      <w:r w:rsidRPr="003B60D8">
        <w:rPr>
          <w:rFonts w:ascii="Verdana" w:hAnsi="Verdana" w:cs="Arial"/>
          <w:b/>
          <w:color w:val="6A0028"/>
          <w:sz w:val="32"/>
          <w:szCs w:val="32"/>
          <w:shd w:val="clear" w:color="auto" w:fill="FFFFFF"/>
        </w:rPr>
        <w:t xml:space="preserve"> (z </w:t>
      </w:r>
      <w:proofErr w:type="spellStart"/>
      <w:r w:rsidRPr="003B60D8">
        <w:rPr>
          <w:rFonts w:ascii="Verdana" w:hAnsi="Verdana" w:cs="Arial"/>
          <w:b/>
          <w:color w:val="6A0028"/>
          <w:sz w:val="32"/>
          <w:szCs w:val="32"/>
          <w:shd w:val="clear" w:color="auto" w:fill="FFFFFF"/>
        </w:rPr>
        <w:t>Kalkaty</w:t>
      </w:r>
      <w:proofErr w:type="spellEnd"/>
      <w:r w:rsidRPr="003B60D8">
        <w:rPr>
          <w:rFonts w:ascii="Verdana" w:hAnsi="Verdana" w:cs="Arial"/>
          <w:b/>
          <w:color w:val="6A0028"/>
          <w:sz w:val="32"/>
          <w:szCs w:val="32"/>
          <w:shd w:val="clear" w:color="auto" w:fill="FFFFFF"/>
        </w:rPr>
        <w:t>)</w:t>
      </w:r>
      <w:r w:rsidRPr="003B60D8">
        <w:rPr>
          <w:rFonts w:ascii="Verdana" w:eastAsia="Times New Roman" w:hAnsi="Verdana" w:cs="Arial"/>
          <w:color w:val="000000"/>
          <w:lang w:eastAsia="cs-CZ"/>
        </w:rPr>
        <w:br/>
      </w:r>
    </w:p>
    <w:p w14:paraId="1565A71F" w14:textId="02F59E3A" w:rsidR="003B60D8" w:rsidRDefault="00D02AE6" w:rsidP="00017052">
      <w:pPr>
        <w:pStyle w:val="NoSpacing"/>
        <w:rPr>
          <w:rStyle w:val="nadpisdatum"/>
          <w:rFonts w:ascii="Verdana" w:hAnsi="Verdana" w:cs="Arial"/>
          <w:b/>
          <w:color w:val="C00000"/>
          <w:sz w:val="12"/>
          <w:szCs w:val="12"/>
          <w:lang w:val="cs-CZ"/>
        </w:rPr>
      </w:pPr>
      <w:r w:rsidRPr="00245487">
        <w:rPr>
          <w:rFonts w:ascii="Verdana" w:eastAsia="Times New Roman" w:hAnsi="Verdana" w:cs="Arial"/>
          <w:noProof/>
          <w:color w:val="6A0028"/>
        </w:rPr>
        <w:drawing>
          <wp:anchor distT="0" distB="0" distL="114300" distR="114300" simplePos="0" relativeHeight="251658240" behindDoc="1" locked="0" layoutInCell="1" allowOverlap="1" wp14:anchorId="01CE0E41" wp14:editId="3BE0D481">
            <wp:simplePos x="0" y="0"/>
            <wp:positionH relativeFrom="column">
              <wp:posOffset>43815</wp:posOffset>
            </wp:positionH>
            <wp:positionV relativeFrom="paragraph">
              <wp:posOffset>12700</wp:posOffset>
            </wp:positionV>
            <wp:extent cx="2070100" cy="3011805"/>
            <wp:effectExtent l="0" t="0" r="6350" b="0"/>
            <wp:wrapTight wrapText="bothSides">
              <wp:wrapPolygon edited="0">
                <wp:start x="0" y="0"/>
                <wp:lineTo x="0" y="21450"/>
                <wp:lineTo x="21467" y="21450"/>
                <wp:lineTo x="21467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0" cy="301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3B60D8" w:rsidRPr="003B60D8">
        <w:rPr>
          <w:rFonts w:ascii="Verdana" w:eastAsia="Times New Roman" w:hAnsi="Verdana" w:cs="Arial"/>
          <w:color w:val="660033"/>
          <w:lang w:eastAsia="cs-CZ"/>
        </w:rPr>
        <w:t>Teresia</w:t>
      </w:r>
      <w:proofErr w:type="spellEnd"/>
      <w:r w:rsidR="003B60D8" w:rsidRPr="003B60D8">
        <w:rPr>
          <w:rFonts w:ascii="Verdana" w:eastAsia="Times New Roman" w:hAnsi="Verdana" w:cs="Arial"/>
          <w:color w:val="660033"/>
          <w:lang w:eastAsia="cs-CZ"/>
        </w:rPr>
        <w:t xml:space="preserve"> /Agnes/ </w:t>
      </w:r>
      <w:proofErr w:type="spellStart"/>
      <w:r w:rsidR="003B60D8" w:rsidRPr="003B60D8">
        <w:rPr>
          <w:rFonts w:ascii="Verdana" w:eastAsia="Times New Roman" w:hAnsi="Verdana" w:cs="Arial"/>
          <w:color w:val="660033"/>
          <w:lang w:eastAsia="cs-CZ"/>
        </w:rPr>
        <w:t>Gonhxa</w:t>
      </w:r>
      <w:proofErr w:type="spellEnd"/>
      <w:r w:rsidR="003B60D8" w:rsidRPr="003B60D8">
        <w:rPr>
          <w:rFonts w:ascii="Verdana" w:eastAsia="Times New Roman" w:hAnsi="Verdana" w:cs="Arial"/>
          <w:color w:val="660033"/>
          <w:lang w:eastAsia="cs-CZ"/>
        </w:rPr>
        <w:t xml:space="preserve"> </w:t>
      </w:r>
      <w:proofErr w:type="spellStart"/>
      <w:r w:rsidR="003B60D8" w:rsidRPr="003B60D8">
        <w:rPr>
          <w:rFonts w:ascii="Verdana" w:eastAsia="Times New Roman" w:hAnsi="Verdana" w:cs="Arial"/>
          <w:color w:val="660033"/>
          <w:lang w:eastAsia="cs-CZ"/>
        </w:rPr>
        <w:t>Bojaxhiu</w:t>
      </w:r>
      <w:proofErr w:type="spellEnd"/>
      <w:r w:rsidR="003B60D8" w:rsidRPr="003B60D8">
        <w:rPr>
          <w:rFonts w:ascii="Verdana" w:eastAsia="Times New Roman" w:hAnsi="Verdana" w:cs="Arial"/>
          <w:color w:val="000000"/>
          <w:lang w:eastAsia="cs-CZ"/>
        </w:rPr>
        <w:br/>
      </w:r>
    </w:p>
    <w:p w14:paraId="619977F0" w14:textId="4080D29C" w:rsidR="00E92189" w:rsidRDefault="00E92189" w:rsidP="00146E10">
      <w:pPr>
        <w:spacing w:after="0" w:line="273" w:lineRule="atLeast"/>
        <w:jc w:val="both"/>
        <w:rPr>
          <w:rStyle w:val="nadpisdatum"/>
          <w:rFonts w:ascii="Verdana" w:hAnsi="Verdana" w:cs="Arial"/>
          <w:b/>
          <w:color w:val="C00000"/>
          <w:sz w:val="12"/>
          <w:szCs w:val="12"/>
        </w:rPr>
      </w:pPr>
      <w:r>
        <w:rPr>
          <w:rStyle w:val="nadpisdatum"/>
          <w:rFonts w:ascii="Verdana" w:hAnsi="Verdana" w:cs="Arial"/>
          <w:b/>
          <w:color w:val="C00000"/>
        </w:rPr>
        <w:t xml:space="preserve">Zpracoval: Jan Chlumský </w:t>
      </w:r>
    </w:p>
    <w:p w14:paraId="579B1145" w14:textId="0718FCE4" w:rsidR="00E92189" w:rsidRPr="00EF768D" w:rsidRDefault="00E92189" w:rsidP="00146E10">
      <w:pPr>
        <w:spacing w:after="0" w:line="273" w:lineRule="atLeast"/>
        <w:jc w:val="both"/>
        <w:rPr>
          <w:rFonts w:ascii="Verdana" w:eastAsia="Times New Roman" w:hAnsi="Verdana" w:cs="Arial"/>
          <w:sz w:val="12"/>
          <w:szCs w:val="12"/>
          <w:lang w:eastAsia="cs-CZ"/>
        </w:rPr>
      </w:pPr>
    </w:p>
    <w:p w14:paraId="72F27129" w14:textId="30ADA51D" w:rsidR="00E92189" w:rsidRPr="003B60D8" w:rsidRDefault="00E92189" w:rsidP="00E92189">
      <w:pPr>
        <w:rPr>
          <w:rFonts w:ascii="Verdana" w:eastAsia="Times New Roman" w:hAnsi="Verdana" w:cs="Arial"/>
          <w:lang w:eastAsia="cs-CZ"/>
        </w:rPr>
      </w:pPr>
      <w:r w:rsidRPr="00E92189">
        <w:rPr>
          <w:rFonts w:ascii="Verdana" w:eastAsia="Times New Roman" w:hAnsi="Verdana" w:cs="Arial"/>
          <w:b/>
          <w:bCs/>
          <w:lang w:eastAsia="cs-CZ"/>
        </w:rPr>
        <w:t>Připomínka:</w:t>
      </w:r>
      <w:r w:rsidRPr="003B60D8">
        <w:rPr>
          <w:rFonts w:ascii="Verdana" w:eastAsia="Times New Roman" w:hAnsi="Verdana" w:cs="Arial"/>
          <w:lang w:eastAsia="cs-CZ"/>
        </w:rPr>
        <w:t xml:space="preserve"> 5. září,</w:t>
      </w:r>
    </w:p>
    <w:p w14:paraId="59EC1DB7" w14:textId="302AAE49" w:rsidR="00E92189" w:rsidRPr="003B60D8" w:rsidRDefault="00E92189" w:rsidP="00E92189">
      <w:pPr>
        <w:rPr>
          <w:rFonts w:ascii="Verdana" w:eastAsia="Times New Roman" w:hAnsi="Verdana" w:cs="Arial"/>
          <w:lang w:eastAsia="cs-CZ"/>
        </w:rPr>
      </w:pPr>
      <w:r w:rsidRPr="003B60D8">
        <w:rPr>
          <w:rFonts w:ascii="Verdana" w:eastAsia="Times New Roman" w:hAnsi="Verdana" w:cs="Arial"/>
          <w:b/>
          <w:bCs/>
          <w:lang w:eastAsia="cs-CZ"/>
        </w:rPr>
        <w:t>Postavení:</w:t>
      </w:r>
      <w:r w:rsidRPr="003B60D8">
        <w:rPr>
          <w:rFonts w:ascii="Verdana" w:eastAsia="Times New Roman" w:hAnsi="Verdana" w:cs="Arial"/>
          <w:lang w:eastAsia="cs-CZ"/>
        </w:rPr>
        <w:tab/>
        <w:t>zakladatelka kongregace</w:t>
      </w:r>
      <w:r>
        <w:rPr>
          <w:rFonts w:ascii="Verdana" w:eastAsia="Times New Roman" w:hAnsi="Verdana" w:cs="Arial"/>
          <w:lang w:eastAsia="cs-CZ"/>
        </w:rPr>
        <w:t xml:space="preserve"> MC</w:t>
      </w:r>
    </w:p>
    <w:p w14:paraId="523CDE01" w14:textId="0D5E8B01" w:rsidR="00E92189" w:rsidRPr="003B60D8" w:rsidRDefault="00E92189" w:rsidP="00146E10">
      <w:pPr>
        <w:tabs>
          <w:tab w:val="left" w:pos="1573"/>
        </w:tabs>
        <w:spacing w:after="0" w:line="273" w:lineRule="atLeast"/>
        <w:ind w:left="45"/>
        <w:rPr>
          <w:rFonts w:ascii="Verdana" w:eastAsia="Times New Roman" w:hAnsi="Verdana" w:cs="Arial"/>
          <w:lang w:eastAsia="cs-CZ"/>
        </w:rPr>
      </w:pPr>
      <w:r w:rsidRPr="003B60D8">
        <w:rPr>
          <w:rFonts w:ascii="Verdana" w:eastAsia="Times New Roman" w:hAnsi="Verdana" w:cs="Arial"/>
          <w:b/>
          <w:bCs/>
          <w:lang w:eastAsia="cs-CZ"/>
        </w:rPr>
        <w:t>Úmrtí:</w:t>
      </w:r>
      <w:r w:rsidRPr="003B60D8">
        <w:rPr>
          <w:rFonts w:ascii="Verdana" w:eastAsia="Times New Roman" w:hAnsi="Verdana" w:cs="Arial"/>
          <w:lang w:eastAsia="cs-CZ"/>
        </w:rPr>
        <w:tab/>
        <w:t>1997</w:t>
      </w:r>
    </w:p>
    <w:p w14:paraId="376EEB64" w14:textId="29F04E39" w:rsidR="003B60D8" w:rsidRPr="003B60D8" w:rsidRDefault="003B60D8" w:rsidP="003B60D8">
      <w:pPr>
        <w:spacing w:before="375" w:after="0" w:line="371" w:lineRule="atLeast"/>
        <w:rPr>
          <w:rFonts w:ascii="Verdana" w:eastAsia="Times New Roman" w:hAnsi="Verdana" w:cs="Arial"/>
          <w:color w:val="6A0028"/>
          <w:lang w:eastAsia="cs-CZ"/>
        </w:rPr>
      </w:pPr>
      <w:r w:rsidRPr="003B60D8">
        <w:rPr>
          <w:rFonts w:ascii="Verdana" w:eastAsia="Times New Roman" w:hAnsi="Verdana" w:cs="Arial"/>
          <w:color w:val="6A0028"/>
          <w:lang w:eastAsia="cs-CZ"/>
        </w:rPr>
        <w:t>ŽIVOTOPIS</w:t>
      </w:r>
    </w:p>
    <w:p w14:paraId="3549323F" w14:textId="6A163063" w:rsidR="003B60D8" w:rsidRPr="003B60D8" w:rsidRDefault="003B60D8" w:rsidP="003B60D8">
      <w:pPr>
        <w:spacing w:after="0" w:line="240" w:lineRule="auto"/>
        <w:jc w:val="both"/>
        <w:rPr>
          <w:rFonts w:ascii="Verdana" w:eastAsia="Times New Roman" w:hAnsi="Verdana" w:cs="Times New Roman"/>
          <w:lang w:eastAsia="cs-CZ"/>
        </w:rPr>
      </w:pPr>
      <w:r w:rsidRPr="003B60D8">
        <w:rPr>
          <w:rFonts w:ascii="Verdana" w:eastAsia="Times New Roman" w:hAnsi="Verdana" w:cs="Arial"/>
          <w:color w:val="000000"/>
          <w:lang w:eastAsia="cs-CZ"/>
        </w:rPr>
        <w:t>Byla albánskou dívkou narozenou v Jugoslávii, která v 18 letech odcestovala přes Irsko do Indie za zvoleným řeholním životem a v klášteře na himalájských horách se zcela odevzdala Kristu. Když poznala jeho žízeň po duších těch nejubožejších, jeho touhu pomáhat jim jejím prostřednictvím, řekla odvážné ano. Matka Tereza z</w:t>
      </w:r>
      <w:r w:rsidR="00EF768D">
        <w:rPr>
          <w:rFonts w:ascii="Verdana" w:eastAsia="Times New Roman" w:hAnsi="Verdana" w:cs="Arial"/>
          <w:color w:val="000000"/>
          <w:lang w:eastAsia="cs-CZ"/>
        </w:rPr>
        <w:t> </w:t>
      </w:r>
      <w:r w:rsidRPr="003B60D8">
        <w:rPr>
          <w:rFonts w:ascii="Verdana" w:eastAsia="Times New Roman" w:hAnsi="Verdana" w:cs="Arial"/>
          <w:color w:val="000000"/>
          <w:lang w:eastAsia="cs-CZ"/>
        </w:rPr>
        <w:t xml:space="preserve">Kalkaty se tak stala pro množství </w:t>
      </w:r>
      <w:proofErr w:type="spellStart"/>
      <w:r w:rsidRPr="003B60D8">
        <w:rPr>
          <w:rFonts w:ascii="Verdana" w:eastAsia="Times New Roman" w:hAnsi="Verdana" w:cs="Arial"/>
          <w:color w:val="000000"/>
          <w:lang w:eastAsia="cs-CZ"/>
        </w:rPr>
        <w:t>nejposlednějších</w:t>
      </w:r>
      <w:proofErr w:type="spellEnd"/>
      <w:r w:rsidRPr="003B60D8">
        <w:rPr>
          <w:rFonts w:ascii="Verdana" w:eastAsia="Times New Roman" w:hAnsi="Verdana" w:cs="Arial"/>
          <w:color w:val="000000"/>
          <w:lang w:eastAsia="cs-CZ"/>
        </w:rPr>
        <w:t xml:space="preserve">, </w:t>
      </w:r>
      <w:proofErr w:type="spellStart"/>
      <w:r w:rsidRPr="003B60D8">
        <w:rPr>
          <w:rFonts w:ascii="Verdana" w:eastAsia="Times New Roman" w:hAnsi="Verdana" w:cs="Arial"/>
          <w:color w:val="000000"/>
          <w:lang w:eastAsia="cs-CZ"/>
        </w:rPr>
        <w:t>nejbezmocnějších</w:t>
      </w:r>
      <w:proofErr w:type="spellEnd"/>
      <w:r w:rsidRPr="003B60D8">
        <w:rPr>
          <w:rFonts w:ascii="Verdana" w:eastAsia="Times New Roman" w:hAnsi="Verdana" w:cs="Arial"/>
          <w:color w:val="000000"/>
          <w:lang w:eastAsia="cs-CZ"/>
        </w:rPr>
        <w:t>, pohrdaných ubožáků, kterých se ujala, celosvětově známou osobností. Je maličkou bytostí, mimořádně oceněnou světem i Bohem.</w:t>
      </w:r>
    </w:p>
    <w:p w14:paraId="54196956" w14:textId="77777777" w:rsidR="003B60D8" w:rsidRPr="003B60D8" w:rsidRDefault="003B60D8" w:rsidP="003B60D8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r w:rsidRPr="003B60D8">
        <w:rPr>
          <w:rFonts w:ascii="Verdana" w:eastAsia="Times New Roman" w:hAnsi="Verdana" w:cs="Arial"/>
          <w:color w:val="000000"/>
          <w:lang w:eastAsia="cs-CZ"/>
        </w:rPr>
        <w:t>Svým životem ukázala, že služba nejubožejším není hanbou, ale ctí a možnost vybudování opravdového míru spočívá jen na lásce.</w:t>
      </w:r>
    </w:p>
    <w:p w14:paraId="6DEAE8E6" w14:textId="44409794" w:rsidR="003B60D8" w:rsidRPr="003B60D8" w:rsidRDefault="00725638" w:rsidP="003B60D8">
      <w:pPr>
        <w:spacing w:before="375" w:after="0" w:line="371" w:lineRule="atLeast"/>
        <w:rPr>
          <w:rFonts w:ascii="Verdana" w:hAnsi="Verdana" w:cs="Arial"/>
          <w:b/>
          <w:color w:val="6A0028"/>
          <w:sz w:val="24"/>
          <w:szCs w:val="24"/>
          <w:shd w:val="clear" w:color="auto" w:fill="FFFFFF"/>
          <w:lang w:val="en-US"/>
        </w:rPr>
      </w:pPr>
      <w:r>
        <w:rPr>
          <w:rFonts w:ascii="Verdana" w:hAnsi="Verdana" w:cs="Arial"/>
          <w:b/>
          <w:color w:val="6A0028"/>
          <w:sz w:val="24"/>
          <w:szCs w:val="24"/>
          <w:shd w:val="clear" w:color="auto" w:fill="FFFFFF"/>
        </w:rPr>
        <w:t>ÚVAHY</w:t>
      </w:r>
      <w:r w:rsidR="003B60D8" w:rsidRPr="003B60D8">
        <w:rPr>
          <w:rFonts w:ascii="Verdana" w:hAnsi="Verdana" w:cs="Arial"/>
          <w:b/>
          <w:color w:val="6A0028"/>
          <w:sz w:val="24"/>
          <w:szCs w:val="24"/>
          <w:shd w:val="clear" w:color="auto" w:fill="FFFFFF"/>
          <w:lang w:val="en-US"/>
        </w:rPr>
        <w:t xml:space="preserve"> PRO MEDITACI</w:t>
      </w:r>
    </w:p>
    <w:p w14:paraId="67F5A588" w14:textId="77777777" w:rsidR="003B60D8" w:rsidRPr="003B60D8" w:rsidRDefault="003B60D8" w:rsidP="003B60D8">
      <w:pPr>
        <w:spacing w:before="150" w:after="0" w:line="273" w:lineRule="atLeast"/>
        <w:outlineLvl w:val="1"/>
        <w:rPr>
          <w:rFonts w:ascii="Verdana" w:eastAsia="Times New Roman" w:hAnsi="Verdana" w:cs="Arial"/>
          <w:color w:val="6A0028"/>
          <w:lang w:eastAsia="cs-CZ"/>
        </w:rPr>
      </w:pPr>
      <w:r w:rsidRPr="003B60D8">
        <w:rPr>
          <w:rFonts w:ascii="Verdana" w:eastAsia="Times New Roman" w:hAnsi="Verdana" w:cs="Arial"/>
          <w:color w:val="6A0028"/>
          <w:lang w:eastAsia="cs-CZ"/>
        </w:rPr>
        <w:t>LÁSKA NEZNÁ HRANIC</w:t>
      </w:r>
    </w:p>
    <w:p w14:paraId="55DC347D" w14:textId="77777777" w:rsidR="003B60D8" w:rsidRPr="003B60D8" w:rsidRDefault="003B60D8" w:rsidP="003B60D8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r w:rsidRPr="003B60D8">
        <w:rPr>
          <w:rFonts w:ascii="Verdana" w:eastAsia="Times New Roman" w:hAnsi="Verdana" w:cs="Arial"/>
          <w:color w:val="000000"/>
          <w:lang w:eastAsia="cs-CZ"/>
        </w:rPr>
        <w:t xml:space="preserve">Narodila se 26. 8. 1910 ve </w:t>
      </w:r>
      <w:proofErr w:type="gramStart"/>
      <w:r w:rsidRPr="003B60D8">
        <w:rPr>
          <w:rFonts w:ascii="Verdana" w:eastAsia="Times New Roman" w:hAnsi="Verdana" w:cs="Arial"/>
          <w:color w:val="000000"/>
          <w:lang w:eastAsia="cs-CZ"/>
        </w:rPr>
        <w:t>Skopje</w:t>
      </w:r>
      <w:proofErr w:type="gramEnd"/>
      <w:r w:rsidRPr="003B60D8">
        <w:rPr>
          <w:rFonts w:ascii="Verdana" w:eastAsia="Times New Roman" w:hAnsi="Verdana" w:cs="Arial"/>
          <w:color w:val="000000"/>
          <w:lang w:eastAsia="cs-CZ"/>
        </w:rPr>
        <w:t xml:space="preserve"> v Jugoslávii do zámožné rodiny albánských katolíků. Při křtu jí bylo dáno jméno Anežka a </w:t>
      </w:r>
      <w:proofErr w:type="spellStart"/>
      <w:r w:rsidRPr="003B60D8">
        <w:rPr>
          <w:rFonts w:ascii="Verdana" w:eastAsia="Times New Roman" w:hAnsi="Verdana" w:cs="Arial"/>
          <w:color w:val="000000"/>
          <w:lang w:eastAsia="cs-CZ"/>
        </w:rPr>
        <w:t>Ganxhe</w:t>
      </w:r>
      <w:proofErr w:type="spellEnd"/>
      <w:r w:rsidRPr="003B60D8">
        <w:rPr>
          <w:rFonts w:ascii="Verdana" w:eastAsia="Times New Roman" w:hAnsi="Verdana" w:cs="Arial"/>
          <w:color w:val="000000"/>
          <w:lang w:eastAsia="cs-CZ"/>
        </w:rPr>
        <w:t xml:space="preserve"> jako světské, kterým ji oslovovali a jehož význam byl poupátko.</w:t>
      </w:r>
    </w:p>
    <w:p w14:paraId="7BD67054" w14:textId="77777777" w:rsidR="003B60D8" w:rsidRPr="003B60D8" w:rsidRDefault="003B60D8" w:rsidP="003B60D8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r w:rsidRPr="003B60D8">
        <w:rPr>
          <w:rFonts w:ascii="Verdana" w:eastAsia="Times New Roman" w:hAnsi="Verdana" w:cs="Arial"/>
          <w:color w:val="000000"/>
          <w:lang w:eastAsia="cs-CZ"/>
        </w:rPr>
        <w:t>Za jejího útlého dětství někteří, včetně jejího otce, byli zapojeni do hnutí za připojení Skopje k Albánii. Ve městě poznamenaném tureckou nadvládou převažoval islám. Od vzniku SFRJ (</w:t>
      </w:r>
      <w:proofErr w:type="gramStart"/>
      <w:r w:rsidRPr="003B60D8">
        <w:rPr>
          <w:rFonts w:ascii="Verdana" w:eastAsia="Times New Roman" w:hAnsi="Verdana" w:cs="Arial"/>
          <w:color w:val="000000"/>
          <w:lang w:eastAsia="cs-CZ"/>
        </w:rPr>
        <w:t>r.1991</w:t>
      </w:r>
      <w:proofErr w:type="gramEnd"/>
      <w:r w:rsidRPr="003B60D8">
        <w:rPr>
          <w:rFonts w:ascii="Verdana" w:eastAsia="Times New Roman" w:hAnsi="Verdana" w:cs="Arial"/>
          <w:color w:val="000000"/>
          <w:lang w:eastAsia="cs-CZ"/>
        </w:rPr>
        <w:t>) je Skopje hlavním městem Makedonie.</w:t>
      </w:r>
    </w:p>
    <w:p w14:paraId="6CA04D4F" w14:textId="77777777" w:rsidR="003B60D8" w:rsidRPr="003B60D8" w:rsidRDefault="003B60D8" w:rsidP="003B60D8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r w:rsidRPr="003B60D8">
        <w:rPr>
          <w:rFonts w:ascii="Verdana" w:eastAsia="Times New Roman" w:hAnsi="Verdana" w:cs="Arial"/>
          <w:color w:val="000000"/>
          <w:lang w:eastAsia="cs-CZ"/>
        </w:rPr>
        <w:t xml:space="preserve">Anežčin otec Nikola </w:t>
      </w:r>
      <w:proofErr w:type="spellStart"/>
      <w:r w:rsidRPr="003B60D8">
        <w:rPr>
          <w:rFonts w:ascii="Verdana" w:eastAsia="Times New Roman" w:hAnsi="Verdana" w:cs="Arial"/>
          <w:color w:val="000000"/>
          <w:lang w:eastAsia="cs-CZ"/>
        </w:rPr>
        <w:t>Bojaxhiu</w:t>
      </w:r>
      <w:proofErr w:type="spellEnd"/>
      <w:r w:rsidRPr="003B60D8">
        <w:rPr>
          <w:rFonts w:ascii="Verdana" w:eastAsia="Times New Roman" w:hAnsi="Verdana" w:cs="Arial"/>
          <w:color w:val="000000"/>
          <w:lang w:eastAsia="cs-CZ"/>
        </w:rPr>
        <w:t xml:space="preserve"> byl kupcem a vlastnil stavební firmu. Byl o 17 let starší než jeho manželka </w:t>
      </w:r>
      <w:proofErr w:type="spellStart"/>
      <w:r w:rsidRPr="003B60D8">
        <w:rPr>
          <w:rFonts w:ascii="Verdana" w:eastAsia="Times New Roman" w:hAnsi="Verdana" w:cs="Arial"/>
          <w:color w:val="000000"/>
          <w:lang w:eastAsia="cs-CZ"/>
        </w:rPr>
        <w:t>Dranafile</w:t>
      </w:r>
      <w:proofErr w:type="spellEnd"/>
      <w:r w:rsidRPr="003B60D8">
        <w:rPr>
          <w:rFonts w:ascii="Verdana" w:eastAsia="Times New Roman" w:hAnsi="Verdana" w:cs="Arial"/>
          <w:color w:val="000000"/>
          <w:lang w:eastAsia="cs-CZ"/>
        </w:rPr>
        <w:t xml:space="preserve"> a zemřel ve 46 letech, pravděpodobně zabit jedem z politických důvodů, když Anežce </w:t>
      </w:r>
      <w:proofErr w:type="spellStart"/>
      <w:r w:rsidRPr="003B60D8">
        <w:rPr>
          <w:rFonts w:ascii="Verdana" w:eastAsia="Times New Roman" w:hAnsi="Verdana" w:cs="Arial"/>
          <w:color w:val="000000"/>
          <w:lang w:eastAsia="cs-CZ"/>
        </w:rPr>
        <w:t>Ganxhe</w:t>
      </w:r>
      <w:proofErr w:type="spellEnd"/>
      <w:r w:rsidRPr="003B60D8">
        <w:rPr>
          <w:rFonts w:ascii="Verdana" w:eastAsia="Times New Roman" w:hAnsi="Verdana" w:cs="Arial"/>
          <w:color w:val="000000"/>
          <w:lang w:eastAsia="cs-CZ"/>
        </w:rPr>
        <w:t xml:space="preserve"> bylo 8 let. Matka </w:t>
      </w:r>
      <w:proofErr w:type="spellStart"/>
      <w:r w:rsidRPr="003B60D8">
        <w:rPr>
          <w:rFonts w:ascii="Verdana" w:eastAsia="Times New Roman" w:hAnsi="Verdana" w:cs="Arial"/>
          <w:color w:val="000000"/>
          <w:lang w:eastAsia="cs-CZ"/>
        </w:rPr>
        <w:t>Dranafile</w:t>
      </w:r>
      <w:proofErr w:type="spellEnd"/>
      <w:r w:rsidRPr="003B60D8">
        <w:rPr>
          <w:rFonts w:ascii="Verdana" w:eastAsia="Times New Roman" w:hAnsi="Verdana" w:cs="Arial"/>
          <w:color w:val="000000"/>
          <w:lang w:eastAsia="cs-CZ"/>
        </w:rPr>
        <w:t xml:space="preserve"> pak živila rodinu prodejem vyšívaných látek a oděvů a silou víry překonávala obtíže. Své děti učila chápat význam modlitby a práce. Anežčinými sourozenci byli starší Lazar a mladší Agáta.</w:t>
      </w:r>
    </w:p>
    <w:p w14:paraId="5CC2C735" w14:textId="77777777" w:rsidR="003B60D8" w:rsidRPr="003B60D8" w:rsidRDefault="003B60D8" w:rsidP="003B60D8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r w:rsidRPr="003B60D8">
        <w:rPr>
          <w:rFonts w:ascii="Verdana" w:eastAsia="Times New Roman" w:hAnsi="Verdana" w:cs="Arial"/>
          <w:color w:val="000000"/>
          <w:lang w:eastAsia="cs-CZ"/>
        </w:rPr>
        <w:t xml:space="preserve">Anežka </w:t>
      </w:r>
      <w:proofErr w:type="spellStart"/>
      <w:r w:rsidRPr="003B60D8">
        <w:rPr>
          <w:rFonts w:ascii="Verdana" w:eastAsia="Times New Roman" w:hAnsi="Verdana" w:cs="Arial"/>
          <w:color w:val="000000"/>
          <w:lang w:eastAsia="cs-CZ"/>
        </w:rPr>
        <w:t>Ganxhe</w:t>
      </w:r>
      <w:proofErr w:type="spellEnd"/>
      <w:r w:rsidRPr="003B60D8">
        <w:rPr>
          <w:rFonts w:ascii="Verdana" w:eastAsia="Times New Roman" w:hAnsi="Verdana" w:cs="Arial"/>
          <w:color w:val="000000"/>
          <w:lang w:eastAsia="cs-CZ"/>
        </w:rPr>
        <w:t xml:space="preserve"> byla již v dětství aktivním farníkem nejen jako zpěvačka ve sboru. Ráda hrála na kytaru a psala verše. Ve 12 letech slyšela kázat misionáře z Indie a pak poprvé pocítila Ježíšovo pozvání k řeholnímu životu. Jak později uvedla, na její cestu měla vliv i matčina výchova a její láska k ubohým. Anežčino nejisté rozhodování provázela modlitba s postem za poznání Božích plánů i za vyprošení odvahy je přijmout. Potvrzením správné cesty pak byla vnitřní radost, která ji provázela.</w:t>
      </w:r>
    </w:p>
    <w:p w14:paraId="376131AB" w14:textId="77777777" w:rsidR="003B60D8" w:rsidRPr="003B60D8" w:rsidRDefault="003B60D8" w:rsidP="003B60D8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r w:rsidRPr="003B60D8">
        <w:rPr>
          <w:rFonts w:ascii="Verdana" w:eastAsia="Times New Roman" w:hAnsi="Verdana" w:cs="Arial"/>
          <w:color w:val="000000"/>
          <w:lang w:eastAsia="cs-CZ"/>
        </w:rPr>
        <w:lastRenderedPageBreak/>
        <w:t>V 18 letech, 26. 9. 1928, odcestovala do Irska a v Dublinu 29. 11. vstoupila k sestrám Naší Paní Loretánské, zvanými též Anglické panny. Jednalo se o Institut blahoslavené Panny Marie (IBMV). Podle matčiny rady své srdce vložila do Ježíšových dlaní a vykročila ve shodě s jeho vůlí.</w:t>
      </w:r>
    </w:p>
    <w:p w14:paraId="26BB38CD" w14:textId="77777777" w:rsidR="003B60D8" w:rsidRPr="003B60D8" w:rsidRDefault="003B60D8" w:rsidP="003B60D8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r w:rsidRPr="003B60D8">
        <w:rPr>
          <w:rFonts w:ascii="Verdana" w:eastAsia="Times New Roman" w:hAnsi="Verdana" w:cs="Arial"/>
          <w:color w:val="000000"/>
          <w:lang w:eastAsia="cs-CZ"/>
        </w:rPr>
        <w:t xml:space="preserve">V Dublinu se dlouho nezdržela, protože záhy došlo k rozhodnutí, aby noviciát začala v </w:t>
      </w:r>
      <w:proofErr w:type="spellStart"/>
      <w:r w:rsidRPr="003B60D8">
        <w:rPr>
          <w:rFonts w:ascii="Verdana" w:eastAsia="Times New Roman" w:hAnsi="Verdana" w:cs="Arial"/>
          <w:color w:val="000000"/>
          <w:lang w:eastAsia="cs-CZ"/>
        </w:rPr>
        <w:t>Darjeelingu</w:t>
      </w:r>
      <w:proofErr w:type="spellEnd"/>
      <w:r w:rsidRPr="003B60D8">
        <w:rPr>
          <w:rFonts w:ascii="Verdana" w:eastAsia="Times New Roman" w:hAnsi="Verdana" w:cs="Arial"/>
          <w:color w:val="000000"/>
          <w:lang w:eastAsia="cs-CZ"/>
        </w:rPr>
        <w:t xml:space="preserve"> v Himalájích v Indii. Hned v prosinci vyplula lodí a do Kalkaty asi 150 km vzdálené od </w:t>
      </w:r>
      <w:proofErr w:type="spellStart"/>
      <w:r w:rsidRPr="003B60D8">
        <w:rPr>
          <w:rFonts w:ascii="Verdana" w:eastAsia="Times New Roman" w:hAnsi="Verdana" w:cs="Arial"/>
          <w:color w:val="000000"/>
          <w:lang w:eastAsia="cs-CZ"/>
        </w:rPr>
        <w:t>Darjeelingu</w:t>
      </w:r>
      <w:proofErr w:type="spellEnd"/>
      <w:r w:rsidRPr="003B60D8">
        <w:rPr>
          <w:rFonts w:ascii="Verdana" w:eastAsia="Times New Roman" w:hAnsi="Verdana" w:cs="Arial"/>
          <w:color w:val="000000"/>
          <w:lang w:eastAsia="cs-CZ"/>
        </w:rPr>
        <w:t xml:space="preserve"> dorazila 6. ledna. Klášter, v němž 23. 5. 1929 začala noviciát s přijetím hábitu a nového jména Marie Terezie od Dítěte Ježíše, se nachází v nadmořské výšce 2000 m, v blízkosti čínských hranic mezi Nepálem a Bhútánem.</w:t>
      </w:r>
    </w:p>
    <w:p w14:paraId="777ED57B" w14:textId="77777777" w:rsidR="003B60D8" w:rsidRPr="003B60D8" w:rsidRDefault="003B60D8" w:rsidP="003B60D8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r w:rsidRPr="003B60D8">
        <w:rPr>
          <w:rFonts w:ascii="Verdana" w:eastAsia="Times New Roman" w:hAnsi="Verdana" w:cs="Arial"/>
          <w:color w:val="000000"/>
          <w:lang w:eastAsia="cs-CZ"/>
        </w:rPr>
        <w:t xml:space="preserve">Po dvou letech zde 24. 5. 1931 složila časné sliby a byla poslaná do Lorety v </w:t>
      </w:r>
      <w:proofErr w:type="spellStart"/>
      <w:r w:rsidRPr="003B60D8">
        <w:rPr>
          <w:rFonts w:ascii="Verdana" w:eastAsia="Times New Roman" w:hAnsi="Verdana" w:cs="Arial"/>
          <w:color w:val="000000"/>
          <w:lang w:eastAsia="cs-CZ"/>
        </w:rPr>
        <w:t>Entally</w:t>
      </w:r>
      <w:proofErr w:type="spellEnd"/>
      <w:r w:rsidRPr="003B60D8">
        <w:rPr>
          <w:rFonts w:ascii="Verdana" w:eastAsia="Times New Roman" w:hAnsi="Verdana" w:cs="Arial"/>
          <w:color w:val="000000"/>
          <w:lang w:eastAsia="cs-CZ"/>
        </w:rPr>
        <w:t xml:space="preserve"> v Kalkatě, komunity loretánských sester vyučujících na St. </w:t>
      </w:r>
      <w:proofErr w:type="spellStart"/>
      <w:r w:rsidRPr="003B60D8">
        <w:rPr>
          <w:rFonts w:ascii="Verdana" w:eastAsia="Times New Roman" w:hAnsi="Verdana" w:cs="Arial"/>
          <w:color w:val="000000"/>
          <w:lang w:eastAsia="cs-CZ"/>
        </w:rPr>
        <w:t>Mary´s</w:t>
      </w:r>
      <w:proofErr w:type="spellEnd"/>
      <w:r w:rsidRPr="003B60D8">
        <w:rPr>
          <w:rFonts w:ascii="Verdana" w:eastAsia="Times New Roman" w:hAnsi="Verdana" w:cs="Arial"/>
          <w:color w:val="000000"/>
          <w:lang w:eastAsia="cs-CZ"/>
        </w:rPr>
        <w:t xml:space="preserve"> </w:t>
      </w:r>
      <w:proofErr w:type="spellStart"/>
      <w:r w:rsidRPr="003B60D8">
        <w:rPr>
          <w:rFonts w:ascii="Verdana" w:eastAsia="Times New Roman" w:hAnsi="Verdana" w:cs="Arial"/>
          <w:color w:val="000000"/>
          <w:lang w:eastAsia="cs-CZ"/>
        </w:rPr>
        <w:t>School</w:t>
      </w:r>
      <w:proofErr w:type="spellEnd"/>
      <w:r w:rsidRPr="003B60D8">
        <w:rPr>
          <w:rFonts w:ascii="Verdana" w:eastAsia="Times New Roman" w:hAnsi="Verdana" w:cs="Arial"/>
          <w:color w:val="000000"/>
          <w:lang w:eastAsia="cs-CZ"/>
        </w:rPr>
        <w:t>, protože kongregace má pedagogické zaměření. Trvalé sliby složila 24. 5. 1937 a po nich dál působila na mariánské střední škole jako učitelka zeměpisu a dějepisu. Vynikala odvahou a organizačním talentem. Ovládala angličtinu, hindštinu a bengálštinu. V roce 1944 se stala ředitelkou školy.</w:t>
      </w:r>
    </w:p>
    <w:p w14:paraId="57D0B4B0" w14:textId="77777777" w:rsidR="003B60D8" w:rsidRPr="003B60D8" w:rsidRDefault="003B60D8" w:rsidP="003B60D8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r w:rsidRPr="003B60D8">
        <w:rPr>
          <w:rFonts w:ascii="Verdana" w:eastAsia="Times New Roman" w:hAnsi="Verdana" w:cs="Arial"/>
          <w:color w:val="000000"/>
          <w:lang w:eastAsia="cs-CZ"/>
        </w:rPr>
        <w:t xml:space="preserve">Měla všímavé oči k potřebám druhých a jejího srdce se stále více dotýkal pohled na trpící ubožáky, kteří umírali na ulicích Kalkaty. Cítila nutnost něco pro ně udělat. Když se 10. 9. 1946 nočním rychlíkem vracela do </w:t>
      </w:r>
      <w:proofErr w:type="spellStart"/>
      <w:r w:rsidRPr="003B60D8">
        <w:rPr>
          <w:rFonts w:ascii="Verdana" w:eastAsia="Times New Roman" w:hAnsi="Verdana" w:cs="Arial"/>
          <w:color w:val="000000"/>
          <w:lang w:eastAsia="cs-CZ"/>
        </w:rPr>
        <w:t>Darjeelingu</w:t>
      </w:r>
      <w:proofErr w:type="spellEnd"/>
      <w:r w:rsidRPr="003B60D8">
        <w:rPr>
          <w:rFonts w:ascii="Verdana" w:eastAsia="Times New Roman" w:hAnsi="Verdana" w:cs="Arial"/>
          <w:color w:val="000000"/>
          <w:lang w:eastAsia="cs-CZ"/>
        </w:rPr>
        <w:t xml:space="preserve"> na výroční exercicie, došlo u ní k novému povolání, které označila za povolání v povolání.</w:t>
      </w:r>
    </w:p>
    <w:p w14:paraId="7CB09814" w14:textId="77777777" w:rsidR="003B60D8" w:rsidRPr="003B60D8" w:rsidRDefault="003B60D8" w:rsidP="003B60D8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r w:rsidRPr="003B60D8">
        <w:rPr>
          <w:rFonts w:ascii="Verdana" w:eastAsia="Times New Roman" w:hAnsi="Verdana" w:cs="Arial"/>
          <w:color w:val="000000"/>
          <w:lang w:eastAsia="cs-CZ"/>
        </w:rPr>
        <w:t>Ježíš jí odhalil touhu svého srdce - vyzařovat svou lásku na ty nejubožejší skrze ni - toužil po oběti lásky. Pod vlivem vnitřního světla se Terezie rozhodla pro další radikální změnu života ve prospěch nejnuznějších v Kalkatě. Místní jezuitský arcibiskup byl zprvu proti jejímu rozhodnutí jít žít mezi bezdomovce, ale stejně jako řeholní představení neměl nic proti tomu, aby o něm napsala papeži. Jejich nepříznivý postoj překonala odpověď Pia XII., který Tereziin záměr života mezi ubožáky s Bohem, jako jediným Ochráncem a Průvodcem, pochválil v dubnu 1948.</w:t>
      </w:r>
    </w:p>
    <w:p w14:paraId="1DC736CC" w14:textId="27A51C1D" w:rsidR="003B60D8" w:rsidRPr="003B60D8" w:rsidRDefault="003B60D8" w:rsidP="003B60D8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r w:rsidRPr="003B60D8">
        <w:rPr>
          <w:rFonts w:ascii="Verdana" w:eastAsia="Times New Roman" w:hAnsi="Verdana" w:cs="Arial"/>
          <w:color w:val="000000"/>
          <w:lang w:eastAsia="cs-CZ"/>
        </w:rPr>
        <w:t xml:space="preserve">Terezii bylo 38 let, když 17. 8. 1948 vyměnila zajištěný život v kongregaci loretánských sester za život na ulici bez jakýchkoli prostředků. Hábit kongregace nahradila oděvem pro chudáky - bílým </w:t>
      </w:r>
      <w:proofErr w:type="spellStart"/>
      <w:r w:rsidRPr="003B60D8">
        <w:rPr>
          <w:rFonts w:ascii="Verdana" w:eastAsia="Times New Roman" w:hAnsi="Verdana" w:cs="Arial"/>
          <w:color w:val="000000"/>
          <w:lang w:eastAsia="cs-CZ"/>
        </w:rPr>
        <w:t>sári</w:t>
      </w:r>
      <w:proofErr w:type="spellEnd"/>
      <w:r w:rsidRPr="003B60D8">
        <w:rPr>
          <w:rFonts w:ascii="Verdana" w:eastAsia="Times New Roman" w:hAnsi="Verdana" w:cs="Arial"/>
          <w:color w:val="000000"/>
          <w:lang w:eastAsia="cs-CZ"/>
        </w:rPr>
        <w:t xml:space="preserve"> s modrým lemem. Byla přesvědčena o</w:t>
      </w:r>
      <w:r w:rsidR="00EF768D">
        <w:rPr>
          <w:rFonts w:ascii="Verdana" w:eastAsia="Times New Roman" w:hAnsi="Verdana" w:cs="Arial"/>
          <w:color w:val="000000"/>
          <w:lang w:eastAsia="cs-CZ"/>
        </w:rPr>
        <w:t> </w:t>
      </w:r>
      <w:r w:rsidRPr="003B60D8">
        <w:rPr>
          <w:rFonts w:ascii="Verdana" w:eastAsia="Times New Roman" w:hAnsi="Verdana" w:cs="Arial"/>
          <w:color w:val="000000"/>
          <w:lang w:eastAsia="cs-CZ"/>
        </w:rPr>
        <w:t>jediné jistotě, že Bůh je s ní a ona má konat Boží dílo. Základní přípravu k</w:t>
      </w:r>
      <w:r w:rsidR="00EF768D">
        <w:rPr>
          <w:rFonts w:ascii="Verdana" w:eastAsia="Times New Roman" w:hAnsi="Verdana" w:cs="Arial"/>
          <w:color w:val="000000"/>
          <w:lang w:eastAsia="cs-CZ"/>
        </w:rPr>
        <w:t> </w:t>
      </w:r>
      <w:r w:rsidRPr="003B60D8">
        <w:rPr>
          <w:rFonts w:ascii="Verdana" w:eastAsia="Times New Roman" w:hAnsi="Verdana" w:cs="Arial"/>
          <w:color w:val="000000"/>
          <w:lang w:eastAsia="cs-CZ"/>
        </w:rPr>
        <w:t xml:space="preserve">ošetřovatelské péči šla teprve získat do </w:t>
      </w:r>
      <w:proofErr w:type="spellStart"/>
      <w:r w:rsidRPr="003B60D8">
        <w:rPr>
          <w:rFonts w:ascii="Verdana" w:eastAsia="Times New Roman" w:hAnsi="Verdana" w:cs="Arial"/>
          <w:color w:val="000000"/>
          <w:lang w:eastAsia="cs-CZ"/>
        </w:rPr>
        <w:t>Patrie</w:t>
      </w:r>
      <w:proofErr w:type="spellEnd"/>
      <w:r w:rsidRPr="003B60D8">
        <w:rPr>
          <w:rFonts w:ascii="Verdana" w:eastAsia="Times New Roman" w:hAnsi="Verdana" w:cs="Arial"/>
          <w:color w:val="000000"/>
          <w:lang w:eastAsia="cs-CZ"/>
        </w:rPr>
        <w:t xml:space="preserve"> k </w:t>
      </w:r>
      <w:proofErr w:type="spellStart"/>
      <w:r w:rsidRPr="003B60D8">
        <w:rPr>
          <w:rFonts w:ascii="Verdana" w:eastAsia="Times New Roman" w:hAnsi="Verdana" w:cs="Arial"/>
          <w:color w:val="000000"/>
          <w:lang w:eastAsia="cs-CZ"/>
        </w:rPr>
        <w:t>American</w:t>
      </w:r>
      <w:proofErr w:type="spellEnd"/>
      <w:r w:rsidRPr="003B60D8">
        <w:rPr>
          <w:rFonts w:ascii="Verdana" w:eastAsia="Times New Roman" w:hAnsi="Verdana" w:cs="Arial"/>
          <w:color w:val="000000"/>
          <w:lang w:eastAsia="cs-CZ"/>
        </w:rPr>
        <w:t xml:space="preserve"> </w:t>
      </w:r>
      <w:proofErr w:type="spellStart"/>
      <w:r w:rsidRPr="003B60D8">
        <w:rPr>
          <w:rFonts w:ascii="Verdana" w:eastAsia="Times New Roman" w:hAnsi="Verdana" w:cs="Arial"/>
          <w:color w:val="000000"/>
          <w:lang w:eastAsia="cs-CZ"/>
        </w:rPr>
        <w:t>Medical</w:t>
      </w:r>
      <w:proofErr w:type="spellEnd"/>
      <w:r w:rsidRPr="003B60D8">
        <w:rPr>
          <w:rFonts w:ascii="Verdana" w:eastAsia="Times New Roman" w:hAnsi="Verdana" w:cs="Arial"/>
          <w:color w:val="000000"/>
          <w:lang w:eastAsia="cs-CZ"/>
        </w:rPr>
        <w:t xml:space="preserve"> </w:t>
      </w:r>
      <w:proofErr w:type="spellStart"/>
      <w:r w:rsidRPr="003B60D8">
        <w:rPr>
          <w:rFonts w:ascii="Verdana" w:eastAsia="Times New Roman" w:hAnsi="Verdana" w:cs="Arial"/>
          <w:color w:val="000000"/>
          <w:lang w:eastAsia="cs-CZ"/>
        </w:rPr>
        <w:t>Missionary</w:t>
      </w:r>
      <w:proofErr w:type="spellEnd"/>
      <w:r w:rsidRPr="003B60D8">
        <w:rPr>
          <w:rFonts w:ascii="Verdana" w:eastAsia="Times New Roman" w:hAnsi="Verdana" w:cs="Arial"/>
          <w:color w:val="000000"/>
          <w:lang w:eastAsia="cs-CZ"/>
        </w:rPr>
        <w:t xml:space="preserve"> </w:t>
      </w:r>
      <w:proofErr w:type="spellStart"/>
      <w:r w:rsidRPr="003B60D8">
        <w:rPr>
          <w:rFonts w:ascii="Verdana" w:eastAsia="Times New Roman" w:hAnsi="Verdana" w:cs="Arial"/>
          <w:color w:val="000000"/>
          <w:lang w:eastAsia="cs-CZ"/>
        </w:rPr>
        <w:t>Sisters</w:t>
      </w:r>
      <w:proofErr w:type="spellEnd"/>
      <w:r w:rsidRPr="003B60D8">
        <w:rPr>
          <w:rFonts w:ascii="Verdana" w:eastAsia="Times New Roman" w:hAnsi="Verdana" w:cs="Arial"/>
          <w:color w:val="000000"/>
          <w:lang w:eastAsia="cs-CZ"/>
        </w:rPr>
        <w:t xml:space="preserve">, kde prošla kurzy základní hygieny, ošetřování a porodnictví. Z kurzu odešla k </w:t>
      </w:r>
      <w:proofErr w:type="spellStart"/>
      <w:proofErr w:type="gramStart"/>
      <w:r w:rsidRPr="003B60D8">
        <w:rPr>
          <w:rFonts w:ascii="Verdana" w:eastAsia="Times New Roman" w:hAnsi="Verdana" w:cs="Arial"/>
          <w:color w:val="000000"/>
          <w:lang w:eastAsia="cs-CZ"/>
        </w:rPr>
        <w:t>Little</w:t>
      </w:r>
      <w:proofErr w:type="spellEnd"/>
      <w:proofErr w:type="gramEnd"/>
      <w:r w:rsidRPr="003B60D8">
        <w:rPr>
          <w:rFonts w:ascii="Verdana" w:eastAsia="Times New Roman" w:hAnsi="Verdana" w:cs="Arial"/>
          <w:color w:val="000000"/>
          <w:lang w:eastAsia="cs-CZ"/>
        </w:rPr>
        <w:t xml:space="preserve"> </w:t>
      </w:r>
      <w:proofErr w:type="spellStart"/>
      <w:r w:rsidRPr="003B60D8">
        <w:rPr>
          <w:rFonts w:ascii="Verdana" w:eastAsia="Times New Roman" w:hAnsi="Verdana" w:cs="Arial"/>
          <w:color w:val="000000"/>
          <w:lang w:eastAsia="cs-CZ"/>
        </w:rPr>
        <w:t>Sisters</w:t>
      </w:r>
      <w:proofErr w:type="spellEnd"/>
      <w:r w:rsidRPr="003B60D8">
        <w:rPr>
          <w:rFonts w:ascii="Verdana" w:eastAsia="Times New Roman" w:hAnsi="Verdana" w:cs="Arial"/>
          <w:color w:val="000000"/>
          <w:lang w:eastAsia="cs-CZ"/>
        </w:rPr>
        <w:t xml:space="preserve"> </w:t>
      </w:r>
      <w:proofErr w:type="spellStart"/>
      <w:r w:rsidRPr="003B60D8">
        <w:rPr>
          <w:rFonts w:ascii="Verdana" w:eastAsia="Times New Roman" w:hAnsi="Verdana" w:cs="Arial"/>
          <w:color w:val="000000"/>
          <w:lang w:eastAsia="cs-CZ"/>
        </w:rPr>
        <w:t>Poor</w:t>
      </w:r>
      <w:proofErr w:type="spellEnd"/>
      <w:r w:rsidRPr="003B60D8">
        <w:rPr>
          <w:rFonts w:ascii="Verdana" w:eastAsia="Times New Roman" w:hAnsi="Verdana" w:cs="Arial"/>
          <w:color w:val="000000"/>
          <w:lang w:eastAsia="cs-CZ"/>
        </w:rPr>
        <w:t xml:space="preserve"> v Kalkatě a 21. 12. se poprvé vydala do brlohů bídy. Začala návštěvou rodin, v nichž děti potřebovaly zdravotní pomoc a při cestě se ujala i ženy umírající hladem a na tuberkulózu. Sílu ke svému povolání, sloužit těm nejubožejším z ubohých, čerpala neustále z každodenního spojení s Ježíšem v</w:t>
      </w:r>
      <w:r w:rsidR="00EF768D">
        <w:rPr>
          <w:rFonts w:ascii="Verdana" w:eastAsia="Times New Roman" w:hAnsi="Verdana" w:cs="Arial"/>
          <w:color w:val="000000"/>
          <w:lang w:eastAsia="cs-CZ"/>
        </w:rPr>
        <w:t> </w:t>
      </w:r>
      <w:r w:rsidRPr="003B60D8">
        <w:rPr>
          <w:rFonts w:ascii="Verdana" w:eastAsia="Times New Roman" w:hAnsi="Verdana" w:cs="Arial"/>
          <w:color w:val="000000"/>
          <w:lang w:eastAsia="cs-CZ"/>
        </w:rPr>
        <w:t>eucharistii. Jeho láska byla její silou.</w:t>
      </w:r>
    </w:p>
    <w:p w14:paraId="7E8DE993" w14:textId="77777777" w:rsidR="003B60D8" w:rsidRPr="003B60D8" w:rsidRDefault="003B60D8" w:rsidP="003B60D8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r w:rsidRPr="003B60D8">
        <w:rPr>
          <w:rFonts w:ascii="Verdana" w:eastAsia="Times New Roman" w:hAnsi="Verdana" w:cs="Arial"/>
          <w:color w:val="000000"/>
          <w:lang w:eastAsia="cs-CZ"/>
        </w:rPr>
        <w:t>Při poskytování pomoci dětem pronikala Tereza do nejopuštěnějších zákoutí. Setkávala se s těžce postiženými, kteří lezli po čtyřech a prosili o něco k jídlu. Jednou našla na odpadcích polomrtvou ženu, pokousanou od myší a mravenců. Odnesla ji do nemocnice, kde ji odmítali přijmout. S Terezou však nehnuli. Odmítla s ní odejít, a tak ji nakonec přijali, což ženu zachránilo.</w:t>
      </w:r>
    </w:p>
    <w:p w14:paraId="2546B8D2" w14:textId="647D83EE" w:rsidR="003B60D8" w:rsidRPr="003B60D8" w:rsidRDefault="003B60D8" w:rsidP="003B60D8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r w:rsidRPr="003B60D8">
        <w:rPr>
          <w:rFonts w:ascii="Verdana" w:eastAsia="Times New Roman" w:hAnsi="Verdana" w:cs="Arial"/>
          <w:color w:val="000000"/>
          <w:lang w:eastAsia="cs-CZ"/>
        </w:rPr>
        <w:t xml:space="preserve">Na jaře 1949 měla první pomocnici a asi začátkem následujícího roku se k ní přidala skupina bývalých žaček z St. </w:t>
      </w:r>
      <w:proofErr w:type="spellStart"/>
      <w:r w:rsidRPr="003B60D8">
        <w:rPr>
          <w:rFonts w:ascii="Verdana" w:eastAsia="Times New Roman" w:hAnsi="Verdana" w:cs="Arial"/>
          <w:color w:val="000000"/>
          <w:lang w:eastAsia="cs-CZ"/>
        </w:rPr>
        <w:t>Mary´s</w:t>
      </w:r>
      <w:proofErr w:type="spellEnd"/>
      <w:r w:rsidRPr="003B60D8">
        <w:rPr>
          <w:rFonts w:ascii="Verdana" w:eastAsia="Times New Roman" w:hAnsi="Verdana" w:cs="Arial"/>
          <w:color w:val="000000"/>
          <w:lang w:eastAsia="cs-CZ"/>
        </w:rPr>
        <w:t xml:space="preserve"> </w:t>
      </w:r>
      <w:proofErr w:type="spellStart"/>
      <w:r w:rsidRPr="003B60D8">
        <w:rPr>
          <w:rFonts w:ascii="Verdana" w:eastAsia="Times New Roman" w:hAnsi="Verdana" w:cs="Arial"/>
          <w:color w:val="000000"/>
          <w:lang w:eastAsia="cs-CZ"/>
        </w:rPr>
        <w:t>School</w:t>
      </w:r>
      <w:proofErr w:type="spellEnd"/>
      <w:r w:rsidRPr="003B60D8">
        <w:rPr>
          <w:rFonts w:ascii="Verdana" w:eastAsia="Times New Roman" w:hAnsi="Verdana" w:cs="Arial"/>
          <w:color w:val="000000"/>
          <w:lang w:eastAsia="cs-CZ"/>
        </w:rPr>
        <w:t xml:space="preserve">. Tak začala vznikat kongregace Sester misionářek lásky, kterou 7. 11. 1950 schválil arcibiskup Petr. </w:t>
      </w:r>
      <w:r w:rsidRPr="003B60D8">
        <w:rPr>
          <w:rFonts w:ascii="Verdana" w:eastAsia="Times New Roman" w:hAnsi="Verdana" w:cs="Arial"/>
          <w:color w:val="000000"/>
          <w:lang w:eastAsia="cs-CZ"/>
        </w:rPr>
        <w:lastRenderedPageBreak/>
        <w:t>Papež Pavel VI. ji s</w:t>
      </w:r>
      <w:r w:rsidR="00EF768D">
        <w:rPr>
          <w:rFonts w:ascii="Verdana" w:eastAsia="Times New Roman" w:hAnsi="Verdana" w:cs="Arial"/>
          <w:color w:val="000000"/>
          <w:lang w:eastAsia="cs-CZ"/>
        </w:rPr>
        <w:t> </w:t>
      </w:r>
      <w:r w:rsidRPr="003B60D8">
        <w:rPr>
          <w:rFonts w:ascii="Verdana" w:eastAsia="Times New Roman" w:hAnsi="Verdana" w:cs="Arial"/>
          <w:color w:val="000000"/>
          <w:lang w:eastAsia="cs-CZ"/>
        </w:rPr>
        <w:t>dekretem papežského potvrzení 1. 2. 1965 vyzval k otevření domu ve Venezuele.</w:t>
      </w:r>
    </w:p>
    <w:p w14:paraId="252D130D" w14:textId="77777777" w:rsidR="003B60D8" w:rsidRPr="003B60D8" w:rsidRDefault="003B60D8" w:rsidP="003B60D8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r w:rsidRPr="003B60D8">
        <w:rPr>
          <w:rFonts w:ascii="Verdana" w:eastAsia="Times New Roman" w:hAnsi="Verdana" w:cs="Arial"/>
          <w:color w:val="000000"/>
          <w:lang w:eastAsia="cs-CZ"/>
        </w:rPr>
        <w:t xml:space="preserve">Mezi tím matka Tereza r. 1952 pro umírající v Kalkatě otevřela dům </w:t>
      </w:r>
      <w:proofErr w:type="spellStart"/>
      <w:r w:rsidRPr="003B60D8">
        <w:rPr>
          <w:rFonts w:ascii="Verdana" w:eastAsia="Times New Roman" w:hAnsi="Verdana" w:cs="Arial"/>
          <w:color w:val="000000"/>
          <w:lang w:eastAsia="cs-CZ"/>
        </w:rPr>
        <w:t>Nirmal</w:t>
      </w:r>
      <w:proofErr w:type="spellEnd"/>
      <w:r w:rsidRPr="003B60D8">
        <w:rPr>
          <w:rFonts w:ascii="Verdana" w:eastAsia="Times New Roman" w:hAnsi="Verdana" w:cs="Arial"/>
          <w:color w:val="000000"/>
          <w:lang w:eastAsia="cs-CZ"/>
        </w:rPr>
        <w:t xml:space="preserve"> </w:t>
      </w:r>
      <w:proofErr w:type="spellStart"/>
      <w:r w:rsidRPr="003B60D8">
        <w:rPr>
          <w:rFonts w:ascii="Verdana" w:eastAsia="Times New Roman" w:hAnsi="Verdana" w:cs="Arial"/>
          <w:color w:val="000000"/>
          <w:lang w:eastAsia="cs-CZ"/>
        </w:rPr>
        <w:t>Hriday</w:t>
      </w:r>
      <w:proofErr w:type="spellEnd"/>
      <w:r w:rsidRPr="003B60D8">
        <w:rPr>
          <w:rFonts w:ascii="Verdana" w:eastAsia="Times New Roman" w:hAnsi="Verdana" w:cs="Arial"/>
          <w:color w:val="000000"/>
          <w:lang w:eastAsia="cs-CZ"/>
        </w:rPr>
        <w:t xml:space="preserve"> </w:t>
      </w:r>
      <w:proofErr w:type="spellStart"/>
      <w:r w:rsidRPr="003B60D8">
        <w:rPr>
          <w:rFonts w:ascii="Verdana" w:eastAsia="Times New Roman" w:hAnsi="Verdana" w:cs="Arial"/>
          <w:color w:val="000000"/>
          <w:lang w:eastAsia="cs-CZ"/>
        </w:rPr>
        <w:t>Ashram</w:t>
      </w:r>
      <w:proofErr w:type="spellEnd"/>
      <w:r w:rsidRPr="003B60D8">
        <w:rPr>
          <w:rFonts w:ascii="Verdana" w:eastAsia="Times New Roman" w:hAnsi="Verdana" w:cs="Arial"/>
          <w:color w:val="000000"/>
          <w:lang w:eastAsia="cs-CZ"/>
        </w:rPr>
        <w:t xml:space="preserve">. Další rok pro rostoucí kongregaci diecéze levně koupila tříposchoďový dům na </w:t>
      </w:r>
      <w:proofErr w:type="spellStart"/>
      <w:r w:rsidRPr="003B60D8">
        <w:rPr>
          <w:rFonts w:ascii="Verdana" w:eastAsia="Times New Roman" w:hAnsi="Verdana" w:cs="Arial"/>
          <w:color w:val="000000"/>
          <w:lang w:eastAsia="cs-CZ"/>
        </w:rPr>
        <w:t>Lower</w:t>
      </w:r>
      <w:proofErr w:type="spellEnd"/>
      <w:r w:rsidRPr="003B60D8">
        <w:rPr>
          <w:rFonts w:ascii="Verdana" w:eastAsia="Times New Roman" w:hAnsi="Verdana" w:cs="Arial"/>
          <w:color w:val="000000"/>
          <w:lang w:eastAsia="cs-CZ"/>
        </w:rPr>
        <w:t xml:space="preserve"> </w:t>
      </w:r>
      <w:proofErr w:type="spellStart"/>
      <w:r w:rsidRPr="003B60D8">
        <w:rPr>
          <w:rFonts w:ascii="Verdana" w:eastAsia="Times New Roman" w:hAnsi="Verdana" w:cs="Arial"/>
          <w:color w:val="000000"/>
          <w:lang w:eastAsia="cs-CZ"/>
        </w:rPr>
        <w:t>Circular</w:t>
      </w:r>
      <w:proofErr w:type="spellEnd"/>
      <w:r w:rsidRPr="003B60D8">
        <w:rPr>
          <w:rFonts w:ascii="Verdana" w:eastAsia="Times New Roman" w:hAnsi="Verdana" w:cs="Arial"/>
          <w:color w:val="000000"/>
          <w:lang w:eastAsia="cs-CZ"/>
        </w:rPr>
        <w:t xml:space="preserve"> </w:t>
      </w:r>
      <w:proofErr w:type="spellStart"/>
      <w:r w:rsidRPr="003B60D8">
        <w:rPr>
          <w:rFonts w:ascii="Verdana" w:eastAsia="Times New Roman" w:hAnsi="Verdana" w:cs="Arial"/>
          <w:color w:val="000000"/>
          <w:lang w:eastAsia="cs-CZ"/>
        </w:rPr>
        <w:t>Road</w:t>
      </w:r>
      <w:proofErr w:type="spellEnd"/>
      <w:r w:rsidRPr="003B60D8">
        <w:rPr>
          <w:rFonts w:ascii="Verdana" w:eastAsia="Times New Roman" w:hAnsi="Verdana" w:cs="Arial"/>
          <w:color w:val="000000"/>
          <w:lang w:eastAsia="cs-CZ"/>
        </w:rPr>
        <w:t xml:space="preserve"> 54 A, který se stal mateřincem kongregace. Z něj odcházely sestry učit do škol, zdravotních středisek a hospiců. V září 1957 Tereza otevřela mobilní jednotku pro pomoc malomocným a v květnu 1959 založila dům v </w:t>
      </w:r>
      <w:proofErr w:type="spellStart"/>
      <w:r w:rsidRPr="003B60D8">
        <w:rPr>
          <w:rFonts w:ascii="Verdana" w:eastAsia="Times New Roman" w:hAnsi="Verdana" w:cs="Arial"/>
          <w:color w:val="000000"/>
          <w:lang w:eastAsia="cs-CZ"/>
        </w:rPr>
        <w:t>Ranchi</w:t>
      </w:r>
      <w:proofErr w:type="spellEnd"/>
      <w:r w:rsidRPr="003B60D8">
        <w:rPr>
          <w:rFonts w:ascii="Verdana" w:eastAsia="Times New Roman" w:hAnsi="Verdana" w:cs="Arial"/>
          <w:color w:val="000000"/>
          <w:lang w:eastAsia="cs-CZ"/>
        </w:rPr>
        <w:t xml:space="preserve"> v </w:t>
      </w:r>
      <w:proofErr w:type="spellStart"/>
      <w:proofErr w:type="gramStart"/>
      <w:r w:rsidRPr="003B60D8">
        <w:rPr>
          <w:rFonts w:ascii="Verdana" w:eastAsia="Times New Roman" w:hAnsi="Verdana" w:cs="Arial"/>
          <w:color w:val="000000"/>
          <w:lang w:eastAsia="cs-CZ"/>
        </w:rPr>
        <w:t>Bihar</w:t>
      </w:r>
      <w:proofErr w:type="spellEnd"/>
      <w:proofErr w:type="gramEnd"/>
      <w:r w:rsidRPr="003B60D8">
        <w:rPr>
          <w:rFonts w:ascii="Verdana" w:eastAsia="Times New Roman" w:hAnsi="Verdana" w:cs="Arial"/>
          <w:color w:val="000000"/>
          <w:lang w:eastAsia="cs-CZ"/>
        </w:rPr>
        <w:t>, který byl první mimo Kalkatu.</w:t>
      </w:r>
    </w:p>
    <w:p w14:paraId="4D40AD7E" w14:textId="0A565275" w:rsidR="003B60D8" w:rsidRPr="003B60D8" w:rsidRDefault="003B60D8" w:rsidP="003B60D8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r w:rsidRPr="003B60D8">
        <w:rPr>
          <w:rFonts w:ascii="Verdana" w:eastAsia="Times New Roman" w:hAnsi="Verdana" w:cs="Arial"/>
          <w:color w:val="000000"/>
          <w:lang w:eastAsia="cs-CZ"/>
        </w:rPr>
        <w:t xml:space="preserve">Během let 1965 až 1970 Misionářky lásky, mimo v </w:t>
      </w:r>
      <w:proofErr w:type="spellStart"/>
      <w:r w:rsidRPr="003B60D8">
        <w:rPr>
          <w:rFonts w:ascii="Verdana" w:eastAsia="Times New Roman" w:hAnsi="Verdana" w:cs="Arial"/>
          <w:color w:val="000000"/>
          <w:lang w:eastAsia="cs-CZ"/>
        </w:rPr>
        <w:t>Cocorote</w:t>
      </w:r>
      <w:proofErr w:type="spellEnd"/>
      <w:r w:rsidRPr="003B60D8">
        <w:rPr>
          <w:rFonts w:ascii="Verdana" w:eastAsia="Times New Roman" w:hAnsi="Verdana" w:cs="Arial"/>
          <w:color w:val="000000"/>
          <w:lang w:eastAsia="cs-CZ"/>
        </w:rPr>
        <w:t xml:space="preserve"> ve Venezuele, otevřely domy na Ceylonu, v Římě, v Melbourne, v Londýně, v Ammánu (na území Jordánska). Při vzrůstajícím počtu sester i míst působení vynikla láska Terezy, zdravý úsudek a geniální organizační smysl, vše neustále posilováno důvěrnou modlitbou.</w:t>
      </w:r>
    </w:p>
    <w:p w14:paraId="454C9776" w14:textId="77777777" w:rsidR="003B60D8" w:rsidRPr="003B60D8" w:rsidRDefault="003B60D8" w:rsidP="003B60D8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r w:rsidRPr="003B60D8">
        <w:rPr>
          <w:rFonts w:ascii="Verdana" w:eastAsia="Times New Roman" w:hAnsi="Verdana" w:cs="Arial"/>
          <w:color w:val="000000"/>
          <w:lang w:eastAsia="cs-CZ"/>
        </w:rPr>
        <w:t xml:space="preserve">Se vzrůstající aktivitou přibývala i další pomoc - r. 1976 kontemplativní kongregace bratrů, </w:t>
      </w:r>
      <w:proofErr w:type="gramStart"/>
      <w:r w:rsidRPr="003B60D8">
        <w:rPr>
          <w:rFonts w:ascii="Verdana" w:eastAsia="Times New Roman" w:hAnsi="Verdana" w:cs="Arial"/>
          <w:color w:val="000000"/>
          <w:lang w:eastAsia="cs-CZ"/>
        </w:rPr>
        <w:t>r.1984</w:t>
      </w:r>
      <w:proofErr w:type="gramEnd"/>
      <w:r w:rsidRPr="003B60D8">
        <w:rPr>
          <w:rFonts w:ascii="Verdana" w:eastAsia="Times New Roman" w:hAnsi="Verdana" w:cs="Arial"/>
          <w:color w:val="000000"/>
          <w:lang w:eastAsia="cs-CZ"/>
        </w:rPr>
        <w:t xml:space="preserve"> přibylo sdružení Kněží misionářů lásky, dále napomáhalo množství laiků nazývaných Laickými misionáři lásky a od začátku 80tých let šlo i o hnutí Corpus </w:t>
      </w:r>
      <w:proofErr w:type="spellStart"/>
      <w:r w:rsidRPr="003B60D8">
        <w:rPr>
          <w:rFonts w:ascii="Verdana" w:eastAsia="Times New Roman" w:hAnsi="Verdana" w:cs="Arial"/>
          <w:color w:val="000000"/>
          <w:lang w:eastAsia="cs-CZ"/>
        </w:rPr>
        <w:t>Chisti</w:t>
      </w:r>
      <w:proofErr w:type="spellEnd"/>
      <w:r w:rsidRPr="003B60D8">
        <w:rPr>
          <w:rFonts w:ascii="Verdana" w:eastAsia="Times New Roman" w:hAnsi="Verdana" w:cs="Arial"/>
          <w:color w:val="000000"/>
          <w:lang w:eastAsia="cs-CZ"/>
        </w:rPr>
        <w:t>.</w:t>
      </w:r>
    </w:p>
    <w:p w14:paraId="265B57CB" w14:textId="7EA9D296" w:rsidR="003B60D8" w:rsidRPr="003B60D8" w:rsidRDefault="003B60D8" w:rsidP="003B60D8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r w:rsidRPr="003B60D8">
        <w:rPr>
          <w:rFonts w:ascii="Verdana" w:eastAsia="Times New Roman" w:hAnsi="Verdana" w:cs="Arial"/>
          <w:color w:val="000000"/>
          <w:lang w:eastAsia="cs-CZ"/>
        </w:rPr>
        <w:t xml:space="preserve">Svět začal Terezu obdivovat od ocenění indické </w:t>
      </w:r>
      <w:proofErr w:type="spellStart"/>
      <w:r w:rsidRPr="003B60D8">
        <w:rPr>
          <w:rFonts w:ascii="Verdana" w:eastAsia="Times New Roman" w:hAnsi="Verdana" w:cs="Arial"/>
          <w:color w:val="000000"/>
          <w:lang w:eastAsia="cs-CZ"/>
        </w:rPr>
        <w:t>Padmashri</w:t>
      </w:r>
      <w:proofErr w:type="spellEnd"/>
      <w:r w:rsidRPr="003B60D8">
        <w:rPr>
          <w:rFonts w:ascii="Verdana" w:eastAsia="Times New Roman" w:hAnsi="Verdana" w:cs="Arial"/>
          <w:color w:val="000000"/>
          <w:lang w:eastAsia="cs-CZ"/>
        </w:rPr>
        <w:t xml:space="preserve"> r. 1962 k</w:t>
      </w:r>
      <w:r w:rsidR="00EF768D">
        <w:rPr>
          <w:rFonts w:ascii="Verdana" w:eastAsia="Times New Roman" w:hAnsi="Verdana" w:cs="Arial"/>
          <w:color w:val="000000"/>
          <w:lang w:eastAsia="cs-CZ"/>
        </w:rPr>
        <w:t> </w:t>
      </w:r>
      <w:r w:rsidRPr="003B60D8">
        <w:rPr>
          <w:rFonts w:ascii="Verdana" w:eastAsia="Times New Roman" w:hAnsi="Verdana" w:cs="Arial"/>
          <w:color w:val="000000"/>
          <w:lang w:eastAsia="cs-CZ"/>
        </w:rPr>
        <w:t>nejvýznamnějšímu vyznamenání, kterým byla Nobelova cena míru v roce 1979. Když ji 10. 12. v Oslo přebírala, řekla v proslovu: </w:t>
      </w:r>
      <w:r w:rsidRPr="003B60D8">
        <w:rPr>
          <w:rFonts w:ascii="Verdana" w:eastAsia="Times New Roman" w:hAnsi="Verdana" w:cs="Arial"/>
          <w:i/>
          <w:iCs/>
          <w:color w:val="000000"/>
          <w:lang w:eastAsia="cs-CZ"/>
        </w:rPr>
        <w:t>"Dnes je největším nebezpečím pro mír zločin proti nenarozenému dítěti. Když matka dovede zabít vlastní dítě, co zadrží lidi od toho, aby se vzájemně nevraždili?" </w:t>
      </w:r>
      <w:r w:rsidRPr="003B60D8">
        <w:rPr>
          <w:rFonts w:ascii="Verdana" w:eastAsia="Times New Roman" w:hAnsi="Verdana" w:cs="Arial"/>
          <w:color w:val="000000"/>
          <w:lang w:eastAsia="cs-CZ"/>
        </w:rPr>
        <w:t>A vyzvala ke společnému slibu chránit jednotlivé nenarozené děti. Dát všem šanci života a problematiku řešit adopcí. Sama sesbírala a zachránila velké množství dětí, odložených jako odpad, a nepřehledné množství před potratem. Již svým poselstvím na setkání "</w:t>
      </w:r>
      <w:proofErr w:type="spellStart"/>
      <w:r w:rsidRPr="003B60D8">
        <w:rPr>
          <w:rFonts w:ascii="Verdana" w:eastAsia="Times New Roman" w:hAnsi="Verdana" w:cs="Arial"/>
          <w:color w:val="000000"/>
          <w:lang w:eastAsia="cs-CZ"/>
        </w:rPr>
        <w:t>National</w:t>
      </w:r>
      <w:proofErr w:type="spellEnd"/>
      <w:r w:rsidRPr="003B60D8">
        <w:rPr>
          <w:rFonts w:ascii="Verdana" w:eastAsia="Times New Roman" w:hAnsi="Verdana" w:cs="Arial"/>
          <w:color w:val="000000"/>
          <w:lang w:eastAsia="cs-CZ"/>
        </w:rPr>
        <w:t xml:space="preserve"> </w:t>
      </w:r>
      <w:proofErr w:type="spellStart"/>
      <w:r w:rsidRPr="003B60D8">
        <w:rPr>
          <w:rFonts w:ascii="Verdana" w:eastAsia="Times New Roman" w:hAnsi="Verdana" w:cs="Arial"/>
          <w:color w:val="000000"/>
          <w:lang w:eastAsia="cs-CZ"/>
        </w:rPr>
        <w:t>Prayer</w:t>
      </w:r>
      <w:proofErr w:type="spellEnd"/>
      <w:r w:rsidRPr="003B60D8">
        <w:rPr>
          <w:rFonts w:ascii="Verdana" w:eastAsia="Times New Roman" w:hAnsi="Verdana" w:cs="Arial"/>
          <w:color w:val="000000"/>
          <w:lang w:eastAsia="cs-CZ"/>
        </w:rPr>
        <w:t xml:space="preserve"> </w:t>
      </w:r>
      <w:proofErr w:type="spellStart"/>
      <w:r w:rsidRPr="003B60D8">
        <w:rPr>
          <w:rFonts w:ascii="Verdana" w:eastAsia="Times New Roman" w:hAnsi="Verdana" w:cs="Arial"/>
          <w:color w:val="000000"/>
          <w:lang w:eastAsia="cs-CZ"/>
        </w:rPr>
        <w:t>Breakfast</w:t>
      </w:r>
      <w:proofErr w:type="spellEnd"/>
      <w:r w:rsidRPr="003B60D8">
        <w:rPr>
          <w:rFonts w:ascii="Verdana" w:eastAsia="Times New Roman" w:hAnsi="Verdana" w:cs="Arial"/>
          <w:color w:val="000000"/>
          <w:lang w:eastAsia="cs-CZ"/>
        </w:rPr>
        <w:t>" ve Washingtonu se ukázala jako nejrozhodnější ochránce nenarozeného života, když svými slovy zasáhla mocné politiky. Ocenění Tereza využívala ve prospěch nejpotřebnějších a k oslavení Boha.</w:t>
      </w:r>
    </w:p>
    <w:p w14:paraId="1943DCFE" w14:textId="3C9231E5" w:rsidR="003B60D8" w:rsidRPr="003B60D8" w:rsidRDefault="003B60D8" w:rsidP="003B60D8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r w:rsidRPr="003B60D8">
        <w:rPr>
          <w:rFonts w:ascii="Verdana" w:eastAsia="Times New Roman" w:hAnsi="Verdana" w:cs="Arial"/>
          <w:color w:val="000000"/>
          <w:lang w:eastAsia="cs-CZ"/>
        </w:rPr>
        <w:t>Od roku 1980 začala Tereza otevírat domy téměř ve všech zemích s komunistickým režimem, včetně Sovětského svazu, Albánie a Kuby. Údajně r. 1987 obdržela zlatou medaili sovětského Výboru pro mír a následující rok mohla otevřít dům v</w:t>
      </w:r>
      <w:r w:rsidR="00EF768D">
        <w:rPr>
          <w:rFonts w:ascii="Verdana" w:eastAsia="Times New Roman" w:hAnsi="Verdana" w:cs="Arial"/>
          <w:color w:val="000000"/>
          <w:lang w:eastAsia="cs-CZ"/>
        </w:rPr>
        <w:t> </w:t>
      </w:r>
      <w:r w:rsidRPr="003B60D8">
        <w:rPr>
          <w:rFonts w:ascii="Verdana" w:eastAsia="Times New Roman" w:hAnsi="Verdana" w:cs="Arial"/>
          <w:color w:val="000000"/>
          <w:lang w:eastAsia="cs-CZ"/>
        </w:rPr>
        <w:t xml:space="preserve">Moskvě. Naši zemi poprvé navštívila 9. 11. 1984 na pozvání </w:t>
      </w:r>
      <w:proofErr w:type="spellStart"/>
      <w:r w:rsidRPr="003B60D8">
        <w:rPr>
          <w:rFonts w:ascii="Verdana" w:eastAsia="Times New Roman" w:hAnsi="Verdana" w:cs="Arial"/>
          <w:color w:val="000000"/>
          <w:lang w:eastAsia="cs-CZ"/>
        </w:rPr>
        <w:t>kard</w:t>
      </w:r>
      <w:proofErr w:type="spellEnd"/>
      <w:r w:rsidRPr="003B60D8">
        <w:rPr>
          <w:rFonts w:ascii="Verdana" w:eastAsia="Times New Roman" w:hAnsi="Verdana" w:cs="Arial"/>
          <w:color w:val="000000"/>
          <w:lang w:eastAsia="cs-CZ"/>
        </w:rPr>
        <w:t xml:space="preserve">. Tomáška. Znovu r. 1990 na pozvání prezidenta Václava Havla, současně získala pro útulek kongregace pražskou jednopatrovou vilu Na Zátorce. Její třetí návštěva se uskutečnila za doby federální republiky v r. 1992, kdy její sestry zakládaly útulek v Bratislavě - </w:t>
      </w:r>
      <w:proofErr w:type="spellStart"/>
      <w:r w:rsidRPr="003B60D8">
        <w:rPr>
          <w:rFonts w:ascii="Verdana" w:eastAsia="Times New Roman" w:hAnsi="Verdana" w:cs="Arial"/>
          <w:color w:val="000000"/>
          <w:lang w:eastAsia="cs-CZ"/>
        </w:rPr>
        <w:t>Rači</w:t>
      </w:r>
      <w:proofErr w:type="spellEnd"/>
      <w:r w:rsidRPr="003B60D8">
        <w:rPr>
          <w:rFonts w:ascii="Verdana" w:eastAsia="Times New Roman" w:hAnsi="Verdana" w:cs="Arial"/>
          <w:color w:val="000000"/>
          <w:lang w:eastAsia="cs-CZ"/>
        </w:rPr>
        <w:t>.</w:t>
      </w:r>
    </w:p>
    <w:p w14:paraId="5B81B25F" w14:textId="597C667D" w:rsidR="003B60D8" w:rsidRPr="003B60D8" w:rsidRDefault="003B60D8" w:rsidP="003B60D8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r w:rsidRPr="003B60D8">
        <w:rPr>
          <w:rFonts w:ascii="Verdana" w:eastAsia="Times New Roman" w:hAnsi="Verdana" w:cs="Arial"/>
          <w:color w:val="000000"/>
          <w:lang w:eastAsia="cs-CZ"/>
        </w:rPr>
        <w:t xml:space="preserve">Od roku 1990 se Tereze zhoršovalo zdraví, přesto v roce 1991 byla otevřít tři domy v Albánii, v r. 1994 jela otevřít dům kongregace ve Vietnamu. V prosinci 1996 ji postihla srdeční krize. V březnu 1997 požehnala sestře Marii </w:t>
      </w:r>
      <w:proofErr w:type="spellStart"/>
      <w:r w:rsidRPr="003B60D8">
        <w:rPr>
          <w:rFonts w:ascii="Verdana" w:eastAsia="Times New Roman" w:hAnsi="Verdana" w:cs="Arial"/>
          <w:color w:val="000000"/>
          <w:lang w:eastAsia="cs-CZ"/>
        </w:rPr>
        <w:t>Nirmal</w:t>
      </w:r>
      <w:proofErr w:type="spellEnd"/>
      <w:r w:rsidRPr="003B60D8">
        <w:rPr>
          <w:rFonts w:ascii="Verdana" w:eastAsia="Times New Roman" w:hAnsi="Verdana" w:cs="Arial"/>
          <w:color w:val="000000"/>
          <w:lang w:eastAsia="cs-CZ"/>
        </w:rPr>
        <w:t xml:space="preserve"> </w:t>
      </w:r>
      <w:proofErr w:type="spellStart"/>
      <w:r w:rsidRPr="003B60D8">
        <w:rPr>
          <w:rFonts w:ascii="Verdana" w:eastAsia="Times New Roman" w:hAnsi="Verdana" w:cs="Arial"/>
          <w:color w:val="000000"/>
          <w:lang w:eastAsia="cs-CZ"/>
        </w:rPr>
        <w:t>Joshi</w:t>
      </w:r>
      <w:proofErr w:type="spellEnd"/>
      <w:r w:rsidRPr="003B60D8">
        <w:rPr>
          <w:rFonts w:ascii="Verdana" w:eastAsia="Times New Roman" w:hAnsi="Verdana" w:cs="Arial"/>
          <w:color w:val="000000"/>
          <w:lang w:eastAsia="cs-CZ"/>
        </w:rPr>
        <w:t>, kterou vybrala za novou generální představenou a v květnu ji představila papeži Janu Pavlu II.</w:t>
      </w:r>
    </w:p>
    <w:p w14:paraId="19A4C5E6" w14:textId="0609CDC8" w:rsidR="003B60D8" w:rsidRPr="003B60D8" w:rsidRDefault="003B60D8" w:rsidP="003B60D8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r w:rsidRPr="003B60D8">
        <w:rPr>
          <w:rFonts w:ascii="Verdana" w:eastAsia="Times New Roman" w:hAnsi="Verdana" w:cs="Arial"/>
          <w:color w:val="000000"/>
          <w:lang w:eastAsia="cs-CZ"/>
        </w:rPr>
        <w:t>Do konce života zachovávala Tereza přísnou disciplínu. Vedle potíží se srdcem, pro které měla v posledních letech stimulátor, prožila onemocnění plic i ledvin a trpěla pokročilou artritidou. V 87 letech byla vyčerpaná a poslední infarkt myokardu v</w:t>
      </w:r>
      <w:r w:rsidR="00EF768D">
        <w:rPr>
          <w:rFonts w:ascii="Verdana" w:eastAsia="Times New Roman" w:hAnsi="Verdana" w:cs="Arial"/>
          <w:color w:val="000000"/>
          <w:lang w:eastAsia="cs-CZ"/>
        </w:rPr>
        <w:t> </w:t>
      </w:r>
      <w:r w:rsidRPr="003B60D8">
        <w:rPr>
          <w:rFonts w:ascii="Verdana" w:eastAsia="Times New Roman" w:hAnsi="Verdana" w:cs="Arial"/>
          <w:color w:val="000000"/>
          <w:lang w:eastAsia="cs-CZ"/>
        </w:rPr>
        <w:t>září 1997 nepřežila.</w:t>
      </w:r>
    </w:p>
    <w:p w14:paraId="6148C4CC" w14:textId="3DBAA8CA" w:rsidR="003B60D8" w:rsidRPr="003B60D8" w:rsidRDefault="003B60D8" w:rsidP="003B60D8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r w:rsidRPr="003B60D8">
        <w:rPr>
          <w:rFonts w:ascii="Verdana" w:eastAsia="Times New Roman" w:hAnsi="Verdana" w:cs="Arial"/>
          <w:color w:val="000000"/>
          <w:lang w:eastAsia="cs-CZ"/>
        </w:rPr>
        <w:t xml:space="preserve">Přáním Matky Terezy bylo zemřít jako ti, o které pečovala. Po smrti jí však byl uspořádán státní pohřeb se všemi poctami, který přebíraly televizní společnosti </w:t>
      </w:r>
      <w:r w:rsidRPr="003B60D8">
        <w:rPr>
          <w:rFonts w:ascii="Verdana" w:eastAsia="Times New Roman" w:hAnsi="Verdana" w:cs="Arial"/>
          <w:color w:val="000000"/>
          <w:lang w:eastAsia="cs-CZ"/>
        </w:rPr>
        <w:lastRenderedPageBreak/>
        <w:t>z</w:t>
      </w:r>
      <w:r w:rsidR="00EF768D">
        <w:rPr>
          <w:rFonts w:ascii="Verdana" w:eastAsia="Times New Roman" w:hAnsi="Verdana" w:cs="Arial"/>
          <w:color w:val="000000"/>
          <w:lang w:eastAsia="cs-CZ"/>
        </w:rPr>
        <w:t> </w:t>
      </w:r>
      <w:r w:rsidRPr="003B60D8">
        <w:rPr>
          <w:rFonts w:ascii="Verdana" w:eastAsia="Times New Roman" w:hAnsi="Verdana" w:cs="Arial"/>
          <w:color w:val="000000"/>
          <w:lang w:eastAsia="cs-CZ"/>
        </w:rPr>
        <w:t>celého světa. Do kostela sv. Tomáše se s ní přišly rozloučit údajně statisíce lidí. To vše bylo ničím proti uvítání v nebi.</w:t>
      </w:r>
    </w:p>
    <w:p w14:paraId="3FB2A173" w14:textId="77777777" w:rsidR="003B60D8" w:rsidRPr="003B60D8" w:rsidRDefault="003B60D8" w:rsidP="003B60D8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r w:rsidRPr="003B60D8">
        <w:rPr>
          <w:rFonts w:ascii="Verdana" w:eastAsia="Times New Roman" w:hAnsi="Verdana" w:cs="Arial"/>
          <w:color w:val="000000"/>
          <w:lang w:eastAsia="cs-CZ"/>
        </w:rPr>
        <w:t xml:space="preserve">Ze statistiky, v r. 1992 byl počet sester Kongregace misionářek lásky kolem 3500 ve 445 domech v 95 zemích. Do roku, v němž Tereza předala vedení a zemřela, měla téměř 4000 sester na 610 základnách </w:t>
      </w:r>
      <w:proofErr w:type="gramStart"/>
      <w:r w:rsidRPr="003B60D8">
        <w:rPr>
          <w:rFonts w:ascii="Verdana" w:eastAsia="Times New Roman" w:hAnsi="Verdana" w:cs="Arial"/>
          <w:color w:val="000000"/>
          <w:lang w:eastAsia="cs-CZ"/>
        </w:rPr>
        <w:t>ve 123</w:t>
      </w:r>
      <w:proofErr w:type="gramEnd"/>
      <w:r w:rsidRPr="003B60D8">
        <w:rPr>
          <w:rFonts w:ascii="Verdana" w:eastAsia="Times New Roman" w:hAnsi="Verdana" w:cs="Arial"/>
          <w:color w:val="000000"/>
          <w:lang w:eastAsia="cs-CZ"/>
        </w:rPr>
        <w:t xml:space="preserve"> zemích světa. Se sestrami, které dnes živí asi 500 000 rodin, vyučují 20 000 dětí a pečují o 90 000 malomocných, spolupracuje na 4 000 000 laiků.</w:t>
      </w:r>
    </w:p>
    <w:p w14:paraId="42E87C5D" w14:textId="7D06B1DA" w:rsidR="003B60D8" w:rsidRPr="003B60D8" w:rsidRDefault="003B60D8" w:rsidP="003B60D8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r w:rsidRPr="003B60D8">
        <w:rPr>
          <w:rFonts w:ascii="Verdana" w:eastAsia="Times New Roman" w:hAnsi="Verdana" w:cs="Arial"/>
          <w:color w:val="000000"/>
          <w:lang w:eastAsia="cs-CZ"/>
        </w:rPr>
        <w:t>Vzhledem k mimořádným okolnostem již v r. 1999 papež Jan Pavel II. otevřel na základě zvláštní dispenze beatifikační proces Matky Terezy. V r. 2002 vydal dekrety o jejích heroických ctnostech a zázraku potřebném k blahořečení. Jednalo se o</w:t>
      </w:r>
      <w:r w:rsidR="00EF768D">
        <w:rPr>
          <w:rFonts w:ascii="Verdana" w:eastAsia="Times New Roman" w:hAnsi="Verdana" w:cs="Arial"/>
          <w:color w:val="000000"/>
          <w:lang w:eastAsia="cs-CZ"/>
        </w:rPr>
        <w:t> </w:t>
      </w:r>
      <w:r w:rsidRPr="003B60D8">
        <w:rPr>
          <w:rFonts w:ascii="Verdana" w:eastAsia="Times New Roman" w:hAnsi="Verdana" w:cs="Arial"/>
          <w:color w:val="000000"/>
          <w:lang w:eastAsia="cs-CZ"/>
        </w:rPr>
        <w:t>vědecky nevysvětlitelné náhlé uzdravení mladé indické ženy, animistického vyznání.</w:t>
      </w:r>
    </w:p>
    <w:p w14:paraId="6BF7CF7A" w14:textId="19EC4D8A" w:rsidR="003B60D8" w:rsidRPr="003B60D8" w:rsidRDefault="00D02AE6" w:rsidP="003B60D8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r w:rsidRPr="00D02AE6">
        <w:rPr>
          <w:rFonts w:ascii="Verdana" w:eastAsia="Times New Roman" w:hAnsi="Verdana" w:cs="Arial"/>
          <w:noProof/>
          <w:color w:val="000000"/>
          <w:lang w:val="en-US"/>
        </w:rPr>
        <w:drawing>
          <wp:anchor distT="0" distB="0" distL="114300" distR="114300" simplePos="0" relativeHeight="251659264" behindDoc="1" locked="0" layoutInCell="1" allowOverlap="1" wp14:anchorId="2A5C080C" wp14:editId="678FB305">
            <wp:simplePos x="0" y="0"/>
            <wp:positionH relativeFrom="column">
              <wp:posOffset>1698625</wp:posOffset>
            </wp:positionH>
            <wp:positionV relativeFrom="paragraph">
              <wp:posOffset>786130</wp:posOffset>
            </wp:positionV>
            <wp:extent cx="4045585" cy="2695575"/>
            <wp:effectExtent l="0" t="0" r="0" b="9525"/>
            <wp:wrapTight wrapText="bothSides">
              <wp:wrapPolygon edited="0">
                <wp:start x="0" y="0"/>
                <wp:lineTo x="0" y="21524"/>
                <wp:lineTo x="21461" y="21524"/>
                <wp:lineTo x="21461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5585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60D8" w:rsidRPr="003B60D8">
        <w:rPr>
          <w:rFonts w:ascii="Verdana" w:eastAsia="Times New Roman" w:hAnsi="Verdana" w:cs="Arial"/>
          <w:color w:val="000000"/>
          <w:lang w:eastAsia="cs-CZ"/>
        </w:rPr>
        <w:t>K slavnosti blahořečení došlo v Římě 19. 10. 2003, v den, kdy Církev slavila Světový den misií. V promluvě papež Jan Pavel II. řekl: </w:t>
      </w:r>
      <w:r w:rsidR="003B60D8" w:rsidRPr="003B60D8">
        <w:rPr>
          <w:rFonts w:ascii="Verdana" w:eastAsia="Times New Roman" w:hAnsi="Verdana" w:cs="Arial"/>
          <w:i/>
          <w:iCs/>
          <w:color w:val="000000"/>
          <w:lang w:eastAsia="cs-CZ"/>
        </w:rPr>
        <w:t xml:space="preserve">"Matka Tereza svědectvím svého života připomíná všem, že evangelizační poslání Církve se uskutečňuje skrze lásku živenou modlitbou a nasloucháním Božímu slovu. Příznačný pro tento misijní styl je obraz, který představuje novou blahoslavenou, jak v jedné ruce tiskne ruku </w:t>
      </w:r>
      <w:proofErr w:type="gramStart"/>
      <w:r w:rsidR="003B60D8" w:rsidRPr="003B60D8">
        <w:rPr>
          <w:rFonts w:ascii="Verdana" w:eastAsia="Times New Roman" w:hAnsi="Verdana" w:cs="Arial"/>
          <w:i/>
          <w:iCs/>
          <w:color w:val="000000"/>
          <w:lang w:eastAsia="cs-CZ"/>
        </w:rPr>
        <w:t>dítěte a druhou</w:t>
      </w:r>
      <w:proofErr w:type="gramEnd"/>
      <w:r w:rsidR="003B60D8" w:rsidRPr="003B60D8">
        <w:rPr>
          <w:rFonts w:ascii="Verdana" w:eastAsia="Times New Roman" w:hAnsi="Verdana" w:cs="Arial"/>
          <w:i/>
          <w:iCs/>
          <w:color w:val="000000"/>
          <w:lang w:eastAsia="cs-CZ"/>
        </w:rPr>
        <w:t xml:space="preserve"> rukou procházejí perly růžence."</w:t>
      </w:r>
    </w:p>
    <w:p w14:paraId="1CDF7767" w14:textId="41920590" w:rsidR="003B60D8" w:rsidRPr="003B60D8" w:rsidRDefault="003B60D8" w:rsidP="003B60D8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r w:rsidRPr="003B60D8">
        <w:rPr>
          <w:rFonts w:ascii="Verdana" w:eastAsia="Times New Roman" w:hAnsi="Verdana" w:cs="Arial"/>
          <w:color w:val="000000"/>
          <w:lang w:eastAsia="cs-CZ"/>
        </w:rPr>
        <w:t>Připomenul také Ježíšovy výroky: </w:t>
      </w:r>
      <w:r w:rsidRPr="003B60D8">
        <w:rPr>
          <w:rFonts w:ascii="Verdana" w:eastAsia="Times New Roman" w:hAnsi="Verdana" w:cs="Arial"/>
          <w:i/>
          <w:iCs/>
          <w:color w:val="000000"/>
          <w:lang w:eastAsia="cs-CZ"/>
        </w:rPr>
        <w:t>"Kdo chce být mezi vámi velký, ať je vaším služebníkem. (</w:t>
      </w:r>
      <w:proofErr w:type="spellStart"/>
      <w:r w:rsidRPr="003B60D8">
        <w:rPr>
          <w:rFonts w:ascii="Verdana" w:eastAsia="Times New Roman" w:hAnsi="Verdana" w:cs="Arial"/>
          <w:i/>
          <w:iCs/>
          <w:color w:val="000000"/>
          <w:lang w:eastAsia="cs-CZ"/>
        </w:rPr>
        <w:t>Mk</w:t>
      </w:r>
      <w:proofErr w:type="spellEnd"/>
      <w:r w:rsidRPr="003B60D8">
        <w:rPr>
          <w:rFonts w:ascii="Verdana" w:eastAsia="Times New Roman" w:hAnsi="Verdana" w:cs="Arial"/>
          <w:i/>
          <w:iCs/>
          <w:color w:val="000000"/>
          <w:lang w:eastAsia="cs-CZ"/>
        </w:rPr>
        <w:t xml:space="preserve"> 10,43)" A "Cokoliv </w:t>
      </w:r>
      <w:proofErr w:type="gramStart"/>
      <w:r w:rsidRPr="003B60D8">
        <w:rPr>
          <w:rFonts w:ascii="Verdana" w:eastAsia="Times New Roman" w:hAnsi="Verdana" w:cs="Arial"/>
          <w:i/>
          <w:iCs/>
          <w:color w:val="000000"/>
          <w:lang w:eastAsia="cs-CZ"/>
        </w:rPr>
        <w:t>jste</w:t>
      </w:r>
      <w:proofErr w:type="gramEnd"/>
      <w:r w:rsidRPr="003B60D8">
        <w:rPr>
          <w:rFonts w:ascii="Verdana" w:eastAsia="Times New Roman" w:hAnsi="Verdana" w:cs="Arial"/>
          <w:i/>
          <w:iCs/>
          <w:color w:val="000000"/>
          <w:lang w:eastAsia="cs-CZ"/>
        </w:rPr>
        <w:t xml:space="preserve"> udělali pro jednoho z těch </w:t>
      </w:r>
      <w:proofErr w:type="spellStart"/>
      <w:r w:rsidRPr="003B60D8">
        <w:rPr>
          <w:rFonts w:ascii="Verdana" w:eastAsia="Times New Roman" w:hAnsi="Verdana" w:cs="Arial"/>
          <w:i/>
          <w:iCs/>
          <w:color w:val="000000"/>
          <w:lang w:eastAsia="cs-CZ"/>
        </w:rPr>
        <w:t>nejposlednějších</w:t>
      </w:r>
      <w:proofErr w:type="spellEnd"/>
      <w:r w:rsidRPr="003B60D8">
        <w:rPr>
          <w:rFonts w:ascii="Verdana" w:eastAsia="Times New Roman" w:hAnsi="Verdana" w:cs="Arial"/>
          <w:i/>
          <w:iCs/>
          <w:color w:val="000000"/>
          <w:lang w:eastAsia="cs-CZ"/>
        </w:rPr>
        <w:t xml:space="preserve"> mých bratří mně </w:t>
      </w:r>
      <w:proofErr w:type="gramStart"/>
      <w:r w:rsidRPr="003B60D8">
        <w:rPr>
          <w:rFonts w:ascii="Verdana" w:eastAsia="Times New Roman" w:hAnsi="Verdana" w:cs="Arial"/>
          <w:i/>
          <w:iCs/>
          <w:color w:val="000000"/>
          <w:lang w:eastAsia="cs-CZ"/>
        </w:rPr>
        <w:t>jste</w:t>
      </w:r>
      <w:proofErr w:type="gramEnd"/>
      <w:r w:rsidRPr="003B60D8">
        <w:rPr>
          <w:rFonts w:ascii="Verdana" w:eastAsia="Times New Roman" w:hAnsi="Verdana" w:cs="Arial"/>
          <w:i/>
          <w:iCs/>
          <w:color w:val="000000"/>
          <w:lang w:eastAsia="cs-CZ"/>
        </w:rPr>
        <w:t xml:space="preserve"> udělali (</w:t>
      </w:r>
      <w:proofErr w:type="spellStart"/>
      <w:r w:rsidRPr="003B60D8">
        <w:rPr>
          <w:rFonts w:ascii="Verdana" w:eastAsia="Times New Roman" w:hAnsi="Verdana" w:cs="Arial"/>
          <w:i/>
          <w:iCs/>
          <w:color w:val="000000"/>
          <w:lang w:eastAsia="cs-CZ"/>
        </w:rPr>
        <w:t>Mt</w:t>
      </w:r>
      <w:proofErr w:type="spellEnd"/>
      <w:r w:rsidRPr="003B60D8">
        <w:rPr>
          <w:rFonts w:ascii="Verdana" w:eastAsia="Times New Roman" w:hAnsi="Verdana" w:cs="Arial"/>
          <w:i/>
          <w:iCs/>
          <w:color w:val="000000"/>
          <w:lang w:eastAsia="cs-CZ"/>
        </w:rPr>
        <w:t xml:space="preserve"> 25,40)</w:t>
      </w:r>
      <w:r w:rsidRPr="003B60D8">
        <w:rPr>
          <w:rFonts w:ascii="Verdana" w:eastAsia="Times New Roman" w:hAnsi="Verdana" w:cs="Arial"/>
          <w:color w:val="000000"/>
          <w:lang w:eastAsia="cs-CZ"/>
        </w:rPr>
        <w:t>. A dodal: </w:t>
      </w:r>
      <w:r w:rsidRPr="003B60D8">
        <w:rPr>
          <w:rFonts w:ascii="Verdana" w:eastAsia="Times New Roman" w:hAnsi="Verdana" w:cs="Arial"/>
          <w:i/>
          <w:iCs/>
          <w:color w:val="000000"/>
          <w:lang w:eastAsia="cs-CZ"/>
        </w:rPr>
        <w:t>"Velikost Matky Terezy spočívá v tom, že dokázala dávat, aniž by počítala, dávat "až to bolí". Její život byl radikálním životem a mocným hlásáním radostné zvěsti.</w:t>
      </w:r>
    </w:p>
    <w:p w14:paraId="43F47C77" w14:textId="77777777" w:rsidR="003B60D8" w:rsidRPr="003B60D8" w:rsidRDefault="003B60D8" w:rsidP="003B60D8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r w:rsidRPr="003B60D8">
        <w:rPr>
          <w:rFonts w:ascii="Verdana" w:eastAsia="Times New Roman" w:hAnsi="Verdana" w:cs="Arial"/>
          <w:i/>
          <w:iCs/>
          <w:color w:val="000000"/>
          <w:lang w:eastAsia="cs-CZ"/>
        </w:rPr>
        <w:t>Ježíšův výkřik na kříži: Žízním (Jan 19,28), který je vyjádřením hluboké Boží touhy po člověku, pronikl do duše Matky Terezy a nalezl v jejím srdci úrodnou půdu. Utišování Ježíšovy žízně po lásce a po duších ve spojení s Ježíšovou Matkou Marií se stalo hlavním smyslem života Matky Terezy a vnitřní silou, která ji vedla, aby vyšla ze sebe samé a rozběhla se do celého světa k práci pro záchranu a posvěcení těch nejchudších z chudých."</w:t>
      </w:r>
    </w:p>
    <w:p w14:paraId="1557B71A" w14:textId="77777777" w:rsidR="003B60D8" w:rsidRPr="003B60D8" w:rsidRDefault="003B60D8" w:rsidP="003B60D8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r w:rsidRPr="003B60D8">
        <w:rPr>
          <w:rFonts w:ascii="Verdana" w:eastAsia="Times New Roman" w:hAnsi="Verdana" w:cs="Arial"/>
          <w:color w:val="000000"/>
          <w:lang w:eastAsia="cs-CZ"/>
        </w:rPr>
        <w:t>Na její svatořečení 4. 9. 2016 papežem Františkem přišlo podle italské policie na 120 tisíc lidí. Tato kanonizace patřila k mimořádně významným okamžikům Svatého roku milosrdenství.</w:t>
      </w:r>
    </w:p>
    <w:p w14:paraId="61181A10" w14:textId="77777777" w:rsidR="003B60D8" w:rsidRPr="003B60D8" w:rsidRDefault="003B60D8" w:rsidP="003B60D8">
      <w:pPr>
        <w:spacing w:before="375" w:after="0" w:line="371" w:lineRule="atLeast"/>
        <w:rPr>
          <w:rFonts w:ascii="Verdana" w:eastAsia="Times New Roman" w:hAnsi="Verdana" w:cs="Arial"/>
          <w:color w:val="6A0028"/>
          <w:lang w:eastAsia="cs-CZ"/>
        </w:rPr>
      </w:pPr>
      <w:r w:rsidRPr="003B60D8">
        <w:rPr>
          <w:rFonts w:ascii="Verdana" w:eastAsia="Times New Roman" w:hAnsi="Verdana" w:cs="Arial"/>
          <w:color w:val="6A0028"/>
          <w:lang w:eastAsia="cs-CZ"/>
        </w:rPr>
        <w:t>PŘEDSEVZETÍ, MODLITBA</w:t>
      </w:r>
    </w:p>
    <w:p w14:paraId="74ACCBCC" w14:textId="77777777" w:rsidR="003B60D8" w:rsidRPr="003B60D8" w:rsidRDefault="003B60D8" w:rsidP="003B60D8">
      <w:pPr>
        <w:spacing w:after="0" w:line="240" w:lineRule="auto"/>
        <w:rPr>
          <w:rFonts w:ascii="Verdana" w:eastAsia="Times New Roman" w:hAnsi="Verdana" w:cs="Times New Roman"/>
          <w:lang w:eastAsia="cs-CZ"/>
        </w:rPr>
      </w:pPr>
      <w:r w:rsidRPr="003B60D8">
        <w:rPr>
          <w:rFonts w:ascii="Verdana" w:eastAsia="Times New Roman" w:hAnsi="Verdana" w:cs="Arial"/>
          <w:color w:val="000000"/>
          <w:lang w:eastAsia="cs-CZ"/>
        </w:rPr>
        <w:lastRenderedPageBreak/>
        <w:t>Tím nejdůležitějším a nejpotřebnějším v životě je láska. Jen na ní lze vybudovat i opravdový mír. Začnu žít podle evangelia tím, co povede k pokoji v mém srdci a pak v mém stále širším okolí.</w:t>
      </w:r>
    </w:p>
    <w:p w14:paraId="24135835" w14:textId="77777777" w:rsidR="003B60D8" w:rsidRPr="003B60D8" w:rsidRDefault="003B60D8" w:rsidP="003B60D8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r w:rsidRPr="003B60D8">
        <w:rPr>
          <w:rFonts w:ascii="Verdana" w:eastAsia="Times New Roman" w:hAnsi="Verdana" w:cs="Arial"/>
          <w:color w:val="000000"/>
          <w:lang w:eastAsia="cs-CZ"/>
        </w:rPr>
        <w:t xml:space="preserve">Bože, </w:t>
      </w:r>
      <w:proofErr w:type="spellStart"/>
      <w:r w:rsidRPr="003B60D8">
        <w:rPr>
          <w:rFonts w:ascii="Verdana" w:eastAsia="Times New Roman" w:hAnsi="Verdana" w:cs="Arial"/>
          <w:color w:val="000000"/>
          <w:lang w:eastAsia="cs-CZ"/>
        </w:rPr>
        <w:t>Tys</w:t>
      </w:r>
      <w:proofErr w:type="spellEnd"/>
      <w:r w:rsidRPr="003B60D8">
        <w:rPr>
          <w:rFonts w:ascii="Verdana" w:eastAsia="Times New Roman" w:hAnsi="Verdana" w:cs="Arial"/>
          <w:color w:val="000000"/>
          <w:lang w:eastAsia="cs-CZ"/>
        </w:rPr>
        <w:t xml:space="preserve"> nám zjevil, že láska k Tobě a k bližnímu je naplněním všech Tvých přikázání; pomáhej nám, abychom jako svatá Matka Tereza ochotně prokazovali milosrdenství, a tak patřili mezi ty, kdo vejdou do Tvého království. Skrze Tvého Syna Ježíše Krista, našeho Pána, neboť on s Tebou v jednotě Ducha svatého žije a kraluje po všechny věky věků. Amen</w:t>
      </w:r>
    </w:p>
    <w:p w14:paraId="152BAFEA" w14:textId="3B2544D6" w:rsidR="003B60D8" w:rsidRPr="003B60D8" w:rsidRDefault="003B60D8" w:rsidP="003B60D8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r w:rsidRPr="003B60D8">
        <w:rPr>
          <w:rFonts w:ascii="Verdana" w:eastAsia="Times New Roman" w:hAnsi="Verdana" w:cs="Arial"/>
          <w:i/>
          <w:iCs/>
          <w:color w:val="000000"/>
          <w:lang w:eastAsia="cs-CZ"/>
        </w:rPr>
        <w:t>(použito závěrečné modlitby breviáře</w:t>
      </w:r>
      <w:r w:rsidR="002B6F33">
        <w:rPr>
          <w:rStyle w:val="FootnoteReference"/>
          <w:rFonts w:ascii="Verdana" w:eastAsia="Times New Roman" w:hAnsi="Verdana" w:cs="Arial"/>
          <w:i/>
          <w:iCs/>
          <w:color w:val="000000"/>
          <w:lang w:eastAsia="cs-CZ"/>
        </w:rPr>
        <w:footnoteReference w:id="1"/>
      </w:r>
      <w:r w:rsidRPr="003B60D8">
        <w:rPr>
          <w:rFonts w:ascii="Verdana" w:eastAsia="Times New Roman" w:hAnsi="Verdana" w:cs="Arial"/>
          <w:i/>
          <w:iCs/>
          <w:color w:val="000000"/>
          <w:lang w:eastAsia="cs-CZ"/>
        </w:rPr>
        <w:t>)</w:t>
      </w:r>
    </w:p>
    <w:p w14:paraId="4808627F" w14:textId="77777777" w:rsidR="003B60D8" w:rsidRPr="003B60D8" w:rsidRDefault="003B60D8" w:rsidP="003B60D8">
      <w:pPr>
        <w:spacing w:before="375" w:after="0" w:line="371" w:lineRule="atLeast"/>
        <w:rPr>
          <w:rFonts w:ascii="Verdana" w:eastAsia="Times New Roman" w:hAnsi="Verdana" w:cs="Arial"/>
          <w:color w:val="6A0028"/>
          <w:lang w:eastAsia="cs-CZ"/>
        </w:rPr>
      </w:pPr>
      <w:r w:rsidRPr="003B60D8">
        <w:rPr>
          <w:rFonts w:ascii="Verdana" w:eastAsia="Times New Roman" w:hAnsi="Verdana" w:cs="Arial"/>
          <w:i/>
          <w:iCs/>
          <w:color w:val="6A0028"/>
          <w:lang w:eastAsia="cs-CZ"/>
        </w:rPr>
        <w:t>POZNÁMKA</w:t>
      </w:r>
    </w:p>
    <w:p w14:paraId="04B78EB6" w14:textId="77777777" w:rsidR="003B60D8" w:rsidRPr="003B60D8" w:rsidRDefault="003B60D8" w:rsidP="003B60D8">
      <w:pPr>
        <w:rPr>
          <w:rFonts w:ascii="Verdana" w:eastAsia="Times New Roman" w:hAnsi="Verdana" w:cs="Arial"/>
          <w:i/>
          <w:iCs/>
          <w:color w:val="000000"/>
          <w:lang w:eastAsia="cs-CZ"/>
        </w:rPr>
      </w:pPr>
      <w:r w:rsidRPr="003B60D8">
        <w:rPr>
          <w:rFonts w:ascii="Verdana" w:eastAsia="Times New Roman" w:hAnsi="Verdana" w:cs="Arial"/>
          <w:i/>
          <w:iCs/>
          <w:color w:val="000000"/>
          <w:lang w:eastAsia="cs-CZ"/>
        </w:rPr>
        <w:t>Vzhledem k odlišnosti některých údajů v médiích, je zde uvedeno, že v textu byly použity údaje pocházející z procesu blahořečení ve Vatikánu.</w:t>
      </w:r>
    </w:p>
    <w:p w14:paraId="6A131A61" w14:textId="77777777" w:rsidR="003B60D8" w:rsidRPr="003B60D8" w:rsidRDefault="003B60D8" w:rsidP="003B60D8">
      <w:pPr>
        <w:spacing w:before="105" w:after="0" w:line="240" w:lineRule="auto"/>
        <w:jc w:val="both"/>
        <w:rPr>
          <w:rFonts w:ascii="Verdana" w:eastAsia="Times New Roman" w:hAnsi="Verdana" w:cs="Arial"/>
          <w:color w:val="323E4F" w:themeColor="text2" w:themeShade="BF"/>
        </w:rPr>
      </w:pPr>
      <w:r w:rsidRPr="003B60D8">
        <w:rPr>
          <w:rFonts w:ascii="Verdana" w:eastAsia="Times New Roman" w:hAnsi="Verdana" w:cs="Arial"/>
          <w:i/>
          <w:iCs/>
          <w:color w:val="323E4F" w:themeColor="text2" w:themeShade="BF"/>
        </w:rPr>
        <w:t xml:space="preserve">Se svolením autora připravil k tisku pro tento list z http//catholica.cz </w:t>
      </w:r>
      <w:proofErr w:type="spellStart"/>
      <w:r w:rsidRPr="003B60D8">
        <w:rPr>
          <w:rFonts w:ascii="Verdana" w:eastAsia="Times New Roman" w:hAnsi="Verdana" w:cs="Arial"/>
          <w:iCs/>
          <w:color w:val="323E4F" w:themeColor="text2" w:themeShade="BF"/>
        </w:rPr>
        <w:t>Iosif</w:t>
      </w:r>
      <w:proofErr w:type="spellEnd"/>
      <w:r w:rsidRPr="003B60D8">
        <w:rPr>
          <w:rFonts w:ascii="Verdana" w:eastAsia="Times New Roman" w:hAnsi="Verdana" w:cs="Arial"/>
          <w:iCs/>
          <w:color w:val="323E4F" w:themeColor="text2" w:themeShade="BF"/>
        </w:rPr>
        <w:t xml:space="preserve"> </w:t>
      </w:r>
      <w:proofErr w:type="spellStart"/>
      <w:r w:rsidRPr="003B60D8">
        <w:rPr>
          <w:rFonts w:ascii="Verdana" w:eastAsia="Times New Roman" w:hAnsi="Verdana" w:cs="Arial"/>
          <w:iCs/>
          <w:color w:val="323E4F" w:themeColor="text2" w:themeShade="BF"/>
        </w:rPr>
        <w:t>Fickl</w:t>
      </w:r>
      <w:proofErr w:type="spellEnd"/>
      <w:r w:rsidRPr="003B60D8">
        <w:rPr>
          <w:rFonts w:ascii="Verdana" w:eastAsia="Times New Roman" w:hAnsi="Verdana" w:cs="Arial"/>
          <w:iCs/>
          <w:color w:val="323E4F" w:themeColor="text2" w:themeShade="BF"/>
        </w:rPr>
        <w:t xml:space="preserve"> </w:t>
      </w:r>
    </w:p>
    <w:p w14:paraId="10EA972A" w14:textId="77777777" w:rsidR="003B60D8" w:rsidRPr="003B60D8" w:rsidRDefault="003B60D8" w:rsidP="003B60D8">
      <w:pPr>
        <w:rPr>
          <w:rFonts w:ascii="Verdana" w:eastAsia="Times New Roman" w:hAnsi="Verdana" w:cs="Arial"/>
          <w:i/>
          <w:iCs/>
          <w:color w:val="000000"/>
          <w:lang w:eastAsia="cs-CZ"/>
        </w:rPr>
      </w:pPr>
    </w:p>
    <w:p w14:paraId="6C66D250" w14:textId="77777777" w:rsidR="00C3528A" w:rsidRPr="003B60D8" w:rsidRDefault="00C3528A">
      <w:pPr>
        <w:rPr>
          <w:rFonts w:ascii="Verdana" w:hAnsi="Verdana"/>
        </w:rPr>
      </w:pPr>
    </w:p>
    <w:sectPr w:rsidR="00C3528A" w:rsidRPr="003B60D8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023B03" w14:textId="77777777" w:rsidR="00FD4133" w:rsidRDefault="00FD4133" w:rsidP="00725638">
      <w:pPr>
        <w:spacing w:after="0" w:line="240" w:lineRule="auto"/>
      </w:pPr>
      <w:r>
        <w:separator/>
      </w:r>
    </w:p>
  </w:endnote>
  <w:endnote w:type="continuationSeparator" w:id="0">
    <w:p w14:paraId="75351B4C" w14:textId="77777777" w:rsidR="00FD4133" w:rsidRDefault="00FD4133" w:rsidP="00725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79127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77C559" w14:textId="5C96FBAE" w:rsidR="00725638" w:rsidRDefault="0072563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6F33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182790F5" w14:textId="77777777" w:rsidR="00725638" w:rsidRDefault="007256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1DEED4" w14:textId="77777777" w:rsidR="00FD4133" w:rsidRDefault="00FD4133" w:rsidP="00725638">
      <w:pPr>
        <w:spacing w:after="0" w:line="240" w:lineRule="auto"/>
      </w:pPr>
      <w:r>
        <w:separator/>
      </w:r>
    </w:p>
  </w:footnote>
  <w:footnote w:type="continuationSeparator" w:id="0">
    <w:p w14:paraId="0E582667" w14:textId="77777777" w:rsidR="00FD4133" w:rsidRDefault="00FD4133" w:rsidP="00725638">
      <w:pPr>
        <w:spacing w:after="0" w:line="240" w:lineRule="auto"/>
      </w:pPr>
      <w:r>
        <w:continuationSeparator/>
      </w:r>
    </w:p>
  </w:footnote>
  <w:footnote w:id="1">
    <w:p w14:paraId="780C7683" w14:textId="77777777" w:rsidR="002B6F33" w:rsidRDefault="002B6F33" w:rsidP="002B6F33">
      <w:pPr>
        <w:pStyle w:val="FootnoteText"/>
        <w:rPr>
          <w:rFonts w:ascii="Arial" w:hAnsi="Arial" w:cs="Arial"/>
          <w:color w:val="000000" w:themeColor="text1"/>
          <w:sz w:val="18"/>
          <w:szCs w:val="18"/>
          <w:lang w:val="ro-RO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Arial" w:hAnsi="Arial" w:cs="Arial"/>
          <w:bCs/>
          <w:color w:val="000000" w:themeColor="text1"/>
          <w:sz w:val="18"/>
          <w:szCs w:val="18"/>
        </w:rPr>
        <w:t>Breviář</w:t>
      </w:r>
      <w:r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(</w:t>
      </w:r>
      <w:hyperlink r:id="rId1" w:tooltip="Latina" w:history="1">
        <w:r>
          <w:rPr>
            <w:rStyle w:val="Hyperlink"/>
            <w:rFonts w:ascii="Arial" w:hAnsi="Arial" w:cs="Arial"/>
            <w:color w:val="000000" w:themeColor="text1"/>
            <w:sz w:val="18"/>
            <w:szCs w:val="18"/>
          </w:rPr>
          <w:t>latinsky</w:t>
        </w:r>
      </w:hyperlink>
      <w:r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 w:themeColor="text1"/>
          <w:sz w:val="18"/>
          <w:szCs w:val="18"/>
        </w:rPr>
        <w:t>breviarium</w:t>
      </w:r>
      <w:proofErr w:type="spellEnd"/>
      <w:r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) je </w:t>
      </w:r>
      <w:hyperlink r:id="rId2" w:tooltip="Liturgická kniha" w:history="1">
        <w:r>
          <w:rPr>
            <w:rStyle w:val="Hyperlink"/>
            <w:rFonts w:ascii="Arial" w:hAnsi="Arial" w:cs="Arial"/>
            <w:color w:val="000000" w:themeColor="text1"/>
            <w:sz w:val="18"/>
            <w:szCs w:val="18"/>
          </w:rPr>
          <w:t>liturgická kniha</w:t>
        </w:r>
      </w:hyperlink>
      <w:r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užívaná v </w:t>
      </w:r>
      <w:hyperlink r:id="rId3" w:tooltip="Západní církev" w:history="1">
        <w:r>
          <w:rPr>
            <w:rStyle w:val="Hyperlink"/>
            <w:rFonts w:ascii="Arial" w:hAnsi="Arial" w:cs="Arial"/>
            <w:color w:val="000000" w:themeColor="text1"/>
            <w:sz w:val="18"/>
            <w:szCs w:val="18"/>
          </w:rPr>
          <w:t>západní církvi</w:t>
        </w:r>
      </w:hyperlink>
      <w:r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, která obsahuje veškeré </w:t>
      </w:r>
      <w:hyperlink r:id="rId4" w:tooltip="Liturgický text" w:history="1">
        <w:r>
          <w:rPr>
            <w:rStyle w:val="Hyperlink"/>
            <w:rFonts w:ascii="Arial" w:hAnsi="Arial" w:cs="Arial"/>
            <w:color w:val="000000" w:themeColor="text1"/>
            <w:sz w:val="18"/>
            <w:szCs w:val="18"/>
          </w:rPr>
          <w:t>texty</w:t>
        </w:r>
      </w:hyperlink>
      <w:r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potřebné k soukromé (individuální) modlitbě </w:t>
      </w:r>
      <w:hyperlink r:id="rId5" w:tooltip="Denní modlitba církve" w:history="1">
        <w:r>
          <w:rPr>
            <w:rStyle w:val="Hyperlink"/>
            <w:rFonts w:ascii="Arial" w:hAnsi="Arial" w:cs="Arial"/>
            <w:color w:val="000000" w:themeColor="text1"/>
            <w:sz w:val="18"/>
            <w:szCs w:val="18"/>
          </w:rPr>
          <w:t>denní modlitby církve</w:t>
        </w:r>
      </w:hyperlink>
      <w:r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. Bývá vydáván ve více svazcích. Kniha se skládá z žalmů, úryvků biblických knih, vybraných textů svatých, hymnů a křesťanských modliteb</w:t>
      </w:r>
    </w:p>
    <w:p w14:paraId="112B87F6" w14:textId="77777777" w:rsidR="002B6F33" w:rsidRDefault="002B6F33" w:rsidP="002B6F33">
      <w:pPr>
        <w:pStyle w:val="FootnoteText"/>
      </w:pPr>
    </w:p>
    <w:p w14:paraId="1FCE94DE" w14:textId="3AB6B37F" w:rsidR="002B6F33" w:rsidRPr="002B6F33" w:rsidRDefault="002B6F33">
      <w:pPr>
        <w:pStyle w:val="FootnoteText"/>
        <w:rPr>
          <w:lang w:val="ro-RO"/>
        </w:rPr>
      </w:pPr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28A"/>
    <w:rsid w:val="00017052"/>
    <w:rsid w:val="001D5A3B"/>
    <w:rsid w:val="00245487"/>
    <w:rsid w:val="002A51E8"/>
    <w:rsid w:val="002B6F33"/>
    <w:rsid w:val="003B60D8"/>
    <w:rsid w:val="004A648B"/>
    <w:rsid w:val="00580734"/>
    <w:rsid w:val="006078C9"/>
    <w:rsid w:val="006B5E06"/>
    <w:rsid w:val="00725638"/>
    <w:rsid w:val="007D3CB7"/>
    <w:rsid w:val="00905E77"/>
    <w:rsid w:val="00C3528A"/>
    <w:rsid w:val="00C7443F"/>
    <w:rsid w:val="00D02AE6"/>
    <w:rsid w:val="00D16663"/>
    <w:rsid w:val="00E92189"/>
    <w:rsid w:val="00EF768D"/>
    <w:rsid w:val="00FD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E35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0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B60D8"/>
    <w:pPr>
      <w:spacing w:after="0" w:line="240" w:lineRule="auto"/>
    </w:pPr>
    <w:rPr>
      <w:lang w:val="en-US"/>
    </w:rPr>
  </w:style>
  <w:style w:type="character" w:customStyle="1" w:styleId="nadpisdatum">
    <w:name w:val="nadpisdatum"/>
    <w:basedOn w:val="DefaultParagraphFont"/>
    <w:rsid w:val="003B60D8"/>
  </w:style>
  <w:style w:type="paragraph" w:styleId="Header">
    <w:name w:val="header"/>
    <w:basedOn w:val="Normal"/>
    <w:link w:val="HeaderChar"/>
    <w:uiPriority w:val="99"/>
    <w:unhideWhenUsed/>
    <w:rsid w:val="007256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5638"/>
  </w:style>
  <w:style w:type="paragraph" w:styleId="Footer">
    <w:name w:val="footer"/>
    <w:basedOn w:val="Normal"/>
    <w:link w:val="FooterChar"/>
    <w:uiPriority w:val="99"/>
    <w:unhideWhenUsed/>
    <w:rsid w:val="007256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5638"/>
  </w:style>
  <w:style w:type="paragraph" w:styleId="FootnoteText">
    <w:name w:val="footnote text"/>
    <w:basedOn w:val="Normal"/>
    <w:link w:val="FootnoteTextChar"/>
    <w:uiPriority w:val="99"/>
    <w:semiHidden/>
    <w:unhideWhenUsed/>
    <w:rsid w:val="002B6F3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B6F3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B6F33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2B6F3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0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B60D8"/>
    <w:pPr>
      <w:spacing w:after="0" w:line="240" w:lineRule="auto"/>
    </w:pPr>
    <w:rPr>
      <w:lang w:val="en-US"/>
    </w:rPr>
  </w:style>
  <w:style w:type="character" w:customStyle="1" w:styleId="nadpisdatum">
    <w:name w:val="nadpisdatum"/>
    <w:basedOn w:val="DefaultParagraphFont"/>
    <w:rsid w:val="003B60D8"/>
  </w:style>
  <w:style w:type="paragraph" w:styleId="Header">
    <w:name w:val="header"/>
    <w:basedOn w:val="Normal"/>
    <w:link w:val="HeaderChar"/>
    <w:uiPriority w:val="99"/>
    <w:unhideWhenUsed/>
    <w:rsid w:val="007256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5638"/>
  </w:style>
  <w:style w:type="paragraph" w:styleId="Footer">
    <w:name w:val="footer"/>
    <w:basedOn w:val="Normal"/>
    <w:link w:val="FooterChar"/>
    <w:uiPriority w:val="99"/>
    <w:unhideWhenUsed/>
    <w:rsid w:val="007256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5638"/>
  </w:style>
  <w:style w:type="paragraph" w:styleId="FootnoteText">
    <w:name w:val="footnote text"/>
    <w:basedOn w:val="Normal"/>
    <w:link w:val="FootnoteTextChar"/>
    <w:uiPriority w:val="99"/>
    <w:semiHidden/>
    <w:unhideWhenUsed/>
    <w:rsid w:val="002B6F3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B6F3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B6F33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2B6F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72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cs.wikipedia.org/wiki/Z%C3%A1padn%C3%AD_c%C3%ADrkev" TargetMode="External"/><Relationship Id="rId2" Type="http://schemas.openxmlformats.org/officeDocument/2006/relationships/hyperlink" Target="https://cs.wikipedia.org/wiki/Liturgick%C3%A1_kniha" TargetMode="External"/><Relationship Id="rId1" Type="http://schemas.openxmlformats.org/officeDocument/2006/relationships/hyperlink" Target="https://cs.wikipedia.org/wiki/Latina" TargetMode="External"/><Relationship Id="rId5" Type="http://schemas.openxmlformats.org/officeDocument/2006/relationships/hyperlink" Target="https://cs.wikipedia.org/wiki/Denn%C3%AD_modlitba_c%C3%ADrkve" TargetMode="External"/><Relationship Id="rId4" Type="http://schemas.openxmlformats.org/officeDocument/2006/relationships/hyperlink" Target="https://cs.wikipedia.org/wiki/Liturgick%C3%BD_tex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9686C-A4C6-4A35-923B-29AF8D088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1795</Words>
  <Characters>10237</Characters>
  <Application>Microsoft Office Word</Application>
  <DocSecurity>0</DocSecurity>
  <Lines>85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Chlumský</dc:creator>
  <cp:lastModifiedBy>Pepi</cp:lastModifiedBy>
  <cp:revision>4</cp:revision>
  <dcterms:created xsi:type="dcterms:W3CDTF">2021-08-16T08:57:00Z</dcterms:created>
  <dcterms:modified xsi:type="dcterms:W3CDTF">2021-08-27T15:35:00Z</dcterms:modified>
</cp:coreProperties>
</file>