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7B9" w:rsidRDefault="000A37B9" w:rsidP="00C3387D">
      <w:pPr>
        <w:pStyle w:val="NoSpacing"/>
        <w:rPr>
          <w:rFonts w:ascii="Verdana" w:eastAsia="Times New Roman" w:hAnsi="Verdana" w:cs="Arial"/>
          <w:b/>
          <w:bCs/>
          <w:color w:val="6A0028"/>
          <w:sz w:val="36"/>
          <w:szCs w:val="36"/>
          <w:lang w:val="ro-RO" w:eastAsia="cs-CZ"/>
        </w:rPr>
      </w:pPr>
      <w:r>
        <w:rPr>
          <w:noProof/>
        </w:rPr>
        <w:drawing>
          <wp:anchor distT="0" distB="0" distL="114300" distR="114300" simplePos="0" relativeHeight="251660288" behindDoc="0" locked="0" layoutInCell="1" allowOverlap="1" wp14:anchorId="2681624A" wp14:editId="4CA48421">
            <wp:simplePos x="0" y="0"/>
            <wp:positionH relativeFrom="column">
              <wp:posOffset>3361654</wp:posOffset>
            </wp:positionH>
            <wp:positionV relativeFrom="paragraph">
              <wp:posOffset>23231</wp:posOffset>
            </wp:positionV>
            <wp:extent cx="2318385" cy="2389505"/>
            <wp:effectExtent l="0" t="0" r="5715"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b="39376"/>
                    <a:stretch/>
                  </pic:blipFill>
                  <pic:spPr bwMode="auto">
                    <a:xfrm>
                      <a:off x="0" y="0"/>
                      <a:ext cx="2318385" cy="2389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Verdana" w:eastAsia="Times New Roman" w:hAnsi="Verdana" w:cs="Arial"/>
          <w:b/>
          <w:bCs/>
          <w:color w:val="6A0028"/>
          <w:sz w:val="36"/>
          <w:szCs w:val="36"/>
          <w:lang w:val="ro-RO" w:eastAsia="cs-CZ"/>
        </w:rPr>
        <w:t xml:space="preserve">Sf. Ioan </w:t>
      </w:r>
      <w:proofErr w:type="spellStart"/>
      <w:r>
        <w:rPr>
          <w:rFonts w:ascii="Verdana" w:eastAsia="Times New Roman" w:hAnsi="Verdana" w:cs="Arial"/>
          <w:b/>
          <w:bCs/>
          <w:color w:val="6A0028"/>
          <w:sz w:val="36"/>
          <w:szCs w:val="36"/>
          <w:lang w:val="ro-RO" w:eastAsia="cs-CZ"/>
        </w:rPr>
        <w:t>Nepomuk</w:t>
      </w:r>
      <w:proofErr w:type="spellEnd"/>
      <w:r>
        <w:rPr>
          <w:rFonts w:ascii="Verdana" w:eastAsia="Times New Roman" w:hAnsi="Verdana" w:cs="Arial"/>
          <w:b/>
          <w:bCs/>
          <w:color w:val="6A0028"/>
          <w:sz w:val="36"/>
          <w:szCs w:val="36"/>
          <w:lang w:val="ro-RO" w:eastAsia="cs-CZ"/>
        </w:rPr>
        <w:t xml:space="preserve"> </w:t>
      </w:r>
    </w:p>
    <w:p w:rsidR="000A37B9" w:rsidRDefault="000A37B9" w:rsidP="00C3387D">
      <w:pPr>
        <w:pStyle w:val="NoSpacing"/>
        <w:rPr>
          <w:rFonts w:ascii="Verdana" w:eastAsia="Times New Roman" w:hAnsi="Verdana" w:cs="Arial"/>
          <w:b/>
          <w:bCs/>
          <w:color w:val="943634" w:themeColor="accent2" w:themeShade="BF"/>
          <w:lang w:val="ro-RO" w:eastAsia="cs-CZ"/>
        </w:rPr>
      </w:pPr>
      <w:proofErr w:type="spellStart"/>
      <w:r>
        <w:rPr>
          <w:rFonts w:ascii="Verdana" w:eastAsia="Times New Roman" w:hAnsi="Verdana" w:cs="Arial"/>
          <w:b/>
          <w:bCs/>
          <w:color w:val="943634" w:themeColor="accent2" w:themeShade="BF"/>
          <w:lang w:val="ro-RO" w:eastAsia="cs-CZ"/>
        </w:rPr>
        <w:t>Ioanes</w:t>
      </w:r>
      <w:proofErr w:type="spellEnd"/>
      <w:r>
        <w:rPr>
          <w:rFonts w:ascii="Verdana" w:eastAsia="Times New Roman" w:hAnsi="Verdana" w:cs="Arial"/>
          <w:b/>
          <w:bCs/>
          <w:color w:val="943634" w:themeColor="accent2" w:themeShade="BF"/>
          <w:lang w:val="ro-RO" w:eastAsia="cs-CZ"/>
        </w:rPr>
        <w:t xml:space="preserve"> </w:t>
      </w:r>
      <w:proofErr w:type="spellStart"/>
      <w:r>
        <w:rPr>
          <w:rFonts w:ascii="Verdana" w:eastAsia="Times New Roman" w:hAnsi="Verdana" w:cs="Arial"/>
          <w:b/>
          <w:bCs/>
          <w:color w:val="943634" w:themeColor="accent2" w:themeShade="BF"/>
          <w:lang w:val="ro-RO" w:eastAsia="cs-CZ"/>
        </w:rPr>
        <w:t>Nepomucenus</w:t>
      </w:r>
      <w:proofErr w:type="spellEnd"/>
      <w:r>
        <w:rPr>
          <w:rFonts w:ascii="Verdana" w:eastAsia="Times New Roman" w:hAnsi="Verdana" w:cs="Arial"/>
          <w:b/>
          <w:bCs/>
          <w:color w:val="943634" w:themeColor="accent2" w:themeShade="BF"/>
          <w:lang w:val="ro-RO" w:eastAsia="cs-CZ"/>
        </w:rPr>
        <w:t xml:space="preserve">, m. </w:t>
      </w:r>
      <w:proofErr w:type="spellStart"/>
      <w:r>
        <w:rPr>
          <w:rFonts w:ascii="Verdana" w:eastAsia="Times New Roman" w:hAnsi="Verdana" w:cs="Arial"/>
          <w:b/>
          <w:bCs/>
          <w:color w:val="943634" w:themeColor="accent2" w:themeShade="BF"/>
          <w:lang w:val="ro-RO" w:eastAsia="cs-CZ"/>
        </w:rPr>
        <w:t>Pragae</w:t>
      </w:r>
      <w:proofErr w:type="spellEnd"/>
    </w:p>
    <w:p w:rsidR="000A37B9" w:rsidRDefault="000A37B9" w:rsidP="00C3387D">
      <w:pPr>
        <w:pStyle w:val="NoSpacing"/>
        <w:rPr>
          <w:rFonts w:ascii="Verdana" w:eastAsia="Times New Roman" w:hAnsi="Verdana" w:cs="Arial"/>
          <w:b/>
          <w:bCs/>
          <w:color w:val="943634" w:themeColor="accent2" w:themeShade="BF"/>
          <w:lang w:val="ro-RO" w:eastAsia="cs-CZ"/>
        </w:rPr>
      </w:pPr>
    </w:p>
    <w:p w:rsidR="000A37B9" w:rsidRDefault="000A37B9" w:rsidP="00C3387D">
      <w:pPr>
        <w:pStyle w:val="NoSpacing"/>
        <w:rPr>
          <w:rFonts w:ascii="Verdana" w:eastAsia="Times New Roman" w:hAnsi="Verdana" w:cs="Arial"/>
          <w:b/>
          <w:bCs/>
          <w:color w:val="C00000"/>
          <w:lang w:val="cs-CZ" w:eastAsia="cs-CZ"/>
        </w:rPr>
      </w:pPr>
      <w:r>
        <w:rPr>
          <w:rFonts w:ascii="Verdana" w:eastAsia="Times New Roman" w:hAnsi="Verdana" w:cs="Arial"/>
          <w:b/>
          <w:bCs/>
          <w:color w:val="C00000"/>
          <w:lang w:val="ro-RO" w:eastAsia="cs-CZ"/>
        </w:rPr>
        <w:t xml:space="preserve">Elaborat: Jan </w:t>
      </w:r>
      <w:r>
        <w:rPr>
          <w:rFonts w:ascii="Verdana" w:eastAsia="Times New Roman" w:hAnsi="Verdana" w:cs="Arial"/>
          <w:b/>
          <w:bCs/>
          <w:color w:val="C00000"/>
          <w:lang w:val="cs-CZ" w:eastAsia="cs-CZ"/>
        </w:rPr>
        <w:t>Chlumský</w:t>
      </w:r>
    </w:p>
    <w:p w:rsidR="000A37B9" w:rsidRDefault="000A37B9" w:rsidP="00C3387D">
      <w:pPr>
        <w:pStyle w:val="NoSpacing"/>
        <w:rPr>
          <w:rFonts w:ascii="Verdana" w:eastAsia="Times New Roman" w:hAnsi="Verdana" w:cs="Arial"/>
          <w:b/>
          <w:bCs/>
          <w:color w:val="C00000"/>
          <w:lang w:val="cs-CZ" w:eastAsia="cs-CZ"/>
        </w:rPr>
      </w:pPr>
    </w:p>
    <w:p w:rsidR="000A37B9" w:rsidRDefault="000A37B9" w:rsidP="00C3387D">
      <w:pPr>
        <w:pStyle w:val="NoSpacing"/>
        <w:rPr>
          <w:rFonts w:ascii="Verdana" w:eastAsia="Times New Roman" w:hAnsi="Verdana" w:cs="Arial"/>
          <w:bCs/>
          <w:color w:val="000000" w:themeColor="text1"/>
          <w:lang w:val="ro-RO" w:eastAsia="cs-CZ"/>
        </w:rPr>
      </w:pPr>
      <w:r>
        <w:rPr>
          <w:rFonts w:ascii="Verdana" w:eastAsia="Times New Roman" w:hAnsi="Verdana" w:cs="Arial"/>
          <w:b/>
          <w:bCs/>
          <w:color w:val="000000" w:themeColor="text1"/>
          <w:lang w:val="ro-RO" w:eastAsia="cs-CZ"/>
        </w:rPr>
        <w:t xml:space="preserve">Sărbătorit:  </w:t>
      </w:r>
      <w:r>
        <w:rPr>
          <w:rFonts w:ascii="Verdana" w:eastAsia="Times New Roman" w:hAnsi="Verdana" w:cs="Arial"/>
          <w:bCs/>
          <w:color w:val="000000" w:themeColor="text1"/>
          <w:lang w:val="ro-RO" w:eastAsia="cs-CZ"/>
        </w:rPr>
        <w:t>16 mai</w:t>
      </w:r>
    </w:p>
    <w:p w:rsidR="000A37B9" w:rsidRDefault="000A37B9" w:rsidP="00C3387D">
      <w:pPr>
        <w:pStyle w:val="NoSpacing"/>
        <w:rPr>
          <w:rFonts w:ascii="Verdana" w:eastAsia="Times New Roman" w:hAnsi="Verdana" w:cs="Arial"/>
          <w:bCs/>
          <w:color w:val="000000" w:themeColor="text1"/>
          <w:lang w:val="ro-RO" w:eastAsia="cs-CZ"/>
        </w:rPr>
      </w:pPr>
    </w:p>
    <w:p w:rsidR="000A37B9" w:rsidRDefault="000A37B9" w:rsidP="00C3387D">
      <w:pPr>
        <w:pStyle w:val="NoSpacing"/>
        <w:rPr>
          <w:rFonts w:ascii="Verdana" w:eastAsia="Times New Roman" w:hAnsi="Verdana" w:cs="Arial"/>
          <w:bCs/>
          <w:color w:val="000000" w:themeColor="text1"/>
          <w:lang w:val="ro-RO" w:eastAsia="cs-CZ"/>
        </w:rPr>
      </w:pPr>
      <w:r>
        <w:rPr>
          <w:rFonts w:ascii="Verdana" w:eastAsia="Times New Roman" w:hAnsi="Verdana" w:cs="Arial"/>
          <w:b/>
          <w:bCs/>
          <w:color w:val="000000" w:themeColor="text1"/>
          <w:lang w:val="ro-RO" w:eastAsia="cs-CZ"/>
        </w:rPr>
        <w:t xml:space="preserve">Poziția: </w:t>
      </w:r>
      <w:r>
        <w:rPr>
          <w:rFonts w:ascii="Verdana" w:eastAsia="Times New Roman" w:hAnsi="Verdana" w:cs="Arial"/>
          <w:bCs/>
          <w:color w:val="000000" w:themeColor="text1"/>
          <w:lang w:val="ro-RO" w:eastAsia="cs-CZ"/>
        </w:rPr>
        <w:t xml:space="preserve">  preot, vicar general, martir</w:t>
      </w:r>
    </w:p>
    <w:p w:rsidR="000A37B9" w:rsidRDefault="000A37B9" w:rsidP="00C3387D">
      <w:pPr>
        <w:pStyle w:val="NoSpacing"/>
        <w:rPr>
          <w:rFonts w:ascii="Verdana" w:eastAsia="Times New Roman" w:hAnsi="Verdana" w:cs="Arial"/>
          <w:bCs/>
          <w:color w:val="000000" w:themeColor="text1"/>
          <w:lang w:val="ro-RO" w:eastAsia="cs-CZ"/>
        </w:rPr>
      </w:pPr>
    </w:p>
    <w:p w:rsidR="000A37B9" w:rsidRDefault="000A37B9" w:rsidP="00C3387D">
      <w:pPr>
        <w:pStyle w:val="NoSpacing"/>
        <w:rPr>
          <w:rFonts w:ascii="Verdana" w:eastAsia="Times New Roman" w:hAnsi="Verdana" w:cs="Arial"/>
          <w:bCs/>
          <w:color w:val="000000" w:themeColor="text1"/>
          <w:lang w:val="ro-RO" w:eastAsia="cs-CZ"/>
        </w:rPr>
      </w:pPr>
      <w:r>
        <w:rPr>
          <w:rFonts w:ascii="Verdana" w:eastAsia="Times New Roman" w:hAnsi="Verdana" w:cs="Arial"/>
          <w:b/>
          <w:bCs/>
          <w:color w:val="000000" w:themeColor="text1"/>
          <w:lang w:val="ro-RO" w:eastAsia="cs-CZ"/>
        </w:rPr>
        <w:t xml:space="preserve">Deces:  </w:t>
      </w:r>
      <w:r>
        <w:rPr>
          <w:rFonts w:ascii="Verdana" w:eastAsia="Times New Roman" w:hAnsi="Verdana" w:cs="Arial"/>
          <w:bCs/>
          <w:color w:val="000000" w:themeColor="text1"/>
          <w:lang w:val="ro-RO" w:eastAsia="cs-CZ"/>
        </w:rPr>
        <w:t>1393</w:t>
      </w:r>
    </w:p>
    <w:p w:rsidR="000A37B9" w:rsidRDefault="000A37B9" w:rsidP="00C3387D">
      <w:pPr>
        <w:pStyle w:val="NoSpacing"/>
        <w:rPr>
          <w:rFonts w:ascii="Verdana" w:eastAsia="Times New Roman" w:hAnsi="Verdana" w:cs="Arial"/>
          <w:bCs/>
          <w:color w:val="000000" w:themeColor="text1"/>
          <w:lang w:val="ro-RO" w:eastAsia="cs-CZ"/>
        </w:rPr>
      </w:pPr>
    </w:p>
    <w:p w:rsidR="000A37B9" w:rsidRDefault="000A37B9" w:rsidP="00C3387D">
      <w:pPr>
        <w:pStyle w:val="NoSpacing"/>
        <w:rPr>
          <w:rFonts w:ascii="Verdana" w:eastAsia="Times New Roman" w:hAnsi="Verdana" w:cs="Arial"/>
          <w:bCs/>
          <w:color w:val="000000" w:themeColor="text1"/>
          <w:lang w:val="ro-RO" w:eastAsia="cs-CZ"/>
        </w:rPr>
      </w:pPr>
      <w:r>
        <w:rPr>
          <w:rFonts w:ascii="Verdana" w:eastAsia="Times New Roman" w:hAnsi="Verdana" w:cs="Arial"/>
          <w:b/>
          <w:bCs/>
          <w:color w:val="000000" w:themeColor="text1"/>
          <w:lang w:val="ro-RO" w:eastAsia="cs-CZ"/>
        </w:rPr>
        <w:t>Patron:</w:t>
      </w:r>
      <w:r w:rsidR="0025265A">
        <w:rPr>
          <w:rFonts w:ascii="Verdana" w:eastAsia="Times New Roman" w:hAnsi="Verdana" w:cs="Arial"/>
          <w:bCs/>
          <w:color w:val="000000" w:themeColor="text1"/>
          <w:lang w:val="ro-RO" w:eastAsia="cs-CZ"/>
        </w:rPr>
        <w:t xml:space="preserve">  al preoților, confesorilor, navigatorilor, agricult</w:t>
      </w:r>
      <w:r w:rsidR="003E58C0">
        <w:rPr>
          <w:rFonts w:ascii="Verdana" w:eastAsia="Times New Roman" w:hAnsi="Verdana" w:cs="Arial"/>
          <w:bCs/>
          <w:color w:val="000000" w:themeColor="text1"/>
          <w:lang w:val="ro-RO" w:eastAsia="cs-CZ"/>
        </w:rPr>
        <w:t xml:space="preserve">orilor, morarilor, invocat pentru tăcere, împotriva pericolului apei, pentru protejarea podurilor </w:t>
      </w:r>
    </w:p>
    <w:p w:rsidR="003E58C0" w:rsidRDefault="003E58C0" w:rsidP="00C3387D">
      <w:pPr>
        <w:pStyle w:val="NoSpacing"/>
        <w:rPr>
          <w:rFonts w:ascii="Verdana" w:eastAsia="Times New Roman" w:hAnsi="Verdana" w:cs="Arial"/>
          <w:bCs/>
          <w:color w:val="000000" w:themeColor="text1"/>
          <w:lang w:val="ro-RO" w:eastAsia="cs-CZ"/>
        </w:rPr>
      </w:pPr>
    </w:p>
    <w:p w:rsidR="003E58C0" w:rsidRDefault="003E58C0" w:rsidP="00C3387D">
      <w:pPr>
        <w:pStyle w:val="NoSpacing"/>
        <w:rPr>
          <w:rFonts w:ascii="Verdana" w:eastAsia="Times New Roman" w:hAnsi="Verdana" w:cs="Arial"/>
          <w:bCs/>
          <w:color w:val="000000" w:themeColor="text1"/>
          <w:lang w:val="ro-RO" w:eastAsia="cs-CZ"/>
        </w:rPr>
      </w:pPr>
      <w:r>
        <w:rPr>
          <w:rFonts w:ascii="Verdana" w:eastAsia="Times New Roman" w:hAnsi="Verdana" w:cs="Arial"/>
          <w:b/>
          <w:bCs/>
          <w:color w:val="000000" w:themeColor="text1"/>
          <w:lang w:val="ro-RO" w:eastAsia="cs-CZ"/>
        </w:rPr>
        <w:t xml:space="preserve">Atribute: </w:t>
      </w:r>
      <w:r>
        <w:rPr>
          <w:rFonts w:ascii="Verdana" w:eastAsia="Times New Roman" w:hAnsi="Verdana" w:cs="Arial"/>
          <w:bCs/>
          <w:color w:val="000000" w:themeColor="text1"/>
          <w:lang w:val="ro-RO" w:eastAsia="cs-CZ"/>
        </w:rPr>
        <w:t xml:space="preserve"> stele în jurul capului, limba, ancora, crucea, pod, palmier, pește, fluviu</w:t>
      </w:r>
    </w:p>
    <w:p w:rsidR="003E58C0" w:rsidRDefault="003E58C0" w:rsidP="00C3387D">
      <w:pPr>
        <w:pStyle w:val="NoSpacing"/>
        <w:rPr>
          <w:rFonts w:ascii="Verdana" w:eastAsia="Times New Roman" w:hAnsi="Verdana" w:cs="Arial"/>
          <w:bCs/>
          <w:color w:val="000000" w:themeColor="text1"/>
          <w:lang w:val="ro-RO" w:eastAsia="cs-CZ"/>
        </w:rPr>
      </w:pPr>
    </w:p>
    <w:p w:rsidR="003E58C0" w:rsidRDefault="003E58C0" w:rsidP="00C3387D">
      <w:pPr>
        <w:pStyle w:val="NoSpacing"/>
        <w:rPr>
          <w:rFonts w:ascii="Verdana" w:eastAsia="Times New Roman" w:hAnsi="Verdana" w:cs="Arial"/>
          <w:bCs/>
          <w:color w:val="000000" w:themeColor="text1"/>
          <w:lang w:val="ro-RO" w:eastAsia="cs-CZ"/>
        </w:rPr>
      </w:pPr>
    </w:p>
    <w:p w:rsidR="003E58C0" w:rsidRDefault="003E58C0" w:rsidP="00C3387D">
      <w:pPr>
        <w:pStyle w:val="NoSpacing"/>
        <w:rPr>
          <w:rFonts w:ascii="Verdana" w:eastAsia="Times New Roman" w:hAnsi="Verdana" w:cs="Arial"/>
          <w:bCs/>
          <w:color w:val="943634" w:themeColor="accent2" w:themeShade="BF"/>
          <w:sz w:val="28"/>
          <w:szCs w:val="28"/>
          <w:lang w:val="ro-RO" w:eastAsia="cs-CZ"/>
        </w:rPr>
      </w:pPr>
      <w:r>
        <w:rPr>
          <w:rFonts w:ascii="Verdana" w:eastAsia="Times New Roman" w:hAnsi="Verdana" w:cs="Arial"/>
          <w:bCs/>
          <w:color w:val="943634" w:themeColor="accent2" w:themeShade="BF"/>
          <w:sz w:val="28"/>
          <w:szCs w:val="28"/>
          <w:lang w:val="ro-RO" w:eastAsia="cs-CZ"/>
        </w:rPr>
        <w:t>BIOGRAFIA</w:t>
      </w:r>
    </w:p>
    <w:p w:rsidR="003E58C0" w:rsidRDefault="003E58C0" w:rsidP="003E58C0">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Provine din Cehia sud-vestică. A întrupat în el idealul cunoscătorului misterelor lui Dumnezeu, care printr-un studiu asiduu </w:t>
      </w:r>
      <w:r w:rsidR="00EA0C85">
        <w:rPr>
          <w:rFonts w:ascii="Verdana" w:eastAsia="Times New Roman" w:hAnsi="Verdana" w:cs="Arial"/>
          <w:bCs/>
          <w:color w:val="000000" w:themeColor="text1"/>
          <w:lang w:val="ro-RO" w:eastAsia="cs-CZ"/>
        </w:rPr>
        <w:t>a insistat pentru o desăvârșire</w:t>
      </w:r>
      <w:r>
        <w:rPr>
          <w:rFonts w:ascii="Verdana" w:eastAsia="Times New Roman" w:hAnsi="Verdana" w:cs="Arial"/>
          <w:bCs/>
          <w:color w:val="000000" w:themeColor="text1"/>
          <w:lang w:val="ro-RO" w:eastAsia="cs-CZ"/>
        </w:rPr>
        <w:t xml:space="preserve"> morală. În instituția vicarului general își îndeplinea cu fidelitate obligațiile, apăra drepturile Bisericii și libertatea ei</w:t>
      </w:r>
      <w:r w:rsidR="00EA0C8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împotriva rele</w:t>
      </w:r>
      <w:r w:rsidR="00EA0C85">
        <w:rPr>
          <w:rFonts w:ascii="Verdana" w:eastAsia="Times New Roman" w:hAnsi="Verdana" w:cs="Arial"/>
          <w:bCs/>
          <w:color w:val="000000" w:themeColor="text1"/>
          <w:lang w:val="ro-RO" w:eastAsia="cs-CZ"/>
        </w:rPr>
        <w:t>i voințe a</w:t>
      </w:r>
      <w:r>
        <w:rPr>
          <w:rFonts w:ascii="Verdana" w:eastAsia="Times New Roman" w:hAnsi="Verdana" w:cs="Arial"/>
          <w:bCs/>
          <w:color w:val="000000" w:themeColor="text1"/>
          <w:lang w:val="ro-RO" w:eastAsia="cs-CZ"/>
        </w:rPr>
        <w:t xml:space="preserve"> împăratului Vaclav al IV.-lea și pentru aceasta </w:t>
      </w:r>
      <w:r w:rsidR="00A00F75">
        <w:rPr>
          <w:rFonts w:ascii="Verdana" w:eastAsia="Times New Roman" w:hAnsi="Verdana" w:cs="Arial"/>
          <w:bCs/>
          <w:color w:val="000000" w:themeColor="text1"/>
          <w:lang w:val="ro-RO" w:eastAsia="cs-CZ"/>
        </w:rPr>
        <w:t xml:space="preserve">a avut parte de multe nedreptăți din partea lui. Când după mari schingiuiri pentru fidelitatea chemării sale și a tăcerii a murit, de pe podul lui Carol a fost aruncat în fluviul Vltava. Avem în fața noastră mărturia despre puternica sa voință orientată spre adevăr și dreptate. </w:t>
      </w:r>
    </w:p>
    <w:p w:rsidR="00A00F75" w:rsidRDefault="00A00F75" w:rsidP="003E58C0">
      <w:pPr>
        <w:pStyle w:val="NoSpacing"/>
        <w:ind w:firstLine="284"/>
        <w:jc w:val="both"/>
        <w:rPr>
          <w:rFonts w:ascii="Verdana" w:eastAsia="Times New Roman" w:hAnsi="Verdana" w:cs="Arial"/>
          <w:bCs/>
          <w:color w:val="000000" w:themeColor="text1"/>
          <w:lang w:val="ro-RO" w:eastAsia="cs-CZ"/>
        </w:rPr>
      </w:pPr>
    </w:p>
    <w:p w:rsidR="00A00F75" w:rsidRPr="00A00F75" w:rsidRDefault="00A00F75" w:rsidP="003E58C0">
      <w:pPr>
        <w:pStyle w:val="NoSpacing"/>
        <w:ind w:firstLine="284"/>
        <w:jc w:val="both"/>
        <w:rPr>
          <w:rFonts w:ascii="Verdana" w:eastAsia="Times New Roman" w:hAnsi="Verdana" w:cs="Arial"/>
          <w:bCs/>
          <w:color w:val="632423" w:themeColor="accent2" w:themeShade="80"/>
          <w:sz w:val="28"/>
          <w:szCs w:val="28"/>
          <w:lang w:val="ro-RO" w:eastAsia="cs-CZ"/>
        </w:rPr>
      </w:pPr>
      <w:r w:rsidRPr="00A00F75">
        <w:rPr>
          <w:rFonts w:ascii="Verdana" w:eastAsia="Times New Roman" w:hAnsi="Verdana" w:cs="Arial"/>
          <w:bCs/>
          <w:color w:val="632423" w:themeColor="accent2" w:themeShade="80"/>
          <w:sz w:val="28"/>
          <w:szCs w:val="28"/>
          <w:lang w:val="ro-RO" w:eastAsia="cs-CZ"/>
        </w:rPr>
        <w:t>REFLECȚII PENTRU MEDITAȚIE</w:t>
      </w:r>
    </w:p>
    <w:p w:rsidR="000A37B9" w:rsidRDefault="00A00F75" w:rsidP="00A00F75">
      <w:pPr>
        <w:pStyle w:val="NoSpacing"/>
        <w:ind w:firstLine="284"/>
        <w:rPr>
          <w:rFonts w:ascii="Verdana" w:eastAsia="Times New Roman" w:hAnsi="Verdana" w:cs="Arial"/>
          <w:bCs/>
          <w:color w:val="632423" w:themeColor="accent2" w:themeShade="80"/>
          <w:sz w:val="24"/>
          <w:szCs w:val="24"/>
          <w:lang w:eastAsia="cs-CZ"/>
        </w:rPr>
      </w:pPr>
      <w:r>
        <w:rPr>
          <w:rFonts w:ascii="Verdana" w:eastAsia="Times New Roman" w:hAnsi="Verdana" w:cs="Arial"/>
          <w:bCs/>
          <w:color w:val="632423" w:themeColor="accent2" w:themeShade="80"/>
          <w:sz w:val="24"/>
          <w:szCs w:val="24"/>
          <w:lang w:eastAsia="cs-CZ"/>
        </w:rPr>
        <w:t xml:space="preserve">MARTIR PENTRU FIDELITATE ȘI TĂCERE </w:t>
      </w:r>
    </w:p>
    <w:p w:rsidR="00A00F75" w:rsidRDefault="00A00F75" w:rsidP="00A00F75">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eastAsia="cs-CZ"/>
        </w:rPr>
        <w:t>S-</w:t>
      </w:r>
      <w:proofErr w:type="gramStart"/>
      <w:r>
        <w:rPr>
          <w:rFonts w:ascii="Verdana" w:eastAsia="Times New Roman" w:hAnsi="Verdana" w:cs="Arial"/>
          <w:bCs/>
          <w:color w:val="000000" w:themeColor="text1"/>
          <w:lang w:eastAsia="cs-CZ"/>
        </w:rPr>
        <w:t>a</w:t>
      </w:r>
      <w:proofErr w:type="gramEnd"/>
      <w:r>
        <w:rPr>
          <w:rFonts w:ascii="Verdana" w:eastAsia="Times New Roman" w:hAnsi="Verdana" w:cs="Arial"/>
          <w:bCs/>
          <w:color w:val="000000" w:themeColor="text1"/>
          <w:lang w:eastAsia="cs-CZ"/>
        </w:rPr>
        <w:t xml:space="preserve"> </w:t>
      </w:r>
      <w:r>
        <w:rPr>
          <w:rFonts w:ascii="Verdana" w:eastAsia="Times New Roman" w:hAnsi="Verdana" w:cs="Arial"/>
          <w:bCs/>
          <w:color w:val="000000" w:themeColor="text1"/>
          <w:lang w:val="ro-RO" w:eastAsia="cs-CZ"/>
        </w:rPr>
        <w:t xml:space="preserve">născut în </w:t>
      </w:r>
      <w:proofErr w:type="spellStart"/>
      <w:r>
        <w:rPr>
          <w:rFonts w:ascii="Verdana" w:eastAsia="Times New Roman" w:hAnsi="Verdana" w:cs="Arial"/>
          <w:bCs/>
          <w:color w:val="000000" w:themeColor="text1"/>
          <w:lang w:val="ro-RO" w:eastAsia="cs-CZ"/>
        </w:rPr>
        <w:t>Pomuk</w:t>
      </w:r>
      <w:proofErr w:type="spellEnd"/>
      <w:r w:rsidR="00EA0C85">
        <w:rPr>
          <w:rFonts w:ascii="Verdana" w:eastAsia="Times New Roman" w:hAnsi="Verdana" w:cs="Arial"/>
          <w:bCs/>
          <w:color w:val="000000" w:themeColor="text1"/>
          <w:lang w:val="ro-RO" w:eastAsia="cs-CZ"/>
        </w:rPr>
        <w:t xml:space="preserve">, în apropiere de </w:t>
      </w:r>
      <w:proofErr w:type="spellStart"/>
      <w:r w:rsidR="00EA0C85">
        <w:rPr>
          <w:rFonts w:ascii="Verdana" w:eastAsia="Times New Roman" w:hAnsi="Verdana" w:cs="Arial"/>
          <w:bCs/>
          <w:color w:val="000000" w:themeColor="text1"/>
          <w:lang w:val="ro-RO" w:eastAsia="cs-CZ"/>
        </w:rPr>
        <w:t>Plzeň</w:t>
      </w:r>
      <w:proofErr w:type="spellEnd"/>
      <w:r>
        <w:rPr>
          <w:rFonts w:ascii="Verdana" w:eastAsia="Times New Roman" w:hAnsi="Verdana" w:cs="Arial"/>
          <w:bCs/>
          <w:color w:val="000000" w:themeColor="text1"/>
          <w:lang w:val="ro-RO" w:eastAsia="cs-CZ"/>
        </w:rPr>
        <w:t xml:space="preserve"> în jurul anului 1345</w:t>
      </w:r>
      <w:r w:rsidR="00EA0C85">
        <w:rPr>
          <w:rFonts w:ascii="Verdana" w:eastAsia="Times New Roman" w:hAnsi="Verdana" w:cs="Arial"/>
          <w:bCs/>
          <w:color w:val="000000" w:themeColor="text1"/>
          <w:lang w:val="ro-RO" w:eastAsia="cs-CZ"/>
        </w:rPr>
        <w:t>, ca fiu</w:t>
      </w:r>
      <w:r>
        <w:rPr>
          <w:rFonts w:ascii="Verdana" w:eastAsia="Times New Roman" w:hAnsi="Verdana" w:cs="Arial"/>
          <w:bCs/>
          <w:color w:val="000000" w:themeColor="text1"/>
          <w:lang w:val="ro-RO" w:eastAsia="cs-CZ"/>
        </w:rPr>
        <w:t xml:space="preserve"> de judecător, conform unor istorici era vorba despre primarul din </w:t>
      </w:r>
      <w:proofErr w:type="spellStart"/>
      <w:r>
        <w:rPr>
          <w:rFonts w:ascii="Verdana" w:eastAsia="Times New Roman" w:hAnsi="Verdana" w:cs="Arial"/>
          <w:bCs/>
          <w:color w:val="000000" w:themeColor="text1"/>
          <w:lang w:val="ro-RO" w:eastAsia="cs-CZ"/>
        </w:rPr>
        <w:t>Pomuk</w:t>
      </w:r>
      <w:proofErr w:type="spellEnd"/>
      <w:r>
        <w:rPr>
          <w:rFonts w:ascii="Verdana" w:eastAsia="Times New Roman" w:hAnsi="Verdana" w:cs="Arial"/>
          <w:bCs/>
          <w:color w:val="000000" w:themeColor="text1"/>
          <w:lang w:val="ro-RO" w:eastAsia="cs-CZ"/>
        </w:rPr>
        <w:t>. De prima educație a avut parte în mănăstirea cisterciană din apropiere</w:t>
      </w:r>
      <w:r w:rsidR="00EA0C8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apoi a studiat la Universitatea </w:t>
      </w:r>
      <w:proofErr w:type="spellStart"/>
      <w:r>
        <w:rPr>
          <w:rFonts w:ascii="Verdana" w:eastAsia="Times New Roman" w:hAnsi="Verdana" w:cs="Arial"/>
          <w:bCs/>
          <w:color w:val="000000" w:themeColor="text1"/>
          <w:lang w:val="ro-RO" w:eastAsia="cs-CZ"/>
        </w:rPr>
        <w:t>Karlova</w:t>
      </w:r>
      <w:proofErr w:type="spellEnd"/>
      <w:r>
        <w:rPr>
          <w:rFonts w:ascii="Verdana" w:eastAsia="Times New Roman" w:hAnsi="Verdana" w:cs="Arial"/>
          <w:bCs/>
          <w:color w:val="000000" w:themeColor="text1"/>
          <w:lang w:val="ro-RO" w:eastAsia="cs-CZ"/>
        </w:rPr>
        <w:t xml:space="preserve"> din Praga. Din anul 1370 elabora și semna documentele publice ca secretar public</w:t>
      </w:r>
      <w:r w:rsidR="00EA0C8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în biroul arhiepiscopului din Praga. Se semna: </w:t>
      </w:r>
      <w:r>
        <w:rPr>
          <w:rFonts w:ascii="Verdana" w:eastAsia="Times New Roman" w:hAnsi="Verdana" w:cs="Arial"/>
          <w:bCs/>
          <w:i/>
          <w:color w:val="000000" w:themeColor="text1"/>
          <w:lang w:val="ro-RO" w:eastAsia="cs-CZ"/>
        </w:rPr>
        <w:t xml:space="preserve">„fiul lui </w:t>
      </w:r>
      <w:proofErr w:type="spellStart"/>
      <w:r>
        <w:rPr>
          <w:rFonts w:ascii="Verdana" w:eastAsia="Times New Roman" w:hAnsi="Verdana" w:cs="Arial"/>
          <w:bCs/>
          <w:i/>
          <w:color w:val="000000" w:themeColor="text1"/>
          <w:lang w:val="ro-RO" w:eastAsia="cs-CZ"/>
        </w:rPr>
        <w:t>Welfina</w:t>
      </w:r>
      <w:proofErr w:type="spellEnd"/>
      <w:r>
        <w:rPr>
          <w:rFonts w:ascii="Verdana" w:eastAsia="Times New Roman" w:hAnsi="Verdana" w:cs="Arial"/>
          <w:bCs/>
          <w:i/>
          <w:color w:val="000000" w:themeColor="text1"/>
          <w:lang w:val="ro-RO" w:eastAsia="cs-CZ"/>
        </w:rPr>
        <w:t xml:space="preserve"> din </w:t>
      </w:r>
      <w:proofErr w:type="spellStart"/>
      <w:r>
        <w:rPr>
          <w:rFonts w:ascii="Verdana" w:eastAsia="Times New Roman" w:hAnsi="Verdana" w:cs="Arial"/>
          <w:bCs/>
          <w:i/>
          <w:color w:val="000000" w:themeColor="text1"/>
          <w:lang w:val="ro-RO" w:eastAsia="cs-CZ"/>
        </w:rPr>
        <w:t>Pomuk</w:t>
      </w:r>
      <w:proofErr w:type="spellEnd"/>
      <w:r>
        <w:rPr>
          <w:rFonts w:ascii="Verdana" w:eastAsia="Times New Roman" w:hAnsi="Verdana" w:cs="Arial"/>
          <w:bCs/>
          <w:i/>
          <w:color w:val="000000" w:themeColor="text1"/>
          <w:lang w:val="ro-RO" w:eastAsia="cs-CZ"/>
        </w:rPr>
        <w:t>, cleric al diecezei de Praga, prin autoritatea împăratului notar public.”</w:t>
      </w:r>
    </w:p>
    <w:p w:rsidR="007D2800" w:rsidRDefault="007D2800" w:rsidP="007D2800">
      <w:pPr>
        <w:pStyle w:val="NoSpacing"/>
        <w:ind w:firstLine="284"/>
        <w:jc w:val="both"/>
        <w:rPr>
          <w:rFonts w:ascii="Verdana" w:eastAsia="Times New Roman" w:hAnsi="Verdana" w:cs="Arial"/>
          <w:bCs/>
          <w:color w:val="000000" w:themeColor="text1"/>
          <w:lang w:val="cs-CZ" w:eastAsia="cs-CZ"/>
        </w:rPr>
      </w:pPr>
      <w:r>
        <w:rPr>
          <w:rFonts w:ascii="Verdana" w:eastAsia="Times New Roman" w:hAnsi="Verdana" w:cs="Arial"/>
          <w:bCs/>
          <w:color w:val="000000" w:themeColor="text1"/>
          <w:lang w:val="ro-RO" w:eastAsia="cs-CZ"/>
        </w:rPr>
        <w:t>În anul 1380 a fost sfințit preot și din vicariatul general a plecat să activeze ca paroh al bisericii sf. Havel</w:t>
      </w:r>
      <w:r w:rsidR="00EA0C8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în Orașul Vechi. În același timp a continuat cu studiul dreptului bisericesc. În anii </w:t>
      </w:r>
      <w:r w:rsidRPr="00C92639">
        <w:rPr>
          <w:rFonts w:ascii="Verdana" w:eastAsia="Times New Roman" w:hAnsi="Verdana" w:cs="Arial"/>
          <w:bCs/>
          <w:color w:val="000000" w:themeColor="text1"/>
          <w:lang w:val="ro-RO" w:eastAsia="cs-CZ"/>
        </w:rPr>
        <w:t>1382-1387</w:t>
      </w:r>
      <w:r w:rsidR="00067B65">
        <w:rPr>
          <w:rFonts w:ascii="Verdana" w:eastAsia="Times New Roman" w:hAnsi="Verdana" w:cs="Arial"/>
          <w:bCs/>
          <w:color w:val="000000" w:themeColor="text1"/>
          <w:lang w:val="ro-RO" w:eastAsia="cs-CZ"/>
        </w:rPr>
        <w:t xml:space="preserve"> a studiat dreptul la Universitatea din Padova și și-a adjudecat doctoratul. După întoarcerea la Praga a devenit canonicul bisericii sf. </w:t>
      </w:r>
      <w:proofErr w:type="spellStart"/>
      <w:r w:rsidR="00067B65">
        <w:rPr>
          <w:rFonts w:ascii="Verdana" w:eastAsia="Times New Roman" w:hAnsi="Verdana" w:cs="Arial"/>
          <w:bCs/>
          <w:color w:val="000000" w:themeColor="text1"/>
          <w:lang w:val="ro-RO" w:eastAsia="cs-CZ"/>
        </w:rPr>
        <w:t>Egidia</w:t>
      </w:r>
      <w:proofErr w:type="spellEnd"/>
      <w:r w:rsidR="00067B65">
        <w:rPr>
          <w:rFonts w:ascii="Verdana" w:eastAsia="Times New Roman" w:hAnsi="Verdana" w:cs="Arial"/>
          <w:bCs/>
          <w:color w:val="000000" w:themeColor="text1"/>
          <w:lang w:val="ro-RO" w:eastAsia="cs-CZ"/>
        </w:rPr>
        <w:t xml:space="preserve"> și mai târziu canonic al capitolului de la </w:t>
      </w:r>
      <w:proofErr w:type="spellStart"/>
      <w:r w:rsidR="00067B65">
        <w:rPr>
          <w:rFonts w:ascii="Verdana" w:eastAsia="Times New Roman" w:hAnsi="Verdana" w:cs="Arial"/>
          <w:bCs/>
          <w:color w:val="000000" w:themeColor="text1"/>
          <w:lang w:val="cs-CZ" w:eastAsia="cs-CZ"/>
        </w:rPr>
        <w:t>vyšehrad</w:t>
      </w:r>
      <w:proofErr w:type="spellEnd"/>
      <w:r w:rsidR="00067B65">
        <w:rPr>
          <w:rFonts w:ascii="Verdana" w:eastAsia="Times New Roman" w:hAnsi="Verdana" w:cs="Arial"/>
          <w:bCs/>
          <w:color w:val="000000" w:themeColor="text1"/>
          <w:lang w:val="cs-CZ" w:eastAsia="cs-CZ"/>
        </w:rPr>
        <w:t xml:space="preserve">. </w:t>
      </w:r>
    </w:p>
    <w:p w:rsidR="00067B65" w:rsidRDefault="00067B65" w:rsidP="007D2800">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lastRenderedPageBreak/>
        <w:t xml:space="preserve">În această perioadă s-a înrăutățit relația între regele Vaclav al IV.-lea, care a fost fiul împăratului Carol al IV.-lea și al arhiepiscopului Ioan din </w:t>
      </w:r>
      <w:proofErr w:type="spellStart"/>
      <w:r>
        <w:rPr>
          <w:rFonts w:ascii="Verdana" w:eastAsia="Times New Roman" w:hAnsi="Verdana" w:cs="Arial"/>
          <w:bCs/>
          <w:color w:val="000000" w:themeColor="text1"/>
          <w:lang w:val="ro-RO" w:eastAsia="cs-CZ"/>
        </w:rPr>
        <w:t>Je</w:t>
      </w:r>
      <w:r w:rsidR="004C1DC6">
        <w:rPr>
          <w:rFonts w:ascii="Verdana" w:eastAsia="Times New Roman" w:hAnsi="Verdana" w:cs="Arial"/>
          <w:bCs/>
          <w:color w:val="000000" w:themeColor="text1"/>
          <w:lang w:val="cs-CZ" w:eastAsia="cs-CZ"/>
        </w:rPr>
        <w:t>nštejn</w:t>
      </w:r>
      <w:proofErr w:type="spellEnd"/>
      <w:r w:rsidR="004C1DC6">
        <w:rPr>
          <w:rFonts w:ascii="Verdana" w:eastAsia="Times New Roman" w:hAnsi="Verdana" w:cs="Arial"/>
          <w:bCs/>
          <w:color w:val="000000" w:themeColor="text1"/>
          <w:lang w:val="cs-CZ" w:eastAsia="cs-CZ"/>
        </w:rPr>
        <w:t>.</w:t>
      </w:r>
      <w:r w:rsidR="004C1DC6">
        <w:rPr>
          <w:rStyle w:val="FootnoteReference"/>
          <w:rFonts w:ascii="Verdana" w:eastAsia="Times New Roman" w:hAnsi="Verdana" w:cs="Arial"/>
          <w:bCs/>
          <w:color w:val="000000" w:themeColor="text1"/>
          <w:lang w:val="cs-CZ" w:eastAsia="cs-CZ"/>
        </w:rPr>
        <w:footnoteReference w:id="1"/>
      </w:r>
      <w:r w:rsidR="004C1DC6">
        <w:rPr>
          <w:rFonts w:ascii="Verdana" w:eastAsia="Times New Roman" w:hAnsi="Verdana" w:cs="Arial"/>
          <w:bCs/>
          <w:color w:val="000000" w:themeColor="text1"/>
          <w:lang w:val="cs-CZ" w:eastAsia="cs-CZ"/>
        </w:rPr>
        <w:t xml:space="preserve"> </w:t>
      </w:r>
      <w:proofErr w:type="gramStart"/>
      <w:r w:rsidR="004C1DC6">
        <w:rPr>
          <w:rFonts w:ascii="Verdana" w:eastAsia="Times New Roman" w:hAnsi="Verdana" w:cs="Arial"/>
          <w:bCs/>
          <w:color w:val="000000" w:themeColor="text1"/>
          <w:lang w:val="cs-CZ" w:eastAsia="cs-CZ"/>
        </w:rPr>
        <w:t>Václav  (</w:t>
      </w:r>
      <w:proofErr w:type="spellStart"/>
      <w:r w:rsidR="004C1DC6">
        <w:rPr>
          <w:rFonts w:ascii="Verdana" w:eastAsia="Times New Roman" w:hAnsi="Verdana" w:cs="Arial"/>
          <w:bCs/>
          <w:color w:val="000000" w:themeColor="text1"/>
          <w:lang w:val="cs-CZ" w:eastAsia="cs-CZ"/>
        </w:rPr>
        <w:t>Venceslau</w:t>
      </w:r>
      <w:proofErr w:type="spellEnd"/>
      <w:proofErr w:type="gramEnd"/>
      <w:r w:rsidR="004C1DC6">
        <w:rPr>
          <w:rFonts w:ascii="Verdana" w:eastAsia="Times New Roman" w:hAnsi="Verdana" w:cs="Arial"/>
          <w:bCs/>
          <w:color w:val="000000" w:themeColor="text1"/>
          <w:lang w:val="cs-CZ" w:eastAsia="cs-CZ"/>
        </w:rPr>
        <w:t xml:space="preserve">) a </w:t>
      </w:r>
      <w:r w:rsidR="004C1DC6">
        <w:rPr>
          <w:rFonts w:ascii="Verdana" w:eastAsia="Times New Roman" w:hAnsi="Verdana" w:cs="Arial"/>
          <w:bCs/>
          <w:color w:val="000000" w:themeColor="text1"/>
          <w:lang w:val="ro-RO" w:eastAsia="cs-CZ"/>
        </w:rPr>
        <w:t>avut o morală mai slabă și era mereu influențat de scandalurile și intrigile apropiaților fără caracter. Datorită lor</w:t>
      </w:r>
      <w:r w:rsidR="00EA0C85">
        <w:rPr>
          <w:rFonts w:ascii="Verdana" w:eastAsia="Times New Roman" w:hAnsi="Verdana" w:cs="Arial"/>
          <w:bCs/>
          <w:color w:val="000000" w:themeColor="text1"/>
          <w:lang w:val="ro-RO" w:eastAsia="cs-CZ"/>
        </w:rPr>
        <w:t>,</w:t>
      </w:r>
      <w:r w:rsidR="004C1DC6">
        <w:rPr>
          <w:rFonts w:ascii="Verdana" w:eastAsia="Times New Roman" w:hAnsi="Verdana" w:cs="Arial"/>
          <w:bCs/>
          <w:color w:val="000000" w:themeColor="text1"/>
          <w:lang w:val="ro-RO" w:eastAsia="cs-CZ"/>
        </w:rPr>
        <w:t xml:space="preserve"> a încălcat bazele creștine și prescripțiile Bisericii, în timp ce arhiepisco</w:t>
      </w:r>
      <w:r w:rsidR="001E0E86">
        <w:rPr>
          <w:rFonts w:ascii="Verdana" w:eastAsia="Times New Roman" w:hAnsi="Verdana" w:cs="Arial"/>
          <w:bCs/>
          <w:color w:val="000000" w:themeColor="text1"/>
          <w:lang w:val="ro-RO" w:eastAsia="cs-CZ"/>
        </w:rPr>
        <w:t xml:space="preserve">pul Ioan din </w:t>
      </w:r>
      <w:proofErr w:type="spellStart"/>
      <w:r w:rsidR="001E0E86">
        <w:rPr>
          <w:rFonts w:ascii="Verdana" w:eastAsia="Times New Roman" w:hAnsi="Verdana" w:cs="Arial"/>
          <w:bCs/>
          <w:color w:val="000000" w:themeColor="text1"/>
          <w:lang w:val="ro-RO" w:eastAsia="cs-CZ"/>
        </w:rPr>
        <w:t>Jenstejn</w:t>
      </w:r>
      <w:proofErr w:type="spellEnd"/>
      <w:r w:rsidR="001E0E86">
        <w:rPr>
          <w:rFonts w:ascii="Verdana" w:eastAsia="Times New Roman" w:hAnsi="Verdana" w:cs="Arial"/>
          <w:bCs/>
          <w:color w:val="000000" w:themeColor="text1"/>
          <w:lang w:val="ro-RO" w:eastAsia="cs-CZ"/>
        </w:rPr>
        <w:t xml:space="preserve"> a fost zelos și dedicat Bisericii, insista să îndepărteze neajunsurile juridice și dacă a fost nevoie s-a </w:t>
      </w:r>
      <w:r w:rsidR="0090588F" w:rsidRPr="009D7317">
        <w:rPr>
          <w:rStyle w:val="nadpisdatum"/>
          <w:rFonts w:ascii="Verdana" w:hAnsi="Verdana"/>
          <w:b/>
          <w:noProof/>
          <w:color w:val="000000" w:themeColor="text1"/>
        </w:rPr>
        <w:drawing>
          <wp:anchor distT="0" distB="0" distL="114300" distR="114300" simplePos="0" relativeHeight="251659264" behindDoc="1" locked="0" layoutInCell="1" allowOverlap="1" wp14:anchorId="34EED15F" wp14:editId="48E2EC7F">
            <wp:simplePos x="0" y="0"/>
            <wp:positionH relativeFrom="column">
              <wp:posOffset>-11430</wp:posOffset>
            </wp:positionH>
            <wp:positionV relativeFrom="paragraph">
              <wp:posOffset>18415</wp:posOffset>
            </wp:positionV>
            <wp:extent cx="3599815" cy="5304790"/>
            <wp:effectExtent l="0" t="0" r="635" b="0"/>
            <wp:wrapTight wrapText="bothSides">
              <wp:wrapPolygon edited="0">
                <wp:start x="0" y="0"/>
                <wp:lineTo x="0" y="21486"/>
                <wp:lineTo x="21490" y="21486"/>
                <wp:lineTo x="21490"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9815" cy="5304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0E86">
        <w:rPr>
          <w:rFonts w:ascii="Verdana" w:eastAsia="Times New Roman" w:hAnsi="Verdana" w:cs="Arial"/>
          <w:bCs/>
          <w:color w:val="000000" w:themeColor="text1"/>
          <w:lang w:val="ro-RO" w:eastAsia="cs-CZ"/>
        </w:rPr>
        <w:t xml:space="preserve">împotrivit și regelui. De aceea l-au părăsit unii colaboratori. În locul vicarului general </w:t>
      </w:r>
      <w:proofErr w:type="spellStart"/>
      <w:r w:rsidR="001E0E86">
        <w:rPr>
          <w:rFonts w:ascii="Verdana" w:eastAsia="Times New Roman" w:hAnsi="Verdana" w:cs="Arial"/>
          <w:bCs/>
          <w:color w:val="000000" w:themeColor="text1"/>
          <w:lang w:val="ro-RO" w:eastAsia="cs-CZ"/>
        </w:rPr>
        <w:t>Kuns</w:t>
      </w:r>
      <w:proofErr w:type="spellEnd"/>
      <w:r w:rsidR="001E0E86">
        <w:rPr>
          <w:rFonts w:ascii="Verdana" w:eastAsia="Times New Roman" w:hAnsi="Verdana" w:cs="Arial"/>
          <w:bCs/>
          <w:color w:val="000000" w:themeColor="text1"/>
          <w:lang w:val="ro-RO" w:eastAsia="cs-CZ"/>
        </w:rPr>
        <w:t xml:space="preserve"> din </w:t>
      </w:r>
      <w:proofErr w:type="spellStart"/>
      <w:r w:rsidR="001E0E86">
        <w:rPr>
          <w:rFonts w:ascii="Verdana" w:eastAsia="Times New Roman" w:hAnsi="Verdana" w:cs="Arial"/>
          <w:bCs/>
          <w:color w:val="000000" w:themeColor="text1"/>
          <w:lang w:val="ro-RO" w:eastAsia="cs-CZ"/>
        </w:rPr>
        <w:t>Trebovle</w:t>
      </w:r>
      <w:proofErr w:type="spellEnd"/>
      <w:r w:rsidR="00EA0C85">
        <w:rPr>
          <w:rFonts w:ascii="Verdana" w:eastAsia="Times New Roman" w:hAnsi="Verdana" w:cs="Arial"/>
          <w:bCs/>
          <w:color w:val="000000" w:themeColor="text1"/>
          <w:lang w:val="ro-RO" w:eastAsia="cs-CZ"/>
        </w:rPr>
        <w:t>,</w:t>
      </w:r>
      <w:r w:rsidR="001E0E86">
        <w:rPr>
          <w:rFonts w:ascii="Verdana" w:eastAsia="Times New Roman" w:hAnsi="Verdana" w:cs="Arial"/>
          <w:bCs/>
          <w:color w:val="000000" w:themeColor="text1"/>
          <w:lang w:val="ro-RO" w:eastAsia="cs-CZ"/>
        </w:rPr>
        <w:t xml:space="preserve"> acest arhiepiscop</w:t>
      </w:r>
      <w:r w:rsidR="00EA0C85">
        <w:rPr>
          <w:rFonts w:ascii="Verdana" w:eastAsia="Times New Roman" w:hAnsi="Verdana" w:cs="Arial"/>
          <w:bCs/>
          <w:color w:val="000000" w:themeColor="text1"/>
          <w:lang w:val="ro-RO" w:eastAsia="cs-CZ"/>
        </w:rPr>
        <w:t>,</w:t>
      </w:r>
      <w:r w:rsidR="001E0E86">
        <w:rPr>
          <w:rFonts w:ascii="Verdana" w:eastAsia="Times New Roman" w:hAnsi="Verdana" w:cs="Arial"/>
          <w:bCs/>
          <w:color w:val="000000" w:themeColor="text1"/>
          <w:lang w:val="ro-RO" w:eastAsia="cs-CZ"/>
        </w:rPr>
        <w:t xml:space="preserve"> în septembrie 1939 l-a numit pe Ioan din </w:t>
      </w:r>
      <w:proofErr w:type="spellStart"/>
      <w:r w:rsidR="001E0E86">
        <w:rPr>
          <w:rFonts w:ascii="Verdana" w:eastAsia="Times New Roman" w:hAnsi="Verdana" w:cs="Arial"/>
          <w:bCs/>
          <w:color w:val="000000" w:themeColor="text1"/>
          <w:lang w:val="ro-RO" w:eastAsia="cs-CZ"/>
        </w:rPr>
        <w:t>Pomuk</w:t>
      </w:r>
      <w:proofErr w:type="spellEnd"/>
      <w:r w:rsidR="001E0E86">
        <w:rPr>
          <w:rFonts w:ascii="Verdana" w:eastAsia="Times New Roman" w:hAnsi="Verdana" w:cs="Arial"/>
          <w:bCs/>
          <w:color w:val="000000" w:themeColor="text1"/>
          <w:lang w:val="ro-RO" w:eastAsia="cs-CZ"/>
        </w:rPr>
        <w:t>, a cărui caracter și fidelitate față de slujirea bisericească a cunoscut-o în timpul în activității sale ca notar. În anul următor</w:t>
      </w:r>
      <w:r w:rsidR="00EA0C85">
        <w:rPr>
          <w:rFonts w:ascii="Verdana" w:eastAsia="Times New Roman" w:hAnsi="Verdana" w:cs="Arial"/>
          <w:bCs/>
          <w:color w:val="000000" w:themeColor="text1"/>
          <w:lang w:val="ro-RO" w:eastAsia="cs-CZ"/>
        </w:rPr>
        <w:t>,</w:t>
      </w:r>
      <w:r w:rsidR="001E0E86">
        <w:rPr>
          <w:rFonts w:ascii="Verdana" w:eastAsia="Times New Roman" w:hAnsi="Verdana" w:cs="Arial"/>
          <w:bCs/>
          <w:color w:val="000000" w:themeColor="text1"/>
          <w:lang w:val="ro-RO" w:eastAsia="cs-CZ"/>
        </w:rPr>
        <w:t xml:space="preserve"> Ioan a devenit și arhidiacon de </w:t>
      </w:r>
      <w:r w:rsidR="001E0E86">
        <w:rPr>
          <w:rFonts w:ascii="Verdana" w:eastAsia="Times New Roman" w:hAnsi="Verdana" w:cs="Arial"/>
          <w:bCs/>
          <w:color w:val="000000" w:themeColor="text1"/>
          <w:lang w:val="cs-CZ" w:eastAsia="cs-CZ"/>
        </w:rPr>
        <w:t>Žatec</w:t>
      </w:r>
      <w:r w:rsidR="00EA0C85">
        <w:rPr>
          <w:rFonts w:ascii="Verdana" w:eastAsia="Times New Roman" w:hAnsi="Verdana" w:cs="Arial"/>
          <w:bCs/>
          <w:color w:val="000000" w:themeColor="text1"/>
          <w:lang w:val="cs-CZ" w:eastAsia="cs-CZ"/>
        </w:rPr>
        <w:t>,</w:t>
      </w:r>
      <w:r w:rsidR="001E0E86">
        <w:rPr>
          <w:rFonts w:ascii="Verdana" w:eastAsia="Times New Roman" w:hAnsi="Verdana" w:cs="Arial"/>
          <w:bCs/>
          <w:color w:val="000000" w:themeColor="text1"/>
          <w:lang w:val="cs-CZ" w:eastAsia="cs-CZ"/>
        </w:rPr>
        <w:t xml:space="preserve"> </w:t>
      </w:r>
      <w:r w:rsidR="001E0E86">
        <w:rPr>
          <w:rFonts w:ascii="Verdana" w:eastAsia="Times New Roman" w:hAnsi="Verdana" w:cs="Arial"/>
          <w:bCs/>
          <w:color w:val="000000" w:themeColor="text1"/>
          <w:lang w:val="ro-RO" w:eastAsia="cs-CZ"/>
        </w:rPr>
        <w:t xml:space="preserve">cu administrarea a cinci decanate cu 225 de parohii. </w:t>
      </w:r>
    </w:p>
    <w:p w:rsidR="001E0E86" w:rsidRDefault="001E0E86" w:rsidP="007D2800">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La creșterea tensiunilor între arhiepiscop și rege</w:t>
      </w:r>
      <w:r w:rsidR="00EA0C8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în toamna anului 1392 a contribuit și comportamentul </w:t>
      </w:r>
      <w:r w:rsidR="00556E8E">
        <w:rPr>
          <w:rFonts w:ascii="Verdana" w:eastAsia="Times New Roman" w:hAnsi="Verdana" w:cs="Arial"/>
          <w:bCs/>
          <w:color w:val="000000" w:themeColor="text1"/>
          <w:lang w:val="ro-RO" w:eastAsia="cs-CZ"/>
        </w:rPr>
        <w:t xml:space="preserve">sub-camerierului îndrăgit (echivalentul al ministrului de finanțe) </w:t>
      </w:r>
      <w:proofErr w:type="spellStart"/>
      <w:r w:rsidR="00556E8E">
        <w:rPr>
          <w:rFonts w:ascii="Verdana" w:eastAsia="Times New Roman" w:hAnsi="Verdana" w:cs="Arial"/>
          <w:bCs/>
          <w:color w:val="000000" w:themeColor="text1"/>
          <w:lang w:val="ro-RO" w:eastAsia="cs-CZ"/>
        </w:rPr>
        <w:t>Zikmund</w:t>
      </w:r>
      <w:proofErr w:type="spellEnd"/>
      <w:r w:rsidR="00556E8E">
        <w:rPr>
          <w:rFonts w:ascii="Verdana" w:eastAsia="Times New Roman" w:hAnsi="Verdana" w:cs="Arial"/>
          <w:bCs/>
          <w:color w:val="000000" w:themeColor="text1"/>
          <w:lang w:val="ro-RO" w:eastAsia="cs-CZ"/>
        </w:rPr>
        <w:t xml:space="preserve"> Holera, care prin rătăcirile sale, violențele sale și neascultare </w:t>
      </w:r>
      <w:proofErr w:type="spellStart"/>
      <w:r w:rsidR="00556E8E">
        <w:rPr>
          <w:rFonts w:ascii="Verdana" w:eastAsia="Times New Roman" w:hAnsi="Verdana" w:cs="Arial"/>
          <w:bCs/>
          <w:color w:val="000000" w:themeColor="text1"/>
          <w:lang w:val="ro-RO" w:eastAsia="cs-CZ"/>
        </w:rPr>
        <w:t>făță</w:t>
      </w:r>
      <w:proofErr w:type="spellEnd"/>
      <w:r w:rsidR="00556E8E">
        <w:rPr>
          <w:rFonts w:ascii="Verdana" w:eastAsia="Times New Roman" w:hAnsi="Verdana" w:cs="Arial"/>
          <w:bCs/>
          <w:color w:val="000000" w:themeColor="text1"/>
          <w:lang w:val="ro-RO" w:eastAsia="cs-CZ"/>
        </w:rPr>
        <w:t xml:space="preserve"> de îndemn, tradus de Ioan din </w:t>
      </w:r>
      <w:proofErr w:type="spellStart"/>
      <w:r w:rsidR="00556E8E">
        <w:rPr>
          <w:rFonts w:ascii="Verdana" w:eastAsia="Times New Roman" w:hAnsi="Verdana" w:cs="Arial"/>
          <w:bCs/>
          <w:color w:val="000000" w:themeColor="text1"/>
          <w:lang w:val="ro-RO" w:eastAsia="cs-CZ"/>
        </w:rPr>
        <w:t>Pomuk</w:t>
      </w:r>
      <w:proofErr w:type="spellEnd"/>
      <w:r w:rsidR="00556E8E">
        <w:rPr>
          <w:rFonts w:ascii="Verdana" w:eastAsia="Times New Roman" w:hAnsi="Verdana" w:cs="Arial"/>
          <w:bCs/>
          <w:color w:val="000000" w:themeColor="text1"/>
          <w:lang w:val="ro-RO" w:eastAsia="cs-CZ"/>
        </w:rPr>
        <w:t xml:space="preserve"> și Nicolae </w:t>
      </w:r>
      <w:proofErr w:type="spellStart"/>
      <w:r w:rsidR="00556E8E">
        <w:rPr>
          <w:rFonts w:ascii="Verdana" w:eastAsia="Times New Roman" w:hAnsi="Verdana" w:cs="Arial"/>
          <w:bCs/>
          <w:color w:val="000000" w:themeColor="text1"/>
          <w:lang w:val="ro-RO" w:eastAsia="cs-CZ"/>
        </w:rPr>
        <w:t>Puchnik</w:t>
      </w:r>
      <w:proofErr w:type="spellEnd"/>
      <w:r w:rsidR="00556E8E">
        <w:rPr>
          <w:rFonts w:ascii="Verdana" w:eastAsia="Times New Roman" w:hAnsi="Verdana" w:cs="Arial"/>
          <w:bCs/>
          <w:color w:val="000000" w:themeColor="text1"/>
          <w:lang w:val="ro-RO" w:eastAsia="cs-CZ"/>
        </w:rPr>
        <w:t>, și-a „obținut” excomunicarea. A fost exclus din Biserică, pentru că a răspuns cu amenințări.</w:t>
      </w:r>
    </w:p>
    <w:p w:rsidR="00556E8E" w:rsidRDefault="00556E8E" w:rsidP="007D2800">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Vaclav al IV.-lea s-a hotărât să limiteze puterea arhiepiscopului prin înființarea unei noi episcopii, pe care s-a străduit să o impună la Roma și să primească în scaun un prelat care îi convine. Ca sediu al noii episcopii și-a ales mânăstirea benedictină din </w:t>
      </w:r>
      <w:proofErr w:type="spellStart"/>
      <w:r>
        <w:rPr>
          <w:rFonts w:ascii="Verdana" w:eastAsia="Times New Roman" w:hAnsi="Verdana" w:cs="Arial"/>
          <w:bCs/>
          <w:color w:val="000000" w:themeColor="text1"/>
          <w:lang w:val="ro-RO" w:eastAsia="cs-CZ"/>
        </w:rPr>
        <w:t>Kladruby</w:t>
      </w:r>
      <w:proofErr w:type="spellEnd"/>
      <w:r>
        <w:rPr>
          <w:rFonts w:ascii="Verdana" w:eastAsia="Times New Roman" w:hAnsi="Verdana" w:cs="Arial"/>
          <w:bCs/>
          <w:color w:val="000000" w:themeColor="text1"/>
          <w:lang w:val="ro-RO" w:eastAsia="cs-CZ"/>
        </w:rPr>
        <w:t xml:space="preserve">, pe care dorea să o desființeze odată cu apropiata moarte a starețului Rack, pentru ca patrimoniul acesteia să asigure financiar noua episcopie. </w:t>
      </w:r>
    </w:p>
    <w:p w:rsidR="00556E8E" w:rsidRDefault="00556E8E" w:rsidP="007D2800">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Când însă la începutul anului 1393</w:t>
      </w:r>
      <w:r w:rsidR="00EA0C85">
        <w:rPr>
          <w:rFonts w:ascii="Verdana" w:eastAsia="Times New Roman" w:hAnsi="Verdana" w:cs="Arial"/>
          <w:bCs/>
          <w:color w:val="000000" w:themeColor="text1"/>
          <w:lang w:val="ro-RO" w:eastAsia="cs-CZ"/>
        </w:rPr>
        <w:t>,</w:t>
      </w:r>
      <w:r w:rsidR="0090588F">
        <w:rPr>
          <w:rFonts w:ascii="Verdana" w:eastAsia="Times New Roman" w:hAnsi="Verdana" w:cs="Arial"/>
          <w:bCs/>
          <w:color w:val="000000" w:themeColor="text1"/>
          <w:lang w:val="ro-RO" w:eastAsia="cs-CZ"/>
        </w:rPr>
        <w:t xml:space="preserve"> starețul a murit, regele </w:t>
      </w:r>
      <w:proofErr w:type="spellStart"/>
      <w:r w:rsidR="0090588F">
        <w:rPr>
          <w:rFonts w:ascii="Verdana" w:eastAsia="Times New Roman" w:hAnsi="Verdana" w:cs="Arial"/>
          <w:bCs/>
          <w:color w:val="000000" w:themeColor="text1"/>
          <w:lang w:val="ro-RO" w:eastAsia="cs-CZ"/>
        </w:rPr>
        <w:t>Venceslav</w:t>
      </w:r>
      <w:proofErr w:type="spellEnd"/>
      <w:r w:rsidR="0090588F">
        <w:rPr>
          <w:rFonts w:ascii="Verdana" w:eastAsia="Times New Roman" w:hAnsi="Verdana" w:cs="Arial"/>
          <w:bCs/>
          <w:color w:val="000000" w:themeColor="text1"/>
          <w:lang w:val="ro-RO" w:eastAsia="cs-CZ"/>
        </w:rPr>
        <w:t xml:space="preserve">, petrecea cu apropiații săi clipe de distracție la castelul Cerșetorilor, nu a aflat. Și călugării s-au grăbit alegerea noului stareț, în persoana </w:t>
      </w:r>
      <w:proofErr w:type="spellStart"/>
      <w:r w:rsidR="0090588F">
        <w:rPr>
          <w:rFonts w:ascii="Verdana" w:eastAsia="Times New Roman" w:hAnsi="Verdana" w:cs="Arial"/>
          <w:bCs/>
          <w:color w:val="000000" w:themeColor="text1"/>
          <w:lang w:val="ro-RO" w:eastAsia="cs-CZ"/>
        </w:rPr>
        <w:t>Olen</w:t>
      </w:r>
      <w:proofErr w:type="spellEnd"/>
      <w:r w:rsidR="0090588F">
        <w:rPr>
          <w:rFonts w:ascii="Verdana" w:eastAsia="Times New Roman" w:hAnsi="Verdana" w:cs="Arial"/>
          <w:bCs/>
          <w:color w:val="000000" w:themeColor="text1"/>
          <w:lang w:val="ro-RO" w:eastAsia="cs-CZ"/>
        </w:rPr>
        <w:t xml:space="preserve"> și arhiepiscopul a anunțat perioada eventualelor obiecții. În perioada de timp limitată</w:t>
      </w:r>
      <w:r w:rsidR="00EA0C85">
        <w:rPr>
          <w:rFonts w:ascii="Verdana" w:eastAsia="Times New Roman" w:hAnsi="Verdana" w:cs="Arial"/>
          <w:bCs/>
          <w:color w:val="000000" w:themeColor="text1"/>
          <w:lang w:val="ro-RO" w:eastAsia="cs-CZ"/>
        </w:rPr>
        <w:t>,</w:t>
      </w:r>
      <w:r w:rsidR="0090588F">
        <w:rPr>
          <w:rFonts w:ascii="Verdana" w:eastAsia="Times New Roman" w:hAnsi="Verdana" w:cs="Arial"/>
          <w:bCs/>
          <w:color w:val="000000" w:themeColor="text1"/>
          <w:lang w:val="ro-RO" w:eastAsia="cs-CZ"/>
        </w:rPr>
        <w:t xml:space="preserve"> nu au fost înaintate contestații, și astfel deja 10.3 în prezența martorilor vicarul general Ioan în biroul său</w:t>
      </w:r>
      <w:r w:rsidR="00EA0C85">
        <w:rPr>
          <w:rFonts w:ascii="Verdana" w:eastAsia="Times New Roman" w:hAnsi="Verdana" w:cs="Arial"/>
          <w:bCs/>
          <w:color w:val="000000" w:themeColor="text1"/>
          <w:lang w:val="ro-RO" w:eastAsia="cs-CZ"/>
        </w:rPr>
        <w:t>,</w:t>
      </w:r>
      <w:r w:rsidR="0090588F">
        <w:rPr>
          <w:rFonts w:ascii="Verdana" w:eastAsia="Times New Roman" w:hAnsi="Verdana" w:cs="Arial"/>
          <w:bCs/>
          <w:color w:val="000000" w:themeColor="text1"/>
          <w:lang w:val="ro-RO" w:eastAsia="cs-CZ"/>
        </w:rPr>
        <w:t xml:space="preserve"> din curtea arhiepiscopiei a confirmat alegerea și prin aceasta a fost zădărnicit planul regelui. </w:t>
      </w:r>
    </w:p>
    <w:p w:rsidR="0090588F" w:rsidRDefault="0090588F" w:rsidP="007D2800">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Când regele a aflat</w:t>
      </w:r>
      <w:r w:rsidR="00EA0C8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s-a înfuriat și în mod public a amenințat cu moartea</w:t>
      </w:r>
      <w:r w:rsidR="00EA0C8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mai ales împotriva funcționarilor arhiepiscopului. </w:t>
      </w:r>
    </w:p>
    <w:p w:rsidR="00E1091B" w:rsidRDefault="0090588F" w:rsidP="00E1091B">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lastRenderedPageBreak/>
        <w:t xml:space="preserve">Când a aflat Ioan, a plecat chiar imediat 15.3 cu Nicolae </w:t>
      </w:r>
      <w:proofErr w:type="spellStart"/>
      <w:r>
        <w:rPr>
          <w:rFonts w:ascii="Verdana" w:eastAsia="Times New Roman" w:hAnsi="Verdana" w:cs="Arial"/>
          <w:bCs/>
          <w:color w:val="000000" w:themeColor="text1"/>
          <w:lang w:val="ro-RO" w:eastAsia="cs-CZ"/>
        </w:rPr>
        <w:t>Puchnik</w:t>
      </w:r>
      <w:proofErr w:type="spellEnd"/>
      <w:r>
        <w:rPr>
          <w:rFonts w:ascii="Verdana" w:eastAsia="Times New Roman" w:hAnsi="Verdana" w:cs="Arial"/>
          <w:bCs/>
          <w:color w:val="000000" w:themeColor="text1"/>
          <w:lang w:val="ro-RO" w:eastAsia="cs-CZ"/>
        </w:rPr>
        <w:t xml:space="preserve"> la castelul arhiepiscopiei în </w:t>
      </w:r>
      <w:proofErr w:type="spellStart"/>
      <w:r>
        <w:rPr>
          <w:rFonts w:ascii="Verdana" w:eastAsia="Times New Roman" w:hAnsi="Verdana" w:cs="Arial"/>
          <w:bCs/>
          <w:color w:val="000000" w:themeColor="text1"/>
          <w:lang w:val="ro-RO" w:eastAsia="cs-CZ"/>
        </w:rPr>
        <w:t>Roudn</w:t>
      </w:r>
      <w:r w:rsidR="00E1091B">
        <w:rPr>
          <w:rFonts w:ascii="Verdana" w:eastAsia="Times New Roman" w:hAnsi="Verdana" w:cs="Arial"/>
          <w:bCs/>
          <w:color w:val="000000" w:themeColor="text1"/>
          <w:lang w:val="ro-RO" w:eastAsia="cs-CZ"/>
        </w:rPr>
        <w:t>ice</w:t>
      </w:r>
      <w:proofErr w:type="spellEnd"/>
      <w:r w:rsidR="00E1091B">
        <w:rPr>
          <w:rFonts w:ascii="Verdana" w:eastAsia="Times New Roman" w:hAnsi="Verdana" w:cs="Arial"/>
          <w:bCs/>
          <w:color w:val="000000" w:themeColor="text1"/>
          <w:lang w:val="ro-RO" w:eastAsia="cs-CZ"/>
        </w:rPr>
        <w:t>. În ziua de 19.3 consilierii arhiepiscopului</w:t>
      </w:r>
      <w:r w:rsidR="00EA0C85">
        <w:rPr>
          <w:rFonts w:ascii="Verdana" w:eastAsia="Times New Roman" w:hAnsi="Verdana" w:cs="Arial"/>
          <w:bCs/>
          <w:color w:val="000000" w:themeColor="text1"/>
          <w:lang w:val="ro-RO" w:eastAsia="cs-CZ"/>
        </w:rPr>
        <w:t>,</w:t>
      </w:r>
      <w:r w:rsidR="00E1091B">
        <w:rPr>
          <w:rFonts w:ascii="Verdana" w:eastAsia="Times New Roman" w:hAnsi="Verdana" w:cs="Arial"/>
          <w:bCs/>
          <w:color w:val="000000" w:themeColor="text1"/>
          <w:lang w:val="ro-RO" w:eastAsia="cs-CZ"/>
        </w:rPr>
        <w:t xml:space="preserve"> într-o întâlnire comună căutau rezolvarea situației. S-a ajuns la o înțelegere</w:t>
      </w:r>
      <w:r w:rsidR="00EA0C85">
        <w:rPr>
          <w:rFonts w:ascii="Verdana" w:eastAsia="Times New Roman" w:hAnsi="Verdana" w:cs="Arial"/>
          <w:bCs/>
          <w:color w:val="000000" w:themeColor="text1"/>
          <w:lang w:val="ro-RO" w:eastAsia="cs-CZ"/>
        </w:rPr>
        <w:t>,</w:t>
      </w:r>
      <w:r w:rsidR="00E1091B">
        <w:rPr>
          <w:rFonts w:ascii="Verdana" w:eastAsia="Times New Roman" w:hAnsi="Verdana" w:cs="Arial"/>
          <w:bCs/>
          <w:color w:val="000000" w:themeColor="text1"/>
          <w:lang w:val="ro-RO" w:eastAsia="cs-CZ"/>
        </w:rPr>
        <w:t xml:space="preserve"> prin reabilitarea lui </w:t>
      </w:r>
      <w:proofErr w:type="spellStart"/>
      <w:r w:rsidR="00E1091B">
        <w:rPr>
          <w:rFonts w:ascii="Verdana" w:eastAsia="Times New Roman" w:hAnsi="Verdana" w:cs="Arial"/>
          <w:bCs/>
          <w:color w:val="000000" w:themeColor="text1"/>
          <w:lang w:val="ro-RO" w:eastAsia="cs-CZ"/>
        </w:rPr>
        <w:t>Huler</w:t>
      </w:r>
      <w:proofErr w:type="spellEnd"/>
      <w:r w:rsidR="00E1091B">
        <w:rPr>
          <w:rFonts w:ascii="Verdana" w:eastAsia="Times New Roman" w:hAnsi="Verdana" w:cs="Arial"/>
          <w:bCs/>
          <w:color w:val="000000" w:themeColor="text1"/>
          <w:lang w:val="ro-RO" w:eastAsia="cs-CZ"/>
        </w:rPr>
        <w:t xml:space="preserve">, la care joi în ziua de 20.3. dimineața la turnul Podului pe partea stângă a fluviului Vltava trebuia să participe însoțiți de arhiepiscop și Ioan din </w:t>
      </w:r>
      <w:proofErr w:type="spellStart"/>
      <w:r w:rsidR="00E1091B">
        <w:rPr>
          <w:rFonts w:ascii="Verdana" w:eastAsia="Times New Roman" w:hAnsi="Verdana" w:cs="Arial"/>
          <w:bCs/>
          <w:color w:val="000000" w:themeColor="text1"/>
          <w:lang w:val="ro-RO" w:eastAsia="cs-CZ"/>
        </w:rPr>
        <w:t>Pomuk</w:t>
      </w:r>
      <w:proofErr w:type="spellEnd"/>
      <w:r w:rsidR="00E1091B">
        <w:rPr>
          <w:rFonts w:ascii="Verdana" w:eastAsia="Times New Roman" w:hAnsi="Verdana" w:cs="Arial"/>
          <w:bCs/>
          <w:color w:val="000000" w:themeColor="text1"/>
          <w:lang w:val="ro-RO" w:eastAsia="cs-CZ"/>
        </w:rPr>
        <w:t xml:space="preserve">, Nicolae </w:t>
      </w:r>
      <w:proofErr w:type="spellStart"/>
      <w:r w:rsidR="00E1091B">
        <w:rPr>
          <w:rFonts w:ascii="Verdana" w:eastAsia="Times New Roman" w:hAnsi="Verdana" w:cs="Arial"/>
          <w:bCs/>
          <w:color w:val="000000" w:themeColor="text1"/>
          <w:lang w:val="ro-RO" w:eastAsia="cs-CZ"/>
        </w:rPr>
        <w:t>Puchnik</w:t>
      </w:r>
      <w:proofErr w:type="spellEnd"/>
      <w:r w:rsidR="00E1091B">
        <w:rPr>
          <w:rFonts w:ascii="Verdana" w:eastAsia="Times New Roman" w:hAnsi="Verdana" w:cs="Arial"/>
          <w:bCs/>
          <w:color w:val="000000" w:themeColor="text1"/>
          <w:lang w:val="ro-RO" w:eastAsia="cs-CZ"/>
        </w:rPr>
        <w:t xml:space="preserve">, </w:t>
      </w:r>
      <w:proofErr w:type="spellStart"/>
      <w:r w:rsidR="00E1091B">
        <w:rPr>
          <w:rFonts w:ascii="Verdana" w:eastAsia="Times New Roman" w:hAnsi="Verdana" w:cs="Arial"/>
          <w:bCs/>
          <w:color w:val="000000" w:themeColor="text1"/>
          <w:lang w:val="ro-RO" w:eastAsia="cs-CZ"/>
        </w:rPr>
        <w:t>Venceslav</w:t>
      </w:r>
      <w:proofErr w:type="spellEnd"/>
      <w:r w:rsidR="00E1091B">
        <w:rPr>
          <w:rFonts w:ascii="Verdana" w:eastAsia="Times New Roman" w:hAnsi="Verdana" w:cs="Arial"/>
          <w:bCs/>
          <w:color w:val="000000" w:themeColor="text1"/>
          <w:lang w:val="ro-RO" w:eastAsia="cs-CZ"/>
        </w:rPr>
        <w:t xml:space="preserve"> </w:t>
      </w:r>
      <w:proofErr w:type="spellStart"/>
      <w:r w:rsidR="00E1091B">
        <w:rPr>
          <w:rFonts w:ascii="Verdana" w:eastAsia="Times New Roman" w:hAnsi="Verdana" w:cs="Arial"/>
          <w:bCs/>
          <w:color w:val="000000" w:themeColor="text1"/>
          <w:lang w:val="ro-RO" w:eastAsia="cs-CZ"/>
        </w:rPr>
        <w:t>Knobloch</w:t>
      </w:r>
      <w:proofErr w:type="spellEnd"/>
      <w:r w:rsidR="00E1091B">
        <w:rPr>
          <w:rFonts w:ascii="Verdana" w:eastAsia="Times New Roman" w:hAnsi="Verdana" w:cs="Arial"/>
          <w:bCs/>
          <w:color w:val="000000" w:themeColor="text1"/>
          <w:lang w:val="ro-RO" w:eastAsia="cs-CZ"/>
        </w:rPr>
        <w:t xml:space="preserve"> și alții. </w:t>
      </w:r>
    </w:p>
    <w:p w:rsidR="00E1091B" w:rsidRDefault="00E1091B" w:rsidP="00E1091B">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La întâlnirea cu regele, cu consilierii și oameni</w:t>
      </w:r>
      <w:r w:rsidR="00EA0C85">
        <w:rPr>
          <w:rFonts w:ascii="Verdana" w:eastAsia="Times New Roman" w:hAnsi="Verdana" w:cs="Arial"/>
          <w:bCs/>
          <w:color w:val="000000" w:themeColor="text1"/>
          <w:lang w:val="ro-RO" w:eastAsia="cs-CZ"/>
        </w:rPr>
        <w:t>i</w:t>
      </w:r>
      <w:r>
        <w:rPr>
          <w:rFonts w:ascii="Verdana" w:eastAsia="Times New Roman" w:hAnsi="Verdana" w:cs="Arial"/>
          <w:bCs/>
          <w:color w:val="000000" w:themeColor="text1"/>
          <w:lang w:val="ro-RO" w:eastAsia="cs-CZ"/>
        </w:rPr>
        <w:t xml:space="preserve"> înarmați, arhiepiscopul i-a cerut regelui, să nu creadă în false știri îndreptate împotriva puterii regelui. Regele a început să </w:t>
      </w:r>
      <w:r w:rsidR="008807F4">
        <w:rPr>
          <w:rFonts w:ascii="Verdana" w:eastAsia="Times New Roman" w:hAnsi="Verdana" w:cs="Arial"/>
          <w:bCs/>
          <w:color w:val="000000" w:themeColor="text1"/>
          <w:lang w:val="ro-RO" w:eastAsia="cs-CZ"/>
        </w:rPr>
        <w:t xml:space="preserve">ocărască și a poruncit arestarea a patru celor mai apropiați colaboratori ai arhiepiscopului, și prin aceasta întâlnirea s-a terminat. </w:t>
      </w:r>
    </w:p>
    <w:p w:rsidR="008807F4" w:rsidRDefault="008807F4" w:rsidP="00E1091B">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Oamenii înarmați au condus a</w:t>
      </w:r>
      <w:r w:rsidR="00B85FE7">
        <w:rPr>
          <w:rFonts w:ascii="Verdana" w:eastAsia="Times New Roman" w:hAnsi="Verdana" w:cs="Arial"/>
          <w:bCs/>
          <w:color w:val="000000" w:themeColor="text1"/>
          <w:lang w:val="ro-RO" w:eastAsia="cs-CZ"/>
        </w:rPr>
        <w:t xml:space="preserve">restații în camera </w:t>
      </w:r>
      <w:proofErr w:type="spellStart"/>
      <w:r w:rsidR="00B85FE7">
        <w:rPr>
          <w:rFonts w:ascii="Verdana" w:eastAsia="Times New Roman" w:hAnsi="Verdana" w:cs="Arial"/>
          <w:bCs/>
          <w:color w:val="000000" w:themeColor="text1"/>
          <w:lang w:val="ro-RO" w:eastAsia="cs-CZ"/>
        </w:rPr>
        <w:t>capitoliului</w:t>
      </w:r>
      <w:proofErr w:type="spellEnd"/>
      <w:r w:rsidR="00B85FE7">
        <w:rPr>
          <w:rFonts w:ascii="Verdana" w:eastAsia="Times New Roman" w:hAnsi="Verdana" w:cs="Arial"/>
          <w:bCs/>
          <w:color w:val="000000" w:themeColor="text1"/>
          <w:lang w:val="ro-RO" w:eastAsia="cs-CZ"/>
        </w:rPr>
        <w:t xml:space="preserve"> a palatului din Praga Acolo regele l-a audiat pe profesorul de drept bisericesc și pe decanul </w:t>
      </w:r>
      <w:proofErr w:type="spellStart"/>
      <w:r w:rsidR="00B85FE7">
        <w:rPr>
          <w:rFonts w:ascii="Verdana" w:eastAsia="Times New Roman" w:hAnsi="Verdana" w:cs="Arial"/>
          <w:bCs/>
          <w:color w:val="000000" w:themeColor="text1"/>
          <w:lang w:val="ro-RO" w:eastAsia="cs-CZ"/>
        </w:rPr>
        <w:t>capitoliului</w:t>
      </w:r>
      <w:proofErr w:type="spellEnd"/>
      <w:r w:rsidR="00B85FE7">
        <w:rPr>
          <w:rFonts w:ascii="Verdana" w:eastAsia="Times New Roman" w:hAnsi="Verdana" w:cs="Arial"/>
          <w:bCs/>
          <w:color w:val="000000" w:themeColor="text1"/>
          <w:lang w:val="ro-RO" w:eastAsia="cs-CZ"/>
        </w:rPr>
        <w:t xml:space="preserve"> </w:t>
      </w:r>
      <w:proofErr w:type="spellStart"/>
      <w:r w:rsidR="00B85FE7">
        <w:rPr>
          <w:rFonts w:ascii="Verdana" w:eastAsia="Times New Roman" w:hAnsi="Verdana" w:cs="Arial"/>
          <w:bCs/>
          <w:color w:val="000000" w:themeColor="text1"/>
          <w:lang w:val="ro-RO" w:eastAsia="cs-CZ"/>
        </w:rPr>
        <w:t>Bohuslav</w:t>
      </w:r>
      <w:proofErr w:type="spellEnd"/>
      <w:r w:rsidR="00B85FE7">
        <w:rPr>
          <w:rFonts w:ascii="Verdana" w:eastAsia="Times New Roman" w:hAnsi="Verdana" w:cs="Arial"/>
          <w:bCs/>
          <w:color w:val="000000" w:themeColor="text1"/>
          <w:lang w:val="ro-RO" w:eastAsia="cs-CZ"/>
        </w:rPr>
        <w:t xml:space="preserve"> din </w:t>
      </w:r>
      <w:proofErr w:type="spellStart"/>
      <w:r w:rsidR="00B85FE7">
        <w:rPr>
          <w:rFonts w:ascii="Verdana" w:eastAsia="Times New Roman" w:hAnsi="Verdana" w:cs="Arial"/>
          <w:bCs/>
          <w:color w:val="000000" w:themeColor="text1"/>
          <w:lang w:val="ro-RO" w:eastAsia="cs-CZ"/>
        </w:rPr>
        <w:t>Krnov</w:t>
      </w:r>
      <w:proofErr w:type="spellEnd"/>
      <w:r w:rsidR="00B85FE7">
        <w:rPr>
          <w:rFonts w:ascii="Verdana" w:eastAsia="Times New Roman" w:hAnsi="Verdana" w:cs="Arial"/>
          <w:bCs/>
          <w:color w:val="000000" w:themeColor="text1"/>
          <w:lang w:val="ro-RO" w:eastAsia="cs-CZ"/>
        </w:rPr>
        <w:t xml:space="preserve">, timp în care </w:t>
      </w:r>
      <w:r w:rsidR="00CE3952">
        <w:rPr>
          <w:rFonts w:ascii="Verdana" w:eastAsia="Times New Roman" w:hAnsi="Verdana" w:cs="Arial"/>
          <w:bCs/>
          <w:color w:val="000000" w:themeColor="text1"/>
          <w:lang w:val="ro-RO" w:eastAsia="cs-CZ"/>
        </w:rPr>
        <w:t xml:space="preserve">coada sabiei sale i-a provocat o rană sângerândă pe obraz. Apoi ceilalți ostateci i-a lăsat să fie duși pentru audieri la primăria orașului vechi. Aici l-a eliberat </w:t>
      </w:r>
      <w:r w:rsidR="00EA64D7">
        <w:rPr>
          <w:rFonts w:ascii="Verdana" w:eastAsia="Times New Roman" w:hAnsi="Verdana" w:cs="Arial"/>
          <w:bCs/>
          <w:color w:val="000000" w:themeColor="text1"/>
          <w:lang w:val="ro-RO" w:eastAsia="cs-CZ"/>
        </w:rPr>
        <w:t>majordomul N</w:t>
      </w:r>
      <w:proofErr w:type="spellStart"/>
      <w:r w:rsidR="00EA64D7">
        <w:rPr>
          <w:rFonts w:ascii="Verdana" w:eastAsia="Times New Roman" w:hAnsi="Verdana" w:cs="Arial"/>
          <w:bCs/>
          <w:color w:val="000000" w:themeColor="text1"/>
          <w:lang w:val="cs-CZ" w:eastAsia="cs-CZ"/>
        </w:rPr>
        <w:t>ěpra</w:t>
      </w:r>
      <w:proofErr w:type="spellEnd"/>
      <w:r w:rsidR="00EA0C85">
        <w:rPr>
          <w:rFonts w:ascii="Verdana" w:eastAsia="Times New Roman" w:hAnsi="Verdana" w:cs="Arial"/>
          <w:bCs/>
          <w:color w:val="000000" w:themeColor="text1"/>
          <w:lang w:val="cs-CZ" w:eastAsia="cs-CZ"/>
        </w:rPr>
        <w:t>,</w:t>
      </w:r>
      <w:r w:rsidR="00EA64D7">
        <w:rPr>
          <w:rFonts w:ascii="Verdana" w:eastAsia="Times New Roman" w:hAnsi="Verdana" w:cs="Arial"/>
          <w:bCs/>
          <w:color w:val="000000" w:themeColor="text1"/>
          <w:lang w:val="ro-RO" w:eastAsia="cs-CZ"/>
        </w:rPr>
        <w:t xml:space="preserve"> iar pe ceilalți i-a trimis în camera de tortură  casei tribunalului (nr. 404 în colțul str. </w:t>
      </w:r>
      <w:proofErr w:type="spellStart"/>
      <w:r w:rsidR="00EA64D7">
        <w:rPr>
          <w:rFonts w:ascii="Verdana" w:eastAsia="Times New Roman" w:hAnsi="Verdana" w:cs="Arial"/>
          <w:bCs/>
          <w:color w:val="000000" w:themeColor="text1"/>
          <w:lang w:val="ro-RO" w:eastAsia="cs-CZ"/>
        </w:rPr>
        <w:t>Mustk</w:t>
      </w:r>
      <w:proofErr w:type="spellEnd"/>
      <w:r w:rsidR="00EA64D7">
        <w:rPr>
          <w:rFonts w:ascii="Verdana" w:eastAsia="Times New Roman" w:hAnsi="Verdana" w:cs="Arial"/>
          <w:bCs/>
          <w:color w:val="000000" w:themeColor="text1"/>
          <w:lang w:val="ro-RO" w:eastAsia="cs-CZ"/>
        </w:rPr>
        <w:t xml:space="preserve"> și </w:t>
      </w:r>
      <w:proofErr w:type="spellStart"/>
      <w:r w:rsidR="00EA64D7">
        <w:rPr>
          <w:rFonts w:ascii="Verdana" w:eastAsia="Times New Roman" w:hAnsi="Verdana" w:cs="Arial"/>
          <w:bCs/>
          <w:color w:val="000000" w:themeColor="text1"/>
          <w:lang w:val="ro-RO" w:eastAsia="cs-CZ"/>
        </w:rPr>
        <w:t>Rztirske</w:t>
      </w:r>
      <w:proofErr w:type="spellEnd"/>
      <w:r w:rsidR="00EA64D7">
        <w:rPr>
          <w:rFonts w:ascii="Verdana" w:eastAsia="Times New Roman" w:hAnsi="Verdana" w:cs="Arial"/>
          <w:bCs/>
          <w:color w:val="000000" w:themeColor="text1"/>
          <w:lang w:val="ro-RO" w:eastAsia="cs-CZ"/>
        </w:rPr>
        <w:t xml:space="preserve">). Acolo în final l-a eliberat pe </w:t>
      </w:r>
      <w:proofErr w:type="spellStart"/>
      <w:r w:rsidR="00EA64D7">
        <w:rPr>
          <w:rFonts w:ascii="Verdana" w:eastAsia="Times New Roman" w:hAnsi="Verdana" w:cs="Arial"/>
          <w:bCs/>
          <w:color w:val="000000" w:themeColor="text1"/>
          <w:lang w:val="ro-RO" w:eastAsia="cs-CZ"/>
        </w:rPr>
        <w:t>Knobloch</w:t>
      </w:r>
      <w:proofErr w:type="spellEnd"/>
      <w:r w:rsidR="00EA64D7">
        <w:rPr>
          <w:rFonts w:ascii="Verdana" w:eastAsia="Times New Roman" w:hAnsi="Verdana" w:cs="Arial"/>
          <w:bCs/>
          <w:color w:val="000000" w:themeColor="text1"/>
          <w:lang w:val="ro-RO" w:eastAsia="cs-CZ"/>
        </w:rPr>
        <w:t xml:space="preserve"> și după o mai scurtă torturare</w:t>
      </w:r>
      <w:r w:rsidR="00EA0C85">
        <w:rPr>
          <w:rFonts w:ascii="Verdana" w:eastAsia="Times New Roman" w:hAnsi="Verdana" w:cs="Arial"/>
          <w:bCs/>
          <w:color w:val="000000" w:themeColor="text1"/>
          <w:lang w:val="ro-RO" w:eastAsia="cs-CZ"/>
        </w:rPr>
        <w:t>,</w:t>
      </w:r>
      <w:r w:rsidR="00EA64D7">
        <w:rPr>
          <w:rFonts w:ascii="Verdana" w:eastAsia="Times New Roman" w:hAnsi="Verdana" w:cs="Arial"/>
          <w:bCs/>
          <w:color w:val="000000" w:themeColor="text1"/>
          <w:lang w:val="ro-RO" w:eastAsia="cs-CZ"/>
        </w:rPr>
        <w:t xml:space="preserve"> pe Nicolae </w:t>
      </w:r>
      <w:proofErr w:type="spellStart"/>
      <w:r w:rsidR="00EA64D7">
        <w:rPr>
          <w:rFonts w:ascii="Verdana" w:eastAsia="Times New Roman" w:hAnsi="Verdana" w:cs="Arial"/>
          <w:bCs/>
          <w:color w:val="000000" w:themeColor="text1"/>
          <w:lang w:val="ro-RO" w:eastAsia="cs-CZ"/>
        </w:rPr>
        <w:t>Puchnik</w:t>
      </w:r>
      <w:proofErr w:type="spellEnd"/>
      <w:r w:rsidR="00EA64D7">
        <w:rPr>
          <w:rFonts w:ascii="Verdana" w:eastAsia="Times New Roman" w:hAnsi="Verdana" w:cs="Arial"/>
          <w:bCs/>
          <w:color w:val="000000" w:themeColor="text1"/>
          <w:lang w:val="ro-RO" w:eastAsia="cs-CZ"/>
        </w:rPr>
        <w:t xml:space="preserve">, care înainte de acestea au trebuit să semneze jurământul privind tăcerea. </w:t>
      </w:r>
    </w:p>
    <w:p w:rsidR="00EA64D7" w:rsidRDefault="00EA64D7" w:rsidP="00E1091B">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Vicarul general a fost întins pe masa de tortură și ars pe coaste</w:t>
      </w:r>
      <w:r w:rsidR="00EA0C85">
        <w:rPr>
          <w:rFonts w:ascii="Verdana" w:eastAsia="Times New Roman" w:hAnsi="Verdana" w:cs="Arial"/>
          <w:bCs/>
          <w:color w:val="000000" w:themeColor="text1"/>
          <w:lang w:val="ro-RO" w:eastAsia="cs-CZ"/>
        </w:rPr>
        <w:t xml:space="preserve"> cu</w:t>
      </w:r>
      <w:r>
        <w:rPr>
          <w:rFonts w:ascii="Verdana" w:eastAsia="Times New Roman" w:hAnsi="Verdana" w:cs="Arial"/>
          <w:bCs/>
          <w:color w:val="000000" w:themeColor="text1"/>
          <w:lang w:val="ro-RO" w:eastAsia="cs-CZ"/>
        </w:rPr>
        <w:t xml:space="preserve"> torțe. </w:t>
      </w:r>
      <w:r w:rsidR="000B2399">
        <w:rPr>
          <w:rFonts w:ascii="Verdana" w:eastAsia="Times New Roman" w:hAnsi="Verdana" w:cs="Arial"/>
          <w:bCs/>
          <w:color w:val="000000" w:themeColor="text1"/>
          <w:lang w:val="ro-RO" w:eastAsia="cs-CZ"/>
        </w:rPr>
        <w:t>Regele furibund s-a concentrat pentru torturarea lui Ioan, căruia personal i-a ars coasta cu torța. De la Ioan ar fi vrut să afle mai mule lucruri, în afara altora se spune, că a vrut să afle și ce s-a spovedit la el</w:t>
      </w:r>
      <w:r w:rsidR="00EA0C85">
        <w:rPr>
          <w:rFonts w:ascii="Verdana" w:eastAsia="Times New Roman" w:hAnsi="Verdana" w:cs="Arial"/>
          <w:bCs/>
          <w:color w:val="000000" w:themeColor="text1"/>
          <w:lang w:val="ro-RO" w:eastAsia="cs-CZ"/>
        </w:rPr>
        <w:t>,</w:t>
      </w:r>
      <w:r w:rsidR="000B2399">
        <w:rPr>
          <w:rFonts w:ascii="Verdana" w:eastAsia="Times New Roman" w:hAnsi="Verdana" w:cs="Arial"/>
          <w:bCs/>
          <w:color w:val="000000" w:themeColor="text1"/>
          <w:lang w:val="ro-RO" w:eastAsia="cs-CZ"/>
        </w:rPr>
        <w:t xml:space="preserve"> regina Sofia. </w:t>
      </w:r>
    </w:p>
    <w:p w:rsidR="000B2399" w:rsidRDefault="000B2399" w:rsidP="00E1091B">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Spre aceasta ne conduc și relația între ea și regele. Când regele era în expediții sau la vânătoare, tânăra regină alunga sentimentul de părăsire cu petreceri la palatul regal din Praga și de aceasta se legau poveștile de infidelitate. </w:t>
      </w:r>
      <w:proofErr w:type="spellStart"/>
      <w:r>
        <w:rPr>
          <w:rFonts w:ascii="Verdana" w:eastAsia="Times New Roman" w:hAnsi="Verdana" w:cs="Arial"/>
          <w:bCs/>
          <w:color w:val="000000" w:themeColor="text1"/>
          <w:lang w:val="ro-RO" w:eastAsia="cs-CZ"/>
        </w:rPr>
        <w:t>Venceslau</w:t>
      </w:r>
      <w:proofErr w:type="spellEnd"/>
      <w:r>
        <w:rPr>
          <w:rFonts w:ascii="Verdana" w:eastAsia="Times New Roman" w:hAnsi="Verdana" w:cs="Arial"/>
          <w:bCs/>
          <w:color w:val="000000" w:themeColor="text1"/>
          <w:lang w:val="ro-RO" w:eastAsia="cs-CZ"/>
        </w:rPr>
        <w:t xml:space="preserve"> nu i-a manifestat prea multă dragoste, </w:t>
      </w:r>
      <w:r w:rsidR="00F3573C">
        <w:rPr>
          <w:rFonts w:ascii="Verdana" w:eastAsia="Times New Roman" w:hAnsi="Verdana" w:cs="Arial"/>
          <w:bCs/>
          <w:color w:val="000000" w:themeColor="text1"/>
          <w:lang w:val="ro-RO" w:eastAsia="cs-CZ"/>
        </w:rPr>
        <w:t>se consideră ca normal, că nu a dorit să o încoroneze nici înainte, de a se pregăti detronarea sa și timp de unsprezece ani nu i-a permis să administreze patrimoniul</w:t>
      </w:r>
      <w:r w:rsidR="006A4B2E">
        <w:rPr>
          <w:rFonts w:ascii="Verdana" w:eastAsia="Times New Roman" w:hAnsi="Verdana" w:cs="Arial"/>
          <w:bCs/>
          <w:color w:val="000000" w:themeColor="text1"/>
          <w:lang w:val="ro-RO" w:eastAsia="cs-CZ"/>
        </w:rPr>
        <w:t>,</w:t>
      </w:r>
      <w:r w:rsidR="00F3573C">
        <w:rPr>
          <w:rFonts w:ascii="Verdana" w:eastAsia="Times New Roman" w:hAnsi="Verdana" w:cs="Arial"/>
          <w:bCs/>
          <w:color w:val="000000" w:themeColor="text1"/>
          <w:lang w:val="ro-RO" w:eastAsia="cs-CZ"/>
        </w:rPr>
        <w:t xml:space="preserve"> care aparținea de zestrea reginei din Cehia. Există o scrisoare secretă din ianuarie 1391, în care arhiepiscopul de Salzburg </w:t>
      </w:r>
      <w:proofErr w:type="spellStart"/>
      <w:r w:rsidR="00F3573C">
        <w:rPr>
          <w:rFonts w:ascii="Verdana" w:eastAsia="Times New Roman" w:hAnsi="Verdana" w:cs="Arial"/>
          <w:bCs/>
          <w:color w:val="000000" w:themeColor="text1"/>
          <w:lang w:val="ro-RO" w:eastAsia="cs-CZ"/>
        </w:rPr>
        <w:t>Pilgrim</w:t>
      </w:r>
      <w:proofErr w:type="spellEnd"/>
      <w:r w:rsidR="00F3573C">
        <w:rPr>
          <w:rFonts w:ascii="Verdana" w:eastAsia="Times New Roman" w:hAnsi="Verdana" w:cs="Arial"/>
          <w:bCs/>
          <w:color w:val="000000" w:themeColor="text1"/>
          <w:lang w:val="ro-RO" w:eastAsia="cs-CZ"/>
        </w:rPr>
        <w:t xml:space="preserve"> informat nu numai despre negocierea lui </w:t>
      </w:r>
      <w:proofErr w:type="spellStart"/>
      <w:r w:rsidR="00F3573C">
        <w:rPr>
          <w:rFonts w:ascii="Verdana" w:eastAsia="Times New Roman" w:hAnsi="Verdana" w:cs="Arial"/>
          <w:bCs/>
          <w:color w:val="000000" w:themeColor="text1"/>
          <w:lang w:val="ro-RO" w:eastAsia="cs-CZ"/>
        </w:rPr>
        <w:t>Venceslau</w:t>
      </w:r>
      <w:proofErr w:type="spellEnd"/>
      <w:r w:rsidR="00F3573C">
        <w:rPr>
          <w:rFonts w:ascii="Verdana" w:eastAsia="Times New Roman" w:hAnsi="Verdana" w:cs="Arial"/>
          <w:bCs/>
          <w:color w:val="000000" w:themeColor="text1"/>
          <w:lang w:val="ro-RO" w:eastAsia="cs-CZ"/>
        </w:rPr>
        <w:t xml:space="preserve"> a posibilității căsătoriei a fratelui său cu prințesa de Aragon Ioana, și că și-ar fi dorit-o el pe aceasta, și pe cea pe care o avea (Sofia) să se despartă. Deja de aici este de sesizat, că a căutat motive pentru despărțire</w:t>
      </w:r>
      <w:r w:rsidR="006A4B2E">
        <w:rPr>
          <w:rFonts w:ascii="Verdana" w:eastAsia="Times New Roman" w:hAnsi="Verdana" w:cs="Arial"/>
          <w:bCs/>
          <w:color w:val="000000" w:themeColor="text1"/>
          <w:lang w:val="ro-RO" w:eastAsia="cs-CZ"/>
        </w:rPr>
        <w:t>, iar</w:t>
      </w:r>
      <w:r w:rsidR="00F3573C">
        <w:rPr>
          <w:rFonts w:ascii="Verdana" w:eastAsia="Times New Roman" w:hAnsi="Verdana" w:cs="Arial"/>
          <w:bCs/>
          <w:color w:val="000000" w:themeColor="text1"/>
          <w:lang w:val="ro-RO" w:eastAsia="cs-CZ"/>
        </w:rPr>
        <w:t xml:space="preserve"> pentru interesele regelui pentru o altă femeie</w:t>
      </w:r>
      <w:r w:rsidR="006A4B2E">
        <w:rPr>
          <w:rFonts w:ascii="Verdana" w:eastAsia="Times New Roman" w:hAnsi="Verdana" w:cs="Arial"/>
          <w:bCs/>
          <w:color w:val="000000" w:themeColor="text1"/>
          <w:lang w:val="ro-RO" w:eastAsia="cs-CZ"/>
        </w:rPr>
        <w:t>,</w:t>
      </w:r>
      <w:r w:rsidR="00F3573C">
        <w:rPr>
          <w:rFonts w:ascii="Verdana" w:eastAsia="Times New Roman" w:hAnsi="Verdana" w:cs="Arial"/>
          <w:bCs/>
          <w:color w:val="000000" w:themeColor="text1"/>
          <w:lang w:val="ro-RO" w:eastAsia="cs-CZ"/>
        </w:rPr>
        <w:t xml:space="preserve"> există mai multe dovezi. Sofia, chiar de la nuntă a avut încredere în Ioan, care ocupa una dintre cele mai importante funcții bisericești, nu a fost de partea regelui și a fost un specialist experimentat și pe partea de drept bisericesc, era acela care o putea ajuta cel mai mult, și astfel aici a apărut în culise</w:t>
      </w:r>
      <w:r w:rsidR="006A4B2E">
        <w:rPr>
          <w:rFonts w:ascii="Verdana" w:eastAsia="Times New Roman" w:hAnsi="Verdana" w:cs="Arial"/>
          <w:bCs/>
          <w:color w:val="000000" w:themeColor="text1"/>
          <w:lang w:val="ro-RO" w:eastAsia="cs-CZ"/>
        </w:rPr>
        <w:t>,</w:t>
      </w:r>
      <w:r w:rsidR="00F3573C">
        <w:rPr>
          <w:rFonts w:ascii="Verdana" w:eastAsia="Times New Roman" w:hAnsi="Verdana" w:cs="Arial"/>
          <w:bCs/>
          <w:color w:val="000000" w:themeColor="text1"/>
          <w:lang w:val="ro-RO" w:eastAsia="cs-CZ"/>
        </w:rPr>
        <w:t xml:space="preserve"> un alt motiv de torturare cruntă a lui Ioan pe patul de tortură. </w:t>
      </w:r>
    </w:p>
    <w:p w:rsidR="00F3573C" w:rsidRDefault="00AF513B" w:rsidP="00E1091B">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În timpul așa numitei tamponări, legarea </w:t>
      </w:r>
      <w:r w:rsidR="003C3F39">
        <w:rPr>
          <w:rFonts w:ascii="Verdana" w:eastAsia="Times New Roman" w:hAnsi="Verdana" w:cs="Arial"/>
          <w:bCs/>
          <w:color w:val="000000" w:themeColor="text1"/>
          <w:lang w:val="ro-RO" w:eastAsia="cs-CZ"/>
        </w:rPr>
        <w:t xml:space="preserve">mâinilor la spate și atârnarea de mâini și apoi întinderea trupului, la Ioan s-a ajuns la luxarea osului mâini și articulației și la fisurarea extremității </w:t>
      </w:r>
      <w:proofErr w:type="spellStart"/>
      <w:r w:rsidR="003C3F39">
        <w:rPr>
          <w:rFonts w:ascii="Verdana" w:eastAsia="Times New Roman" w:hAnsi="Verdana" w:cs="Arial"/>
          <w:bCs/>
          <w:color w:val="000000" w:themeColor="text1"/>
          <w:lang w:val="ro-RO" w:eastAsia="cs-CZ"/>
        </w:rPr>
        <w:t>acromial</w:t>
      </w:r>
      <w:proofErr w:type="spellEnd"/>
      <w:r w:rsidR="003C3F39">
        <w:rPr>
          <w:rFonts w:ascii="Verdana" w:eastAsia="Times New Roman" w:hAnsi="Verdana" w:cs="Arial"/>
          <w:bCs/>
          <w:color w:val="000000" w:themeColor="text1"/>
          <w:lang w:val="ro-RO" w:eastAsia="cs-CZ"/>
        </w:rPr>
        <w:t xml:space="preserve"> </w:t>
      </w:r>
      <w:r w:rsidR="00717A64">
        <w:rPr>
          <w:rFonts w:ascii="Verdana" w:eastAsia="Times New Roman" w:hAnsi="Verdana" w:cs="Arial"/>
          <w:bCs/>
          <w:color w:val="000000" w:themeColor="text1"/>
          <w:lang w:val="ro-RO" w:eastAsia="cs-CZ"/>
        </w:rPr>
        <w:t xml:space="preserve">a omoplatului stâng, așa cum s-a constatat pe rămășițele sale pământești de către prof. </w:t>
      </w:r>
      <w:proofErr w:type="spellStart"/>
      <w:r w:rsidR="00717A64">
        <w:rPr>
          <w:rFonts w:ascii="Verdana" w:eastAsia="Times New Roman" w:hAnsi="Verdana" w:cs="Arial"/>
          <w:bCs/>
          <w:color w:val="000000" w:themeColor="text1"/>
          <w:lang w:val="ro-RO" w:eastAsia="cs-CZ"/>
        </w:rPr>
        <w:t>MUDr</w:t>
      </w:r>
      <w:proofErr w:type="spellEnd"/>
      <w:r w:rsidR="00717A64">
        <w:rPr>
          <w:rFonts w:ascii="Verdana" w:eastAsia="Times New Roman" w:hAnsi="Verdana" w:cs="Arial"/>
          <w:bCs/>
          <w:color w:val="000000" w:themeColor="text1"/>
          <w:lang w:val="ro-RO" w:eastAsia="cs-CZ"/>
        </w:rPr>
        <w:t xml:space="preserve">. E. </w:t>
      </w:r>
      <w:proofErr w:type="spellStart"/>
      <w:r w:rsidR="00717A64">
        <w:rPr>
          <w:rFonts w:ascii="Verdana" w:eastAsia="Times New Roman" w:hAnsi="Verdana" w:cs="Arial"/>
          <w:bCs/>
          <w:color w:val="000000" w:themeColor="text1"/>
          <w:lang w:val="ro-RO" w:eastAsia="cs-CZ"/>
        </w:rPr>
        <w:t>Vlcek</w:t>
      </w:r>
      <w:proofErr w:type="spellEnd"/>
      <w:r w:rsidR="00717A64">
        <w:rPr>
          <w:rFonts w:ascii="Verdana" w:eastAsia="Times New Roman" w:hAnsi="Verdana" w:cs="Arial"/>
          <w:bCs/>
          <w:color w:val="000000" w:themeColor="text1"/>
          <w:lang w:val="ro-RO" w:eastAsia="cs-CZ"/>
        </w:rPr>
        <w:t xml:space="preserve"> în anul 1993, la cercetarea rămășițelor pământești</w:t>
      </w:r>
      <w:r w:rsidR="006A4B2E">
        <w:rPr>
          <w:rFonts w:ascii="Verdana" w:eastAsia="Times New Roman" w:hAnsi="Verdana" w:cs="Arial"/>
          <w:bCs/>
          <w:color w:val="000000" w:themeColor="text1"/>
          <w:lang w:val="ro-RO" w:eastAsia="cs-CZ"/>
        </w:rPr>
        <w:t>,</w:t>
      </w:r>
      <w:r w:rsidR="00717A64">
        <w:rPr>
          <w:rFonts w:ascii="Verdana" w:eastAsia="Times New Roman" w:hAnsi="Verdana" w:cs="Arial"/>
          <w:bCs/>
          <w:color w:val="000000" w:themeColor="text1"/>
          <w:lang w:val="ro-RO" w:eastAsia="cs-CZ"/>
        </w:rPr>
        <w:t xml:space="preserve"> aprobate de cardinalul </w:t>
      </w:r>
      <w:proofErr w:type="spellStart"/>
      <w:r w:rsidR="00717A64">
        <w:rPr>
          <w:rFonts w:ascii="Verdana" w:eastAsia="Times New Roman" w:hAnsi="Verdana" w:cs="Arial"/>
          <w:bCs/>
          <w:color w:val="000000" w:themeColor="text1"/>
          <w:lang w:val="ro-RO" w:eastAsia="cs-CZ"/>
        </w:rPr>
        <w:t>Tomasek</w:t>
      </w:r>
      <w:proofErr w:type="spellEnd"/>
      <w:r w:rsidR="00717A64">
        <w:rPr>
          <w:rFonts w:ascii="Verdana" w:eastAsia="Times New Roman" w:hAnsi="Verdana" w:cs="Arial"/>
          <w:bCs/>
          <w:color w:val="000000" w:themeColor="text1"/>
          <w:lang w:val="ro-RO" w:eastAsia="cs-CZ"/>
        </w:rPr>
        <w:t xml:space="preserve">. Din cercetarea rămășițelor sunt confirmate și alte comportări cu Ioan și descoperirea în craniul său. De asemenea a fost  apreciată și vârsta lui la 45-50 de ani. </w:t>
      </w:r>
      <w:r w:rsidR="003C3F39">
        <w:rPr>
          <w:rFonts w:ascii="Verdana" w:eastAsia="Times New Roman" w:hAnsi="Verdana" w:cs="Arial"/>
          <w:bCs/>
          <w:color w:val="000000" w:themeColor="text1"/>
          <w:lang w:val="ro-RO" w:eastAsia="cs-CZ"/>
        </w:rPr>
        <w:t xml:space="preserve"> </w:t>
      </w:r>
    </w:p>
    <w:p w:rsidR="002D0C1F" w:rsidRDefault="00717A64" w:rsidP="002D0C1F">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Vicarul arhiepiscopului Ioan</w:t>
      </w:r>
      <w:r w:rsidR="006A4B2E">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pentru tăcerea sa a plătit cu viața. A suferit răni cu pumnul și cu piciorul date cu mare putere în față, și în final s-a ajuns și</w:t>
      </w:r>
      <w:r w:rsidR="002D0C1F">
        <w:rPr>
          <w:rFonts w:ascii="Verdana" w:eastAsia="Times New Roman" w:hAnsi="Verdana" w:cs="Arial"/>
          <w:bCs/>
          <w:color w:val="000000" w:themeColor="text1"/>
          <w:lang w:val="ro-RO" w:eastAsia="cs-CZ"/>
        </w:rPr>
        <w:t xml:space="preserve"> o hemoragie a părții din față și centrale ale craniului și la un șoc. Maxilarul superior a fost rupt, umărul maxilarului inferior fisurat și partea inferioară a craniului a avut nenumărate rupturi. Extensiunea rănilor a condus la moarte</w:t>
      </w:r>
      <w:r w:rsidR="006A4B2E">
        <w:rPr>
          <w:rFonts w:ascii="Verdana" w:eastAsia="Times New Roman" w:hAnsi="Verdana" w:cs="Arial"/>
          <w:bCs/>
          <w:color w:val="000000" w:themeColor="text1"/>
          <w:lang w:val="ro-RO" w:eastAsia="cs-CZ"/>
        </w:rPr>
        <w:t>,</w:t>
      </w:r>
      <w:r w:rsidR="002D0C1F">
        <w:rPr>
          <w:rFonts w:ascii="Verdana" w:eastAsia="Times New Roman" w:hAnsi="Verdana" w:cs="Arial"/>
          <w:bCs/>
          <w:color w:val="000000" w:themeColor="text1"/>
          <w:lang w:val="ro-RO" w:eastAsia="cs-CZ"/>
        </w:rPr>
        <w:t xml:space="preserve"> înainte de a fi aruncat în Vltava. Aceasta corespunde și cu timpul descoperirii trupului său care a ieșit la suprafață. În ziua de 20.3. în jurul orei 21. Ioan a fost aruncat în Vltava și trupul său a ieșit la </w:t>
      </w:r>
      <w:r w:rsidR="002D0C1F">
        <w:rPr>
          <w:rFonts w:ascii="Verdana" w:eastAsia="Times New Roman" w:hAnsi="Verdana" w:cs="Arial"/>
          <w:bCs/>
          <w:color w:val="000000" w:themeColor="text1"/>
          <w:lang w:val="ro-RO" w:eastAsia="cs-CZ"/>
        </w:rPr>
        <w:lastRenderedPageBreak/>
        <w:t>suprafață 17.4., când pescarii l-au văzut în apă cu cinci lumini, asemănătoare stelelor, în jurul capului. De aici</w:t>
      </w:r>
      <w:r w:rsidR="006A4B2E">
        <w:rPr>
          <w:rFonts w:ascii="Verdana" w:eastAsia="Times New Roman" w:hAnsi="Verdana" w:cs="Arial"/>
          <w:bCs/>
          <w:color w:val="000000" w:themeColor="text1"/>
          <w:lang w:val="ro-RO" w:eastAsia="cs-CZ"/>
        </w:rPr>
        <w:t>,</w:t>
      </w:r>
      <w:r w:rsidR="002D0C1F">
        <w:rPr>
          <w:rFonts w:ascii="Verdana" w:eastAsia="Times New Roman" w:hAnsi="Verdana" w:cs="Arial"/>
          <w:bCs/>
          <w:color w:val="000000" w:themeColor="text1"/>
          <w:lang w:val="ro-RO" w:eastAsia="cs-CZ"/>
        </w:rPr>
        <w:t xml:space="preserve"> stelele sale sunt printre atribute, care în afară d</w:t>
      </w:r>
      <w:r w:rsidR="006A4B2E">
        <w:rPr>
          <w:rFonts w:ascii="Verdana" w:eastAsia="Times New Roman" w:hAnsi="Verdana" w:cs="Arial"/>
          <w:bCs/>
          <w:color w:val="000000" w:themeColor="text1"/>
          <w:lang w:val="ro-RO" w:eastAsia="cs-CZ"/>
        </w:rPr>
        <w:t>e Fecioara Maria nu le are nici</w:t>
      </w:r>
      <w:r w:rsidR="002D0C1F">
        <w:rPr>
          <w:rFonts w:ascii="Verdana" w:eastAsia="Times New Roman" w:hAnsi="Verdana" w:cs="Arial"/>
          <w:bCs/>
          <w:color w:val="000000" w:themeColor="text1"/>
          <w:lang w:val="ro-RO" w:eastAsia="cs-CZ"/>
        </w:rPr>
        <w:t xml:space="preserve">un alt sfânt. Temporar Ioan a fost înmormântat la biserica din apropiere, biserica sfintei Cruci. </w:t>
      </w:r>
    </w:p>
    <w:p w:rsidR="002D0C1F" w:rsidRDefault="00CF0184" w:rsidP="002D0C1F">
      <w:pPr>
        <w:pStyle w:val="NoSpacing"/>
        <w:ind w:firstLine="284"/>
        <w:jc w:val="both"/>
        <w:rPr>
          <w:rFonts w:ascii="Verdana" w:eastAsia="Times New Roman" w:hAnsi="Verdana" w:cs="Arial"/>
          <w:bCs/>
          <w:color w:val="000000" w:themeColor="text1"/>
          <w:lang w:val="ro-RO" w:eastAsia="cs-CZ"/>
        </w:rPr>
      </w:pPr>
      <w:r>
        <w:rPr>
          <w:noProof/>
        </w:rPr>
        <w:drawing>
          <wp:anchor distT="0" distB="0" distL="114300" distR="114300" simplePos="0" relativeHeight="251661312" behindDoc="1" locked="0" layoutInCell="1" allowOverlap="1" wp14:anchorId="2B0D516D" wp14:editId="38F98655">
            <wp:simplePos x="0" y="0"/>
            <wp:positionH relativeFrom="column">
              <wp:posOffset>3366135</wp:posOffset>
            </wp:positionH>
            <wp:positionV relativeFrom="paragraph">
              <wp:posOffset>1005205</wp:posOffset>
            </wp:positionV>
            <wp:extent cx="2693035" cy="3561715"/>
            <wp:effectExtent l="0" t="0" r="0" b="63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35" r="1495" b="931"/>
                    <a:stretch/>
                  </pic:blipFill>
                  <pic:spPr bwMode="auto">
                    <a:xfrm>
                      <a:off x="0" y="0"/>
                      <a:ext cx="2693035" cy="3561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0C1F">
        <w:rPr>
          <w:rFonts w:ascii="Verdana" w:eastAsia="Times New Roman" w:hAnsi="Verdana" w:cs="Arial"/>
          <w:bCs/>
          <w:color w:val="000000" w:themeColor="text1"/>
          <w:lang w:val="ro-RO" w:eastAsia="cs-CZ"/>
        </w:rPr>
        <w:t xml:space="preserve">23.4.1393 Ioan din </w:t>
      </w:r>
      <w:proofErr w:type="spellStart"/>
      <w:r w:rsidR="002D0C1F">
        <w:rPr>
          <w:rFonts w:ascii="Verdana" w:eastAsia="Times New Roman" w:hAnsi="Verdana" w:cs="Arial"/>
          <w:bCs/>
          <w:color w:val="000000" w:themeColor="text1"/>
          <w:lang w:val="ro-RO" w:eastAsia="cs-CZ"/>
        </w:rPr>
        <w:t>Jenstejn</w:t>
      </w:r>
      <w:proofErr w:type="spellEnd"/>
      <w:r w:rsidR="002D0C1F">
        <w:rPr>
          <w:rFonts w:ascii="Verdana" w:eastAsia="Times New Roman" w:hAnsi="Verdana" w:cs="Arial"/>
          <w:bCs/>
          <w:color w:val="000000" w:themeColor="text1"/>
          <w:lang w:val="ro-RO" w:eastAsia="cs-CZ"/>
        </w:rPr>
        <w:t xml:space="preserve"> a plecat spre papa Bonifaciu al IX.-lea cu reclamația pentru rege și în textul reclamației l-a numit deja pe Ioan martir. </w:t>
      </w:r>
      <w:r w:rsidR="00F52AB1">
        <w:rPr>
          <w:rFonts w:ascii="Verdana" w:eastAsia="Times New Roman" w:hAnsi="Verdana" w:cs="Arial"/>
          <w:bCs/>
          <w:color w:val="000000" w:themeColor="text1"/>
          <w:lang w:val="ro-RO" w:eastAsia="cs-CZ"/>
        </w:rPr>
        <w:t>La Ioan se referă faptul, că nu putea fi judecat, cu atât mai mult de o putere laică, și mai mult decât atât nu s-a făcut vinovat cu nimic. Odată cu schisma slăbitul papă a pus de o parte reclamația la ad acta, pentru că împotriva regelui învinuit nu putea să intervină eficient. Cât îl privește pe Ioan</w:t>
      </w:r>
      <w:r w:rsidR="006A4B2E">
        <w:rPr>
          <w:rFonts w:ascii="Verdana" w:eastAsia="Times New Roman" w:hAnsi="Verdana" w:cs="Arial"/>
          <w:bCs/>
          <w:color w:val="000000" w:themeColor="text1"/>
          <w:lang w:val="ro-RO" w:eastAsia="cs-CZ"/>
        </w:rPr>
        <w:t>,</w:t>
      </w:r>
      <w:r w:rsidR="00F52AB1">
        <w:rPr>
          <w:rFonts w:ascii="Verdana" w:eastAsia="Times New Roman" w:hAnsi="Verdana" w:cs="Arial"/>
          <w:bCs/>
          <w:color w:val="000000" w:themeColor="text1"/>
          <w:lang w:val="ro-RO" w:eastAsia="cs-CZ"/>
        </w:rPr>
        <w:t xml:space="preserve"> s-ar putea menționa multe, dar aici nu avem spațiu pentru toate. </w:t>
      </w:r>
    </w:p>
    <w:p w:rsidR="00F52AB1" w:rsidRDefault="00CF0184" w:rsidP="002D0C1F">
      <w:pPr>
        <w:pStyle w:val="NoSpacing"/>
        <w:ind w:firstLine="284"/>
        <w:jc w:val="both"/>
        <w:rPr>
          <w:rFonts w:ascii="Verdana" w:eastAsia="Times New Roman" w:hAnsi="Verdana" w:cs="Arial"/>
          <w:bCs/>
          <w:color w:val="000000" w:themeColor="text1"/>
          <w:lang w:val="ro-RO" w:eastAsia="cs-CZ"/>
        </w:rPr>
      </w:pPr>
      <w:r>
        <w:rPr>
          <w:noProof/>
        </w:rPr>
        <w:drawing>
          <wp:anchor distT="0" distB="0" distL="114300" distR="114300" simplePos="0" relativeHeight="251662336" behindDoc="1" locked="0" layoutInCell="1" allowOverlap="1" wp14:anchorId="560F0518" wp14:editId="194348F5">
            <wp:simplePos x="0" y="0"/>
            <wp:positionH relativeFrom="column">
              <wp:posOffset>10795</wp:posOffset>
            </wp:positionH>
            <wp:positionV relativeFrom="paragraph">
              <wp:posOffset>2633345</wp:posOffset>
            </wp:positionV>
            <wp:extent cx="1584960" cy="2087245"/>
            <wp:effectExtent l="0" t="0" r="0" b="8255"/>
            <wp:wrapTight wrapText="bothSides">
              <wp:wrapPolygon edited="0">
                <wp:start x="0" y="0"/>
                <wp:lineTo x="0" y="21488"/>
                <wp:lineTo x="21288" y="21488"/>
                <wp:lineTo x="21288"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4960" cy="2087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AB1">
        <w:rPr>
          <w:rFonts w:ascii="Verdana" w:eastAsia="Times New Roman" w:hAnsi="Verdana" w:cs="Arial"/>
          <w:bCs/>
          <w:color w:val="000000" w:themeColor="text1"/>
          <w:lang w:val="ro-RO" w:eastAsia="cs-CZ"/>
        </w:rPr>
        <w:t xml:space="preserve">De  prenumele său </w:t>
      </w:r>
      <w:proofErr w:type="spellStart"/>
      <w:r w:rsidR="00F52AB1">
        <w:rPr>
          <w:rFonts w:ascii="Verdana" w:eastAsia="Times New Roman" w:hAnsi="Verdana" w:cs="Arial"/>
          <w:bCs/>
          <w:color w:val="000000" w:themeColor="text1"/>
          <w:lang w:val="ro-RO" w:eastAsia="cs-CZ"/>
        </w:rPr>
        <w:t>Nepumucky</w:t>
      </w:r>
      <w:proofErr w:type="spellEnd"/>
      <w:r w:rsidR="00F52AB1">
        <w:rPr>
          <w:rFonts w:ascii="Verdana" w:eastAsia="Times New Roman" w:hAnsi="Verdana" w:cs="Arial"/>
          <w:bCs/>
          <w:color w:val="000000" w:themeColor="text1"/>
          <w:lang w:val="ro-RO" w:eastAsia="cs-CZ"/>
        </w:rPr>
        <w:t xml:space="preserve"> se leagă motivarea, că printr-o citire greșită a expresiei din limba latină „DE POMUK” (</w:t>
      </w:r>
      <w:proofErr w:type="spellStart"/>
      <w:r w:rsidR="00F52AB1">
        <w:rPr>
          <w:rFonts w:ascii="Verdana" w:eastAsia="Times New Roman" w:hAnsi="Verdana" w:cs="Arial"/>
          <w:bCs/>
          <w:color w:val="000000" w:themeColor="text1"/>
          <w:lang w:val="ro-RO" w:eastAsia="cs-CZ"/>
        </w:rPr>
        <w:t>Pomucky</w:t>
      </w:r>
      <w:proofErr w:type="spellEnd"/>
      <w:r w:rsidR="00F52AB1">
        <w:rPr>
          <w:rFonts w:ascii="Verdana" w:eastAsia="Times New Roman" w:hAnsi="Verdana" w:cs="Arial"/>
          <w:bCs/>
          <w:color w:val="000000" w:themeColor="text1"/>
          <w:lang w:val="ro-RO" w:eastAsia="cs-CZ"/>
        </w:rPr>
        <w:t xml:space="preserve">) s-a făcut „NEPOMUK” (adică </w:t>
      </w:r>
      <w:proofErr w:type="spellStart"/>
      <w:r w:rsidR="00F52AB1">
        <w:rPr>
          <w:rFonts w:ascii="Verdana" w:eastAsia="Times New Roman" w:hAnsi="Verdana" w:cs="Arial"/>
          <w:bCs/>
          <w:color w:val="000000" w:themeColor="text1"/>
          <w:lang w:val="ro-RO" w:eastAsia="cs-CZ"/>
        </w:rPr>
        <w:t>Nepomucky</w:t>
      </w:r>
      <w:proofErr w:type="spellEnd"/>
      <w:r w:rsidR="00F52AB1">
        <w:rPr>
          <w:rFonts w:ascii="Verdana" w:eastAsia="Times New Roman" w:hAnsi="Verdana" w:cs="Arial"/>
          <w:bCs/>
          <w:color w:val="000000" w:themeColor="text1"/>
          <w:lang w:val="ro-RO" w:eastAsia="cs-CZ"/>
        </w:rPr>
        <w:t xml:space="preserve">). Cronicarul Vaclav </w:t>
      </w:r>
      <w:proofErr w:type="spellStart"/>
      <w:r w:rsidR="00F52AB1">
        <w:rPr>
          <w:rFonts w:ascii="Verdana" w:eastAsia="Times New Roman" w:hAnsi="Verdana" w:cs="Arial"/>
          <w:bCs/>
          <w:color w:val="000000" w:themeColor="text1"/>
          <w:lang w:val="ro-RO" w:eastAsia="cs-CZ"/>
        </w:rPr>
        <w:t>Hajek</w:t>
      </w:r>
      <w:proofErr w:type="spellEnd"/>
      <w:r w:rsidR="00F52AB1">
        <w:rPr>
          <w:rFonts w:ascii="Verdana" w:eastAsia="Times New Roman" w:hAnsi="Verdana" w:cs="Arial"/>
          <w:bCs/>
          <w:color w:val="000000" w:themeColor="text1"/>
          <w:lang w:val="ro-RO" w:eastAsia="cs-CZ"/>
        </w:rPr>
        <w:t xml:space="preserve"> a contribuit și el la hărmălaia creată în jurul anului morții lui Ioan </w:t>
      </w:r>
      <w:proofErr w:type="spellStart"/>
      <w:r w:rsidR="00F52AB1">
        <w:rPr>
          <w:rFonts w:ascii="Verdana" w:eastAsia="Times New Roman" w:hAnsi="Verdana" w:cs="Arial"/>
          <w:bCs/>
          <w:color w:val="000000" w:themeColor="text1"/>
          <w:lang w:val="ro-RO" w:eastAsia="cs-CZ"/>
        </w:rPr>
        <w:t>Nepomuk</w:t>
      </w:r>
      <w:proofErr w:type="spellEnd"/>
      <w:r w:rsidR="00F52AB1">
        <w:rPr>
          <w:rFonts w:ascii="Verdana" w:eastAsia="Times New Roman" w:hAnsi="Verdana" w:cs="Arial"/>
          <w:bCs/>
          <w:color w:val="000000" w:themeColor="text1"/>
          <w:lang w:val="ro-RO" w:eastAsia="cs-CZ"/>
        </w:rPr>
        <w:t xml:space="preserve"> prin aceia, că în manuscrisul despre înecare sa</w:t>
      </w:r>
      <w:r w:rsidR="006A4B2E">
        <w:rPr>
          <w:rFonts w:ascii="Verdana" w:eastAsia="Times New Roman" w:hAnsi="Verdana" w:cs="Arial"/>
          <w:bCs/>
          <w:color w:val="000000" w:themeColor="text1"/>
          <w:lang w:val="ro-RO" w:eastAsia="cs-CZ"/>
        </w:rPr>
        <w:t>,</w:t>
      </w:r>
      <w:r w:rsidR="00F52AB1">
        <w:rPr>
          <w:rFonts w:ascii="Verdana" w:eastAsia="Times New Roman" w:hAnsi="Verdana" w:cs="Arial"/>
          <w:bCs/>
          <w:color w:val="000000" w:themeColor="text1"/>
          <w:lang w:val="ro-RO" w:eastAsia="cs-CZ"/>
        </w:rPr>
        <w:t xml:space="preserve"> la pagina 383 a pergamentului, unde în fața unui număr a fost adăugată cifra unu, a citit ca anul morții 1383. Dacă e să ne luăm după aceasta, atunci Ioan a murit cu 10 ani mai devreme decât martirul Ioan d</w:t>
      </w:r>
      <w:r w:rsidR="00E00F00">
        <w:rPr>
          <w:rFonts w:ascii="Verdana" w:eastAsia="Times New Roman" w:hAnsi="Verdana" w:cs="Arial"/>
          <w:bCs/>
          <w:color w:val="000000" w:themeColor="text1"/>
          <w:lang w:val="ro-RO" w:eastAsia="cs-CZ"/>
        </w:rPr>
        <w:t xml:space="preserve">in </w:t>
      </w:r>
      <w:proofErr w:type="spellStart"/>
      <w:r w:rsidR="00E00F00">
        <w:rPr>
          <w:rFonts w:ascii="Verdana" w:eastAsia="Times New Roman" w:hAnsi="Verdana" w:cs="Arial"/>
          <w:bCs/>
          <w:color w:val="000000" w:themeColor="text1"/>
          <w:lang w:val="ro-RO" w:eastAsia="cs-CZ"/>
        </w:rPr>
        <w:t>Pomuk</w:t>
      </w:r>
      <w:proofErr w:type="spellEnd"/>
      <w:r w:rsidR="00E00F00">
        <w:rPr>
          <w:rFonts w:ascii="Verdana" w:eastAsia="Times New Roman" w:hAnsi="Verdana" w:cs="Arial"/>
          <w:bCs/>
          <w:color w:val="000000" w:themeColor="text1"/>
          <w:lang w:val="ro-RO" w:eastAsia="cs-CZ"/>
        </w:rPr>
        <w:t xml:space="preserve"> și ambii trebuiau aruncați în </w:t>
      </w:r>
      <w:proofErr w:type="spellStart"/>
      <w:r w:rsidR="00E00F00">
        <w:rPr>
          <w:rFonts w:ascii="Verdana" w:eastAsia="Times New Roman" w:hAnsi="Verdana" w:cs="Arial"/>
          <w:bCs/>
          <w:color w:val="000000" w:themeColor="text1"/>
          <w:lang w:val="ro-RO" w:eastAsia="cs-CZ"/>
        </w:rPr>
        <w:t>Vlatava</w:t>
      </w:r>
      <w:proofErr w:type="spellEnd"/>
      <w:r w:rsidR="00E00F00">
        <w:rPr>
          <w:rFonts w:ascii="Verdana" w:eastAsia="Times New Roman" w:hAnsi="Verdana" w:cs="Arial"/>
          <w:bCs/>
          <w:color w:val="000000" w:themeColor="text1"/>
          <w:lang w:val="ro-RO" w:eastAsia="cs-CZ"/>
        </w:rPr>
        <w:t xml:space="preserve"> în locul, în care în balustrada podului lui Carol a fost implementat</w:t>
      </w:r>
      <w:r w:rsidR="006A4B2E">
        <w:rPr>
          <w:rFonts w:ascii="Verdana" w:eastAsia="Times New Roman" w:hAnsi="Verdana" w:cs="Arial"/>
          <w:bCs/>
          <w:color w:val="000000" w:themeColor="text1"/>
          <w:lang w:val="ro-RO" w:eastAsia="cs-CZ"/>
        </w:rPr>
        <w:t>ă</w:t>
      </w:r>
      <w:r w:rsidR="00E00F00">
        <w:rPr>
          <w:rFonts w:ascii="Verdana" w:eastAsia="Times New Roman" w:hAnsi="Verdana" w:cs="Arial"/>
          <w:bCs/>
          <w:color w:val="000000" w:themeColor="text1"/>
          <w:lang w:val="ro-RO" w:eastAsia="cs-CZ"/>
        </w:rPr>
        <w:t xml:space="preserve"> o cruce dublă din bronz. </w:t>
      </w:r>
    </w:p>
    <w:tbl>
      <w:tblPr>
        <w:tblStyle w:val="TableGrid"/>
        <w:tblpPr w:leftFromText="180" w:rightFromText="180" w:vertAnchor="text" w:horzAnchor="margin" w:tblpXSpec="right" w:tblpY="396"/>
        <w:tblOverlap w:val="never"/>
        <w:tblW w:w="0" w:type="auto"/>
        <w:shd w:val="clear" w:color="auto" w:fill="95B3D7" w:themeFill="accent1" w:themeFillTint="99"/>
        <w:tblLook w:val="04A0" w:firstRow="1" w:lastRow="0" w:firstColumn="1" w:lastColumn="0" w:noHBand="0" w:noVBand="1"/>
      </w:tblPr>
      <w:tblGrid>
        <w:gridCol w:w="3969"/>
      </w:tblGrid>
      <w:tr w:rsidR="008310E2" w:rsidTr="008310E2">
        <w:tc>
          <w:tcPr>
            <w:tcW w:w="3969" w:type="dxa"/>
            <w:shd w:val="clear" w:color="auto" w:fill="95B3D7" w:themeFill="accent1" w:themeFillTint="99"/>
          </w:tcPr>
          <w:p w:rsidR="008310E2" w:rsidRPr="008310E2" w:rsidRDefault="008310E2" w:rsidP="008310E2">
            <w:pPr>
              <w:spacing w:after="0" w:line="273" w:lineRule="atLeast"/>
              <w:jc w:val="center"/>
              <w:rPr>
                <w:rFonts w:ascii="Verdana" w:eastAsia="Times New Roman" w:hAnsi="Verdana" w:cs="Arial"/>
                <w:b/>
                <w:i/>
                <w:lang w:val="ro-RO" w:eastAsia="cs-CZ"/>
              </w:rPr>
            </w:pPr>
            <w:r>
              <w:rPr>
                <w:rFonts w:ascii="Verdana" w:eastAsia="Times New Roman" w:hAnsi="Verdana" w:cs="Arial"/>
                <w:b/>
                <w:i/>
                <w:lang w:val="ro-RO" w:eastAsia="cs-CZ"/>
              </w:rPr>
              <w:t xml:space="preserve">Craniul sf. Ioan </w:t>
            </w:r>
            <w:proofErr w:type="spellStart"/>
            <w:r>
              <w:rPr>
                <w:rFonts w:ascii="Verdana" w:eastAsia="Times New Roman" w:hAnsi="Verdana" w:cs="Arial"/>
                <w:b/>
                <w:i/>
                <w:lang w:val="ro-RO" w:eastAsia="cs-CZ"/>
              </w:rPr>
              <w:t>Nepomuk</w:t>
            </w:r>
            <w:proofErr w:type="spellEnd"/>
          </w:p>
        </w:tc>
      </w:tr>
    </w:tbl>
    <w:p w:rsidR="00E00F00" w:rsidRDefault="00E00F00" w:rsidP="002D0C1F">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Mormântul lui Ioan a fost deschis la data de 15.4.1719 și în timpul inspecției rămășițelor sale a căzut din craniu o substanță organică</w:t>
      </w:r>
      <w:r w:rsidR="006A4B2E">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de mărimea unei linguri. Cinci specialiști au căzut de acord asupra faptului, că la prima vedere este vorba despre limbă. La cercetarea acestei relicve</w:t>
      </w:r>
      <w:r w:rsidR="006A4B2E">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cu șase ani mai târziu</w:t>
      </w:r>
      <w:r w:rsidR="006A4B2E">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în timpul unei scoateri de trei  sferturi de oră substanța s-a umflat și s-a înroșit. </w:t>
      </w:r>
    </w:p>
    <w:tbl>
      <w:tblPr>
        <w:tblStyle w:val="TableGrid"/>
        <w:tblpPr w:leftFromText="180" w:rightFromText="180" w:vertAnchor="text" w:horzAnchor="margin" w:tblpY="371"/>
        <w:tblOverlap w:val="never"/>
        <w:tblW w:w="0" w:type="auto"/>
        <w:shd w:val="clear" w:color="auto" w:fill="95B3D7" w:themeFill="accent1" w:themeFillTint="99"/>
        <w:tblLook w:val="04A0" w:firstRow="1" w:lastRow="0" w:firstColumn="1" w:lastColumn="0" w:noHBand="0" w:noVBand="1"/>
      </w:tblPr>
      <w:tblGrid>
        <w:gridCol w:w="2660"/>
      </w:tblGrid>
      <w:tr w:rsidR="00677420" w:rsidTr="00677420">
        <w:tc>
          <w:tcPr>
            <w:tcW w:w="2660" w:type="dxa"/>
            <w:shd w:val="clear" w:color="auto" w:fill="95B3D7" w:themeFill="accent1" w:themeFillTint="99"/>
          </w:tcPr>
          <w:p w:rsidR="00677420" w:rsidRPr="00677420" w:rsidRDefault="00677420" w:rsidP="00677420">
            <w:pPr>
              <w:spacing w:after="0" w:line="273" w:lineRule="atLeast"/>
              <w:jc w:val="center"/>
              <w:rPr>
                <w:rFonts w:ascii="Verdana" w:eastAsia="Times New Roman" w:hAnsi="Verdana" w:cs="Arial"/>
                <w:b/>
                <w:i/>
                <w:lang w:val="ro-RO" w:eastAsia="cs-CZ"/>
              </w:rPr>
            </w:pPr>
            <w:r>
              <w:rPr>
                <w:rFonts w:ascii="Verdana" w:eastAsia="Times New Roman" w:hAnsi="Verdana" w:cs="Arial"/>
                <w:b/>
                <w:i/>
                <w:lang w:val="ro-RO" w:eastAsia="cs-CZ"/>
              </w:rPr>
              <w:t xml:space="preserve">Substanța vie din craniul sf. Ioan </w:t>
            </w:r>
            <w:proofErr w:type="spellStart"/>
            <w:r>
              <w:rPr>
                <w:rFonts w:ascii="Verdana" w:eastAsia="Times New Roman" w:hAnsi="Verdana" w:cs="Arial"/>
                <w:b/>
                <w:i/>
                <w:lang w:val="ro-RO" w:eastAsia="cs-CZ"/>
              </w:rPr>
              <w:t>Nepomuk</w:t>
            </w:r>
            <w:proofErr w:type="spellEnd"/>
          </w:p>
        </w:tc>
      </w:tr>
    </w:tbl>
    <w:p w:rsidR="00E00F00" w:rsidRPr="003C3F39" w:rsidRDefault="00E00F00" w:rsidP="002D0C1F">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La fel s-a întâmplat la ultima cercetare, când cu mijloace moderne s-a constatat, că este realmente vorba</w:t>
      </w:r>
      <w:r w:rsidR="001702CC">
        <w:rPr>
          <w:rFonts w:ascii="Verdana" w:eastAsia="Times New Roman" w:hAnsi="Verdana" w:cs="Arial"/>
          <w:bCs/>
          <w:color w:val="000000" w:themeColor="text1"/>
          <w:lang w:val="ro-RO" w:eastAsia="cs-CZ"/>
        </w:rPr>
        <w:t xml:space="preserve"> de o substanță aparținând oaselor cercetate, sunt în concordanță pe par</w:t>
      </w:r>
      <w:r w:rsidR="003E300F">
        <w:rPr>
          <w:rFonts w:ascii="Verdana" w:eastAsia="Times New Roman" w:hAnsi="Verdana" w:cs="Arial"/>
          <w:bCs/>
          <w:color w:val="000000" w:themeColor="text1"/>
          <w:lang w:val="ro-RO" w:eastAsia="cs-CZ"/>
        </w:rPr>
        <w:t>tea imunologică și serologică.  Cercetarea într-un microscop electronic a arătat, că este vorba de un țesut al creierului uscat și în timpul umezirii din anul 1725 s-a ajuns la reactivarea culorii de bază roșie-gris</w:t>
      </w:r>
      <w:r w:rsidR="00CF0184">
        <w:rPr>
          <w:rFonts w:ascii="Verdana" w:eastAsia="Times New Roman" w:hAnsi="Verdana" w:cs="Arial"/>
          <w:bCs/>
          <w:color w:val="000000" w:themeColor="text1"/>
          <w:lang w:val="ro-RO" w:eastAsia="cs-CZ"/>
        </w:rPr>
        <w:t xml:space="preserve"> și la o umflare parțială. Substanța din creier a fost apoi pusă în </w:t>
      </w:r>
      <w:proofErr w:type="spellStart"/>
      <w:r w:rsidR="00CF0184">
        <w:rPr>
          <w:rFonts w:ascii="Verdana" w:eastAsia="Times New Roman" w:hAnsi="Verdana" w:cs="Arial"/>
          <w:bCs/>
          <w:color w:val="000000" w:themeColor="text1"/>
          <w:lang w:val="ro-RO" w:eastAsia="cs-CZ"/>
        </w:rPr>
        <w:t>relicviar</w:t>
      </w:r>
      <w:proofErr w:type="spellEnd"/>
      <w:r w:rsidR="00CF0184">
        <w:rPr>
          <w:rFonts w:ascii="Verdana" w:eastAsia="Times New Roman" w:hAnsi="Verdana" w:cs="Arial"/>
          <w:bCs/>
          <w:color w:val="000000" w:themeColor="text1"/>
          <w:lang w:val="ro-RO" w:eastAsia="cs-CZ"/>
        </w:rPr>
        <w:t>, unde a rămas mai departe</w:t>
      </w:r>
      <w:r w:rsidR="006A4B2E">
        <w:rPr>
          <w:rFonts w:ascii="Verdana" w:eastAsia="Times New Roman" w:hAnsi="Verdana" w:cs="Arial"/>
          <w:bCs/>
          <w:color w:val="000000" w:themeColor="text1"/>
          <w:lang w:val="ro-RO" w:eastAsia="cs-CZ"/>
        </w:rPr>
        <w:t>,</w:t>
      </w:r>
      <w:r w:rsidR="00CF0184">
        <w:rPr>
          <w:rFonts w:ascii="Verdana" w:eastAsia="Times New Roman" w:hAnsi="Verdana" w:cs="Arial"/>
          <w:bCs/>
          <w:color w:val="000000" w:themeColor="text1"/>
          <w:lang w:val="ro-RO" w:eastAsia="cs-CZ"/>
        </w:rPr>
        <w:t xml:space="preserve"> în formă de limbă. </w:t>
      </w:r>
    </w:p>
    <w:tbl>
      <w:tblPr>
        <w:tblW w:w="9588" w:type="dxa"/>
        <w:tblCellSpacing w:w="15" w:type="dxa"/>
        <w:tblCellMar>
          <w:top w:w="15" w:type="dxa"/>
          <w:left w:w="15" w:type="dxa"/>
          <w:bottom w:w="15" w:type="dxa"/>
          <w:right w:w="15" w:type="dxa"/>
        </w:tblCellMar>
        <w:tblLook w:val="04A0" w:firstRow="1" w:lastRow="0" w:firstColumn="1" w:lastColumn="0" w:noHBand="0" w:noVBand="1"/>
      </w:tblPr>
      <w:tblGrid>
        <w:gridCol w:w="9441"/>
        <w:gridCol w:w="66"/>
        <w:gridCol w:w="81"/>
      </w:tblGrid>
      <w:tr w:rsidR="00D83FDF" w:rsidRPr="00AF1FB7" w:rsidTr="003E58C0">
        <w:trPr>
          <w:tblCellSpacing w:w="15" w:type="dxa"/>
        </w:trPr>
        <w:tc>
          <w:tcPr>
            <w:tcW w:w="0" w:type="auto"/>
          </w:tcPr>
          <w:p w:rsidR="000A37B9" w:rsidRDefault="00D83FDF" w:rsidP="00D83FDF">
            <w:pPr>
              <w:spacing w:after="0" w:line="273" w:lineRule="atLeast"/>
              <w:ind w:firstLine="284"/>
              <w:jc w:val="both"/>
              <w:rPr>
                <w:rFonts w:ascii="Verdana" w:eastAsia="Times New Roman" w:hAnsi="Verdana" w:cs="Arial"/>
                <w:lang w:val="ro-RO" w:eastAsia="cs-CZ"/>
              </w:rPr>
            </w:pPr>
            <w:r>
              <w:rPr>
                <w:rFonts w:ascii="Verdana" w:eastAsia="Times New Roman" w:hAnsi="Verdana" w:cs="Arial"/>
                <w:lang w:val="ro-RO" w:eastAsia="cs-CZ"/>
              </w:rPr>
              <w:t xml:space="preserve">Ioan </w:t>
            </w:r>
            <w:proofErr w:type="spellStart"/>
            <w:r>
              <w:rPr>
                <w:rFonts w:ascii="Verdana" w:eastAsia="Times New Roman" w:hAnsi="Verdana" w:cs="Arial"/>
                <w:lang w:val="ro-RO" w:eastAsia="cs-CZ"/>
              </w:rPr>
              <w:t>Nepomuk</w:t>
            </w:r>
            <w:proofErr w:type="spellEnd"/>
            <w:r>
              <w:rPr>
                <w:rFonts w:ascii="Verdana" w:eastAsia="Times New Roman" w:hAnsi="Verdana" w:cs="Arial"/>
                <w:lang w:val="ro-RO" w:eastAsia="cs-CZ"/>
              </w:rPr>
              <w:t xml:space="preserve"> a fost beatificat la 31.5.1721</w:t>
            </w:r>
            <w:r w:rsidR="006A4B2E">
              <w:rPr>
                <w:rFonts w:ascii="Verdana" w:eastAsia="Times New Roman" w:hAnsi="Verdana" w:cs="Arial"/>
                <w:lang w:val="ro-RO" w:eastAsia="cs-CZ"/>
              </w:rPr>
              <w:t>,</w:t>
            </w:r>
            <w:r>
              <w:rPr>
                <w:rFonts w:ascii="Verdana" w:eastAsia="Times New Roman" w:hAnsi="Verdana" w:cs="Arial"/>
                <w:lang w:val="ro-RO" w:eastAsia="cs-CZ"/>
              </w:rPr>
              <w:t xml:space="preserve"> de papa Inocențiu al XIII.-lea și canonizat la 19.3.1729 de către papa Benedict al XIII.-lea. Cu toate aceste</w:t>
            </w:r>
            <w:r w:rsidR="006A4B2E">
              <w:rPr>
                <w:rFonts w:ascii="Verdana" w:eastAsia="Times New Roman" w:hAnsi="Verdana" w:cs="Arial"/>
                <w:lang w:val="ro-RO" w:eastAsia="cs-CZ"/>
              </w:rPr>
              <w:t>a</w:t>
            </w:r>
            <w:r>
              <w:rPr>
                <w:rFonts w:ascii="Verdana" w:eastAsia="Times New Roman" w:hAnsi="Verdana" w:cs="Arial"/>
                <w:lang w:val="ro-RO" w:eastAsia="cs-CZ"/>
              </w:rPr>
              <w:t xml:space="preserve"> greșelile lui </w:t>
            </w:r>
            <w:proofErr w:type="spellStart"/>
            <w:r>
              <w:rPr>
                <w:rFonts w:ascii="Verdana" w:eastAsia="Times New Roman" w:hAnsi="Verdana" w:cs="Arial"/>
                <w:lang w:val="ro-RO" w:eastAsia="cs-CZ"/>
              </w:rPr>
              <w:t>Hajko</w:t>
            </w:r>
            <w:proofErr w:type="spellEnd"/>
            <w:r>
              <w:rPr>
                <w:rFonts w:ascii="Verdana" w:eastAsia="Times New Roman" w:hAnsi="Verdana" w:cs="Arial"/>
                <w:lang w:val="ro-RO" w:eastAsia="cs-CZ"/>
              </w:rPr>
              <w:t>, care nu au avut nici o influență asupra recunoașterea sfințeniei lui Ioan, se pare că au mai făcut griji comisiei constituite pentru ultima revizie a sfinților</w:t>
            </w:r>
            <w:r w:rsidR="006A4B2E">
              <w:rPr>
                <w:rFonts w:ascii="Verdana" w:eastAsia="Times New Roman" w:hAnsi="Verdana" w:cs="Arial"/>
                <w:lang w:val="ro-RO" w:eastAsia="cs-CZ"/>
              </w:rPr>
              <w:t>,</w:t>
            </w:r>
            <w:r>
              <w:rPr>
                <w:rFonts w:ascii="Verdana" w:eastAsia="Times New Roman" w:hAnsi="Verdana" w:cs="Arial"/>
                <w:lang w:val="ro-RO" w:eastAsia="cs-CZ"/>
              </w:rPr>
              <w:t xml:space="preserve"> în noul martirologiu din 2001.</w:t>
            </w:r>
          </w:p>
          <w:p w:rsidR="00D83FDF" w:rsidRDefault="00D83FDF" w:rsidP="00D83FDF">
            <w:pPr>
              <w:spacing w:after="0" w:line="273" w:lineRule="atLeast"/>
              <w:jc w:val="both"/>
              <w:rPr>
                <w:rFonts w:ascii="Verdana" w:eastAsia="Times New Roman" w:hAnsi="Verdana" w:cs="Arial"/>
                <w:color w:val="632423" w:themeColor="accent2" w:themeShade="80"/>
                <w:sz w:val="28"/>
                <w:szCs w:val="28"/>
                <w:lang w:val="ro-RO" w:eastAsia="cs-CZ"/>
              </w:rPr>
            </w:pPr>
            <w:r>
              <w:rPr>
                <w:rFonts w:ascii="Verdana" w:eastAsia="Times New Roman" w:hAnsi="Verdana" w:cs="Arial"/>
                <w:color w:val="632423" w:themeColor="accent2" w:themeShade="80"/>
                <w:sz w:val="28"/>
                <w:szCs w:val="28"/>
                <w:lang w:val="ro-RO" w:eastAsia="cs-CZ"/>
              </w:rPr>
              <w:lastRenderedPageBreak/>
              <w:t xml:space="preserve">HOTĂRÎRE, RUGĂCIUNEA </w:t>
            </w:r>
          </w:p>
          <w:p w:rsidR="00D83FDF" w:rsidRDefault="00D83FDF" w:rsidP="00D83FDF">
            <w:pPr>
              <w:pStyle w:val="NoSpacing"/>
              <w:ind w:firstLine="284"/>
              <w:jc w:val="both"/>
              <w:rPr>
                <w:rFonts w:ascii="Verdana" w:hAnsi="Verdana"/>
                <w:lang w:val="ro-RO" w:eastAsia="cs-CZ"/>
              </w:rPr>
            </w:pPr>
            <w:r>
              <w:rPr>
                <w:rFonts w:ascii="Verdana" w:hAnsi="Verdana"/>
                <w:lang w:val="ro-RO" w:eastAsia="cs-CZ"/>
              </w:rPr>
              <w:t>Vreau să imit credința, care capacitează convingerea</w:t>
            </w:r>
            <w:r w:rsidR="006A4B2E">
              <w:rPr>
                <w:rFonts w:ascii="Verdana" w:hAnsi="Verdana"/>
                <w:lang w:val="ro-RO" w:eastAsia="cs-CZ"/>
              </w:rPr>
              <w:t>,</w:t>
            </w:r>
            <w:r>
              <w:rPr>
                <w:rFonts w:ascii="Verdana" w:hAnsi="Verdana"/>
                <w:lang w:val="ro-RO" w:eastAsia="cs-CZ"/>
              </w:rPr>
              <w:t xml:space="preserve"> să o mărturisești</w:t>
            </w:r>
            <w:r w:rsidR="006A4B2E">
              <w:rPr>
                <w:rFonts w:ascii="Verdana" w:hAnsi="Verdana"/>
                <w:lang w:val="ro-RO" w:eastAsia="cs-CZ"/>
              </w:rPr>
              <w:t>,</w:t>
            </w:r>
            <w:r>
              <w:rPr>
                <w:rFonts w:ascii="Verdana" w:hAnsi="Verdana"/>
                <w:lang w:val="ro-RO" w:eastAsia="cs-CZ"/>
              </w:rPr>
              <w:t xml:space="preserve"> să trăiești în conformitate cu ea. Voi trăi fidel în chemarea mea</w:t>
            </w:r>
            <w:r w:rsidR="006A4B2E">
              <w:rPr>
                <w:rFonts w:ascii="Verdana" w:hAnsi="Verdana"/>
                <w:lang w:val="ro-RO" w:eastAsia="cs-CZ"/>
              </w:rPr>
              <w:t>,</w:t>
            </w:r>
            <w:bookmarkStart w:id="0" w:name="_GoBack"/>
            <w:bookmarkEnd w:id="0"/>
            <w:r>
              <w:rPr>
                <w:rFonts w:ascii="Verdana" w:hAnsi="Verdana"/>
                <w:lang w:val="ro-RO" w:eastAsia="cs-CZ"/>
              </w:rPr>
              <w:t xml:space="preserve"> ca și creștin cu rugămintea către Dumnezeu pentru puterea necesară. </w:t>
            </w:r>
          </w:p>
          <w:p w:rsidR="00D83FDF" w:rsidRPr="00D83FDF" w:rsidRDefault="00D83FDF" w:rsidP="00D83FDF">
            <w:pPr>
              <w:pStyle w:val="NoSpacing"/>
              <w:ind w:firstLine="284"/>
              <w:jc w:val="both"/>
              <w:rPr>
                <w:rFonts w:ascii="Verdana" w:hAnsi="Verdana"/>
                <w:lang w:val="ro-RO" w:eastAsia="cs-CZ"/>
              </w:rPr>
            </w:pPr>
            <w:r>
              <w:rPr>
                <w:rFonts w:ascii="Verdana" w:hAnsi="Verdana"/>
                <w:lang w:val="ro-RO" w:eastAsia="cs-CZ"/>
              </w:rPr>
              <w:t>Dumnezeule,</w:t>
            </w:r>
            <w:r w:rsidR="005D7329">
              <w:rPr>
                <w:rFonts w:ascii="Verdana" w:hAnsi="Verdana"/>
                <w:lang w:val="ro-RO" w:eastAsia="cs-CZ"/>
              </w:rPr>
              <w:t xml:space="preserve"> Tu l-ai ales preot și martir pe Ioan și apărător al drepturilor Bisericii și ca apărător al secretului </w:t>
            </w:r>
            <w:proofErr w:type="spellStart"/>
            <w:r w:rsidR="005D7329">
              <w:rPr>
                <w:rFonts w:ascii="Verdana" w:hAnsi="Verdana"/>
                <w:lang w:val="ro-RO" w:eastAsia="cs-CZ"/>
              </w:rPr>
              <w:t>spovezii</w:t>
            </w:r>
            <w:proofErr w:type="spellEnd"/>
            <w:r w:rsidR="005D7329">
              <w:rPr>
                <w:rFonts w:ascii="Verdana" w:hAnsi="Verdana"/>
                <w:lang w:val="ro-RO" w:eastAsia="cs-CZ"/>
              </w:rPr>
              <w:t xml:space="preserve">; fă, ca să urmăm exemplul statorniciei sale și în mod fidel să ne îndeplinim slujirea, pentru care ne-ai chemat. Te rugăm pentru aceasta prin Fiul Tău Isus Cristos, Domnul nostru, căci el cu Tine în unire cu Duhul Sfânt viețuiește și domnește în toți vecii vecilor. Amin. </w:t>
            </w:r>
            <w:r>
              <w:rPr>
                <w:rFonts w:ascii="Verdana" w:hAnsi="Verdana"/>
                <w:lang w:val="ro-RO" w:eastAsia="cs-CZ"/>
              </w:rPr>
              <w:t xml:space="preserve"> </w:t>
            </w:r>
            <w:r w:rsidR="005D7329">
              <w:rPr>
                <w:rFonts w:ascii="Verdana" w:hAnsi="Verdana"/>
                <w:lang w:val="ro-RO" w:eastAsia="cs-CZ"/>
              </w:rPr>
              <w:t xml:space="preserve">              </w:t>
            </w:r>
          </w:p>
        </w:tc>
        <w:tc>
          <w:tcPr>
            <w:tcW w:w="0" w:type="auto"/>
            <w:vAlign w:val="center"/>
          </w:tcPr>
          <w:p w:rsidR="000A37B9" w:rsidRPr="00590B79" w:rsidRDefault="000A37B9" w:rsidP="00B3414A">
            <w:pPr>
              <w:spacing w:after="0" w:line="273" w:lineRule="atLeast"/>
              <w:jc w:val="both"/>
              <w:rPr>
                <w:rFonts w:ascii="Verdana" w:eastAsia="Times New Roman" w:hAnsi="Verdana" w:cs="Arial"/>
                <w:lang w:eastAsia="cs-CZ"/>
              </w:rPr>
            </w:pPr>
          </w:p>
        </w:tc>
        <w:tc>
          <w:tcPr>
            <w:tcW w:w="0" w:type="auto"/>
          </w:tcPr>
          <w:p w:rsidR="000A37B9" w:rsidRDefault="000A37B9" w:rsidP="00B3414A">
            <w:pPr>
              <w:spacing w:after="0" w:line="273" w:lineRule="atLeast"/>
              <w:jc w:val="both"/>
              <w:rPr>
                <w:rFonts w:ascii="Verdana" w:eastAsia="Times New Roman" w:hAnsi="Verdana" w:cs="Arial"/>
                <w:sz w:val="12"/>
                <w:szCs w:val="12"/>
                <w:lang w:eastAsia="cs-CZ"/>
              </w:rPr>
            </w:pPr>
          </w:p>
        </w:tc>
      </w:tr>
    </w:tbl>
    <w:p w:rsidR="00C3387D" w:rsidRDefault="005D7329" w:rsidP="00C3387D">
      <w:pPr>
        <w:rPr>
          <w:rFonts w:ascii="Verdana" w:hAnsi="Verdana"/>
          <w:i/>
          <w:color w:val="000000" w:themeColor="text1"/>
          <w:lang w:val="ro-RO"/>
        </w:rPr>
      </w:pPr>
      <w:r>
        <w:rPr>
          <w:rFonts w:ascii="Verdana" w:hAnsi="Verdana"/>
          <w:i/>
          <w:color w:val="000000" w:themeColor="text1"/>
          <w:lang w:val="ro-RO"/>
        </w:rPr>
        <w:lastRenderedPageBreak/>
        <w:t>(rugăciunea de încheiere din Breviar)</w:t>
      </w:r>
      <w:r>
        <w:rPr>
          <w:rStyle w:val="FootnoteReference"/>
          <w:rFonts w:ascii="Verdana" w:hAnsi="Verdana"/>
          <w:i/>
          <w:color w:val="000000" w:themeColor="text1"/>
          <w:lang w:val="ro-RO"/>
        </w:rPr>
        <w:footnoteReference w:id="2"/>
      </w:r>
    </w:p>
    <w:p w:rsidR="005D7329" w:rsidRDefault="005D7329" w:rsidP="00C3387D">
      <w:pPr>
        <w:rPr>
          <w:rFonts w:ascii="Verdana" w:hAnsi="Verdana"/>
          <w:i/>
          <w:color w:val="000000" w:themeColor="text1"/>
          <w:lang w:val="ro-RO"/>
        </w:rPr>
      </w:pPr>
    </w:p>
    <w:p w:rsidR="005D7329" w:rsidRPr="005D7329" w:rsidRDefault="005D7329" w:rsidP="005D7329">
      <w:pPr>
        <w:pStyle w:val="NoSpacing"/>
        <w:rPr>
          <w:rFonts w:ascii="Verdana" w:hAnsi="Verdana"/>
          <w:b/>
          <w:i/>
          <w:color w:val="943634" w:themeColor="accent2" w:themeShade="BF"/>
        </w:rPr>
      </w:pPr>
      <w:r w:rsidRPr="005D7329">
        <w:rPr>
          <w:rFonts w:ascii="Verdana" w:hAnsi="Verdana"/>
          <w:b/>
          <w:i/>
          <w:color w:val="943634" w:themeColor="accent2" w:themeShade="BF"/>
        </w:rPr>
        <w:t>Cu aprobarea autorului, de pe paginil</w:t>
      </w:r>
      <w:r>
        <w:t xml:space="preserve">e </w:t>
      </w:r>
      <w:hyperlink r:id="rId12" w:history="1">
        <w:r w:rsidRPr="00CF75E9">
          <w:rPr>
            <w:rStyle w:val="Hyperlink"/>
            <w:rFonts w:ascii="Verdana" w:hAnsi="Verdana"/>
            <w:b/>
            <w:i/>
            <w:color w:val="0000BF" w:themeColor="hyperlink" w:themeShade="BF"/>
            <w:lang w:val="ro-RO"/>
          </w:rPr>
          <w:t>www.catholica.ca</w:t>
        </w:r>
      </w:hyperlink>
      <w:r>
        <w:t xml:space="preserve"> </w:t>
      </w:r>
      <w:r w:rsidRPr="005D7329">
        <w:rPr>
          <w:rFonts w:ascii="Verdana" w:hAnsi="Verdana"/>
          <w:b/>
          <w:i/>
          <w:color w:val="943634" w:themeColor="accent2" w:themeShade="BF"/>
        </w:rPr>
        <w:t xml:space="preserve">a </w:t>
      </w:r>
      <w:proofErr w:type="spellStart"/>
      <w:r w:rsidRPr="005D7329">
        <w:rPr>
          <w:rFonts w:ascii="Verdana" w:hAnsi="Verdana"/>
          <w:b/>
          <w:i/>
          <w:color w:val="943634" w:themeColor="accent2" w:themeShade="BF"/>
        </w:rPr>
        <w:t>tradus</w:t>
      </w:r>
      <w:proofErr w:type="spellEnd"/>
      <w:r w:rsidRPr="005D7329">
        <w:rPr>
          <w:rFonts w:ascii="Verdana" w:hAnsi="Verdana"/>
          <w:b/>
          <w:i/>
          <w:color w:val="943634" w:themeColor="accent2" w:themeShade="BF"/>
        </w:rPr>
        <w:t xml:space="preserve"> </w:t>
      </w:r>
      <w:proofErr w:type="spellStart"/>
      <w:r w:rsidRPr="005D7329">
        <w:rPr>
          <w:rFonts w:ascii="Verdana" w:hAnsi="Verdana"/>
          <w:b/>
          <w:i/>
          <w:color w:val="943634" w:themeColor="accent2" w:themeShade="BF"/>
        </w:rPr>
        <w:t>și</w:t>
      </w:r>
      <w:proofErr w:type="spellEnd"/>
      <w:r w:rsidRPr="005D7329">
        <w:rPr>
          <w:rFonts w:ascii="Verdana" w:hAnsi="Verdana"/>
          <w:b/>
          <w:i/>
          <w:color w:val="943634" w:themeColor="accent2" w:themeShade="BF"/>
        </w:rPr>
        <w:t xml:space="preserve"> a </w:t>
      </w:r>
      <w:proofErr w:type="spellStart"/>
      <w:r w:rsidRPr="005D7329">
        <w:rPr>
          <w:rFonts w:ascii="Verdana" w:hAnsi="Verdana"/>
          <w:b/>
          <w:i/>
          <w:color w:val="943634" w:themeColor="accent2" w:themeShade="BF"/>
        </w:rPr>
        <w:t>pregătit</w:t>
      </w:r>
      <w:proofErr w:type="spellEnd"/>
      <w:r w:rsidRPr="005D7329">
        <w:rPr>
          <w:rFonts w:ascii="Verdana" w:hAnsi="Verdana"/>
          <w:b/>
          <w:i/>
          <w:color w:val="943634" w:themeColor="accent2" w:themeShade="BF"/>
        </w:rPr>
        <w:t xml:space="preserve"> </w:t>
      </w:r>
      <w:proofErr w:type="spellStart"/>
      <w:r w:rsidRPr="005D7329">
        <w:rPr>
          <w:rFonts w:ascii="Verdana" w:hAnsi="Verdana"/>
          <w:b/>
          <w:i/>
          <w:color w:val="943634" w:themeColor="accent2" w:themeShade="BF"/>
        </w:rPr>
        <w:t>pentru</w:t>
      </w:r>
      <w:proofErr w:type="spellEnd"/>
      <w:r w:rsidRPr="005D7329">
        <w:rPr>
          <w:rFonts w:ascii="Verdana" w:hAnsi="Verdana"/>
          <w:b/>
          <w:i/>
          <w:color w:val="943634" w:themeColor="accent2" w:themeShade="BF"/>
        </w:rPr>
        <w:t xml:space="preserve"> </w:t>
      </w:r>
      <w:proofErr w:type="spellStart"/>
      <w:r w:rsidRPr="005D7329">
        <w:rPr>
          <w:rFonts w:ascii="Verdana" w:hAnsi="Verdana"/>
          <w:b/>
          <w:i/>
          <w:color w:val="943634" w:themeColor="accent2" w:themeShade="BF"/>
        </w:rPr>
        <w:t>tipar</w:t>
      </w:r>
      <w:proofErr w:type="spellEnd"/>
      <w:r w:rsidRPr="005D7329">
        <w:rPr>
          <w:rFonts w:ascii="Verdana" w:hAnsi="Verdana"/>
          <w:b/>
          <w:i/>
          <w:color w:val="943634" w:themeColor="accent2" w:themeShade="BF"/>
        </w:rPr>
        <w:t xml:space="preserve"> </w:t>
      </w:r>
      <w:proofErr w:type="spellStart"/>
      <w:r w:rsidRPr="005D7329">
        <w:rPr>
          <w:rFonts w:ascii="Verdana" w:hAnsi="Verdana"/>
          <w:b/>
          <w:i/>
          <w:color w:val="943634" w:themeColor="accent2" w:themeShade="BF"/>
        </w:rPr>
        <w:t>Iosif</w:t>
      </w:r>
      <w:proofErr w:type="spellEnd"/>
      <w:r w:rsidRPr="005D7329">
        <w:rPr>
          <w:rFonts w:ascii="Verdana" w:hAnsi="Verdana"/>
          <w:b/>
          <w:i/>
          <w:color w:val="943634" w:themeColor="accent2" w:themeShade="BF"/>
        </w:rPr>
        <w:t xml:space="preserve"> </w:t>
      </w:r>
      <w:proofErr w:type="spellStart"/>
      <w:r w:rsidRPr="005D7329">
        <w:rPr>
          <w:rFonts w:ascii="Verdana" w:hAnsi="Verdana"/>
          <w:b/>
          <w:i/>
          <w:color w:val="943634" w:themeColor="accent2" w:themeShade="BF"/>
        </w:rPr>
        <w:t>Fickl</w:t>
      </w:r>
      <w:proofErr w:type="spellEnd"/>
    </w:p>
    <w:p w:rsidR="005D7329" w:rsidRDefault="005D7329" w:rsidP="005D7329">
      <w:pPr>
        <w:pStyle w:val="NoSpacing"/>
        <w:rPr>
          <w:rFonts w:ascii="Verdana" w:hAnsi="Verdana"/>
          <w:b/>
          <w:i/>
          <w:color w:val="943634" w:themeColor="accent2" w:themeShade="BF"/>
          <w:lang w:val="ro-RO"/>
        </w:rPr>
      </w:pPr>
      <w:r w:rsidRPr="005D7329">
        <w:rPr>
          <w:rFonts w:ascii="Verdana" w:hAnsi="Verdana"/>
          <w:b/>
          <w:i/>
          <w:color w:val="943634" w:themeColor="accent2" w:themeShade="BF"/>
          <w:lang w:val="ro-RO"/>
        </w:rPr>
        <w:t xml:space="preserve">Corectura: Maria </w:t>
      </w:r>
      <w:proofErr w:type="spellStart"/>
      <w:r w:rsidRPr="005D7329">
        <w:rPr>
          <w:rFonts w:ascii="Verdana" w:hAnsi="Verdana"/>
          <w:b/>
          <w:i/>
          <w:color w:val="943634" w:themeColor="accent2" w:themeShade="BF"/>
          <w:lang w:val="ro-RO"/>
        </w:rPr>
        <w:t>Fickl</w:t>
      </w:r>
      <w:proofErr w:type="spellEnd"/>
      <w:r w:rsidRPr="005D7329">
        <w:rPr>
          <w:rFonts w:ascii="Verdana" w:hAnsi="Verdana"/>
          <w:b/>
          <w:i/>
          <w:color w:val="943634" w:themeColor="accent2" w:themeShade="BF"/>
          <w:lang w:val="ro-RO"/>
        </w:rPr>
        <w:t xml:space="preserve"> </w:t>
      </w:r>
    </w:p>
    <w:p w:rsidR="006264BD" w:rsidRPr="006264BD" w:rsidRDefault="006264BD" w:rsidP="005D7329">
      <w:pPr>
        <w:pStyle w:val="NoSpacing"/>
        <w:rPr>
          <w:rFonts w:ascii="Verdana" w:hAnsi="Verdana"/>
          <w:b/>
          <w:i/>
          <w:color w:val="943634" w:themeColor="accent2" w:themeShade="BF"/>
          <w:lang w:val="ro-RO"/>
        </w:rPr>
      </w:pPr>
      <w:r>
        <w:rPr>
          <w:rFonts w:ascii="Verdana" w:hAnsi="Verdana"/>
          <w:b/>
          <w:i/>
          <w:color w:val="943634" w:themeColor="accent2" w:themeShade="BF"/>
          <w:lang w:val="ro-RO"/>
        </w:rPr>
        <w:t xml:space="preserve">Adresa de e-mail: </w:t>
      </w:r>
      <w:hyperlink r:id="rId13" w:history="1">
        <w:r w:rsidRPr="006264BD">
          <w:rPr>
            <w:rStyle w:val="Hyperlink"/>
            <w:rFonts w:ascii="Verdana" w:hAnsi="Verdana"/>
            <w:b/>
            <w:i/>
            <w:u w:val="none"/>
            <w:lang w:val="ro-RO"/>
          </w:rPr>
          <w:t>monimex_f@yahoo.com</w:t>
        </w:r>
      </w:hyperlink>
      <w:r w:rsidRPr="006264BD">
        <w:rPr>
          <w:rFonts w:ascii="Verdana" w:hAnsi="Verdana"/>
          <w:b/>
          <w:i/>
          <w:color w:val="943634" w:themeColor="accent2" w:themeShade="BF"/>
          <w:lang w:val="ro-RO"/>
        </w:rPr>
        <w:t xml:space="preserve"> </w:t>
      </w:r>
    </w:p>
    <w:p w:rsidR="006264BD" w:rsidRPr="005D7329" w:rsidRDefault="006264BD" w:rsidP="005D7329">
      <w:pPr>
        <w:pStyle w:val="NoSpacing"/>
        <w:rPr>
          <w:rFonts w:ascii="Verdana" w:hAnsi="Verdana"/>
          <w:b/>
          <w:i/>
          <w:color w:val="943634" w:themeColor="accent2" w:themeShade="BF"/>
          <w:lang w:val="ro-RO"/>
        </w:rPr>
      </w:pPr>
      <w:r>
        <w:rPr>
          <w:rFonts w:ascii="Verdana" w:hAnsi="Verdana"/>
          <w:b/>
          <w:i/>
          <w:color w:val="943634" w:themeColor="accent2" w:themeShade="BF"/>
          <w:lang w:val="ro-RO"/>
        </w:rPr>
        <w:t>Tel.: 0722 490 485  sau 0742 519 115</w:t>
      </w:r>
    </w:p>
    <w:p w:rsidR="005D7329" w:rsidRPr="005D7329" w:rsidRDefault="005D7329" w:rsidP="005D7329">
      <w:pPr>
        <w:pStyle w:val="NoSpacing"/>
      </w:pPr>
    </w:p>
    <w:p w:rsidR="00C3387D" w:rsidRPr="009F769D" w:rsidRDefault="00C3387D" w:rsidP="00C3387D">
      <w:pPr>
        <w:jc w:val="both"/>
        <w:rPr>
          <w:rFonts w:ascii="Verdana" w:hAnsi="Verdana"/>
        </w:rPr>
      </w:pPr>
    </w:p>
    <w:p w:rsidR="00712AB5" w:rsidRDefault="00712AB5"/>
    <w:sectPr w:rsidR="00712AB5" w:rsidSect="00F3573C">
      <w:footerReference w:type="default" r:id="rId14"/>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7F3" w:rsidRDefault="007747F3" w:rsidP="004C1DC6">
      <w:pPr>
        <w:spacing w:after="0" w:line="240" w:lineRule="auto"/>
      </w:pPr>
      <w:r>
        <w:separator/>
      </w:r>
    </w:p>
  </w:endnote>
  <w:endnote w:type="continuationSeparator" w:id="0">
    <w:p w:rsidR="007747F3" w:rsidRDefault="007747F3" w:rsidP="004C1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12626"/>
      <w:docPartObj>
        <w:docPartGallery w:val="Page Numbers (Bottom of Page)"/>
        <w:docPartUnique/>
      </w:docPartObj>
    </w:sdtPr>
    <w:sdtEndPr>
      <w:rPr>
        <w:noProof/>
      </w:rPr>
    </w:sdtEndPr>
    <w:sdtContent>
      <w:p w:rsidR="004F3945" w:rsidRDefault="004F3945">
        <w:pPr>
          <w:pStyle w:val="Footer"/>
          <w:jc w:val="center"/>
        </w:pPr>
        <w:r>
          <w:fldChar w:fldCharType="begin"/>
        </w:r>
        <w:r>
          <w:instrText xml:space="preserve"> PAGE   \* MERGEFORMAT </w:instrText>
        </w:r>
        <w:r>
          <w:fldChar w:fldCharType="separate"/>
        </w:r>
        <w:r w:rsidR="006A4B2E">
          <w:rPr>
            <w:noProof/>
          </w:rPr>
          <w:t>5</w:t>
        </w:r>
        <w:r>
          <w:rPr>
            <w:noProof/>
          </w:rPr>
          <w:fldChar w:fldCharType="end"/>
        </w:r>
      </w:p>
    </w:sdtContent>
  </w:sdt>
  <w:p w:rsidR="00E1091B" w:rsidRPr="00E1091B" w:rsidRDefault="00E1091B">
    <w:pPr>
      <w:pStyle w:val="Footer"/>
      <w:rPr>
        <w:lang w:val="ro-R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7F3" w:rsidRDefault="007747F3" w:rsidP="004C1DC6">
      <w:pPr>
        <w:spacing w:after="0" w:line="240" w:lineRule="auto"/>
      </w:pPr>
      <w:r>
        <w:separator/>
      </w:r>
    </w:p>
  </w:footnote>
  <w:footnote w:type="continuationSeparator" w:id="0">
    <w:p w:rsidR="007747F3" w:rsidRDefault="007747F3" w:rsidP="004C1DC6">
      <w:pPr>
        <w:spacing w:after="0" w:line="240" w:lineRule="auto"/>
      </w:pPr>
      <w:r>
        <w:continuationSeparator/>
      </w:r>
    </w:p>
  </w:footnote>
  <w:footnote w:id="1">
    <w:p w:rsidR="004C1DC6" w:rsidRPr="004C1DC6" w:rsidRDefault="004C1DC6">
      <w:pPr>
        <w:pStyle w:val="FootnoteText"/>
        <w:rPr>
          <w:lang w:val="ro-RO"/>
        </w:rPr>
      </w:pPr>
      <w:r>
        <w:rPr>
          <w:rStyle w:val="FootnoteReference"/>
        </w:rPr>
        <w:footnoteRef/>
      </w:r>
      <w:r>
        <w:t xml:space="preserve"> Jenštejn </w:t>
      </w:r>
      <w:r>
        <w:rPr>
          <w:lang w:val="ro-RO"/>
        </w:rPr>
        <w:t xml:space="preserve">este situat la cca. 1 km la limita  nord estică a Pragăi </w:t>
      </w:r>
    </w:p>
  </w:footnote>
  <w:footnote w:id="2">
    <w:p w:rsidR="005D7329" w:rsidRPr="00B22FB2" w:rsidRDefault="005D7329" w:rsidP="005D7329">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5D7329" w:rsidRPr="00B02265" w:rsidRDefault="005D7329" w:rsidP="005D7329">
      <w:pPr>
        <w:pStyle w:val="FootnoteText"/>
        <w:rPr>
          <w:lang w:val="ro-RO"/>
        </w:rPr>
      </w:pPr>
    </w:p>
    <w:p w:rsidR="005D7329" w:rsidRPr="005D7329" w:rsidRDefault="005D7329">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7D"/>
    <w:rsid w:val="00067B65"/>
    <w:rsid w:val="000A37B9"/>
    <w:rsid w:val="000B2399"/>
    <w:rsid w:val="001702CC"/>
    <w:rsid w:val="001E0E86"/>
    <w:rsid w:val="0025265A"/>
    <w:rsid w:val="00277E43"/>
    <w:rsid w:val="002D0C1F"/>
    <w:rsid w:val="00304F65"/>
    <w:rsid w:val="003C3F39"/>
    <w:rsid w:val="003E300F"/>
    <w:rsid w:val="003E58C0"/>
    <w:rsid w:val="004C1DC6"/>
    <w:rsid w:val="004F3945"/>
    <w:rsid w:val="00556E8E"/>
    <w:rsid w:val="005D7329"/>
    <w:rsid w:val="00613FE8"/>
    <w:rsid w:val="006264BD"/>
    <w:rsid w:val="00677420"/>
    <w:rsid w:val="006A4B2E"/>
    <w:rsid w:val="00712AB5"/>
    <w:rsid w:val="00717A64"/>
    <w:rsid w:val="007747F3"/>
    <w:rsid w:val="007D2800"/>
    <w:rsid w:val="007D29AF"/>
    <w:rsid w:val="008310E2"/>
    <w:rsid w:val="00833C01"/>
    <w:rsid w:val="008807F4"/>
    <w:rsid w:val="0090588F"/>
    <w:rsid w:val="00A00F75"/>
    <w:rsid w:val="00AF513B"/>
    <w:rsid w:val="00B85FE7"/>
    <w:rsid w:val="00C3387D"/>
    <w:rsid w:val="00C51F70"/>
    <w:rsid w:val="00C92639"/>
    <w:rsid w:val="00CE3952"/>
    <w:rsid w:val="00CF0184"/>
    <w:rsid w:val="00D67010"/>
    <w:rsid w:val="00D83FDF"/>
    <w:rsid w:val="00E00F00"/>
    <w:rsid w:val="00E1091B"/>
    <w:rsid w:val="00EA0C85"/>
    <w:rsid w:val="00EA64D7"/>
    <w:rsid w:val="00ED5DCF"/>
    <w:rsid w:val="00F3573C"/>
    <w:rsid w:val="00F52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7D"/>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C3387D"/>
  </w:style>
  <w:style w:type="paragraph" w:styleId="NoSpacing">
    <w:name w:val="No Spacing"/>
    <w:uiPriority w:val="1"/>
    <w:qFormat/>
    <w:rsid w:val="00C3387D"/>
    <w:pPr>
      <w:spacing w:after="0" w:line="240" w:lineRule="auto"/>
    </w:pPr>
  </w:style>
  <w:style w:type="character" w:styleId="Hyperlink">
    <w:name w:val="Hyperlink"/>
    <w:basedOn w:val="DefaultParagraphFont"/>
    <w:uiPriority w:val="99"/>
    <w:unhideWhenUsed/>
    <w:rsid w:val="00C3387D"/>
    <w:rPr>
      <w:color w:val="0000FF" w:themeColor="hyperlink"/>
      <w:u w:val="single"/>
    </w:rPr>
  </w:style>
  <w:style w:type="paragraph" w:styleId="FootnoteText">
    <w:name w:val="footnote text"/>
    <w:basedOn w:val="Normal"/>
    <w:link w:val="FootnoteTextChar"/>
    <w:uiPriority w:val="99"/>
    <w:semiHidden/>
    <w:unhideWhenUsed/>
    <w:rsid w:val="004C1D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1DC6"/>
    <w:rPr>
      <w:sz w:val="20"/>
      <w:szCs w:val="20"/>
      <w:lang w:val="cs-CZ"/>
    </w:rPr>
  </w:style>
  <w:style w:type="character" w:styleId="FootnoteReference">
    <w:name w:val="footnote reference"/>
    <w:basedOn w:val="DefaultParagraphFont"/>
    <w:uiPriority w:val="99"/>
    <w:semiHidden/>
    <w:unhideWhenUsed/>
    <w:rsid w:val="004C1DC6"/>
    <w:rPr>
      <w:vertAlign w:val="superscript"/>
    </w:rPr>
  </w:style>
  <w:style w:type="paragraph" w:styleId="Header">
    <w:name w:val="header"/>
    <w:basedOn w:val="Normal"/>
    <w:link w:val="HeaderChar"/>
    <w:uiPriority w:val="99"/>
    <w:unhideWhenUsed/>
    <w:rsid w:val="00E10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91B"/>
    <w:rPr>
      <w:lang w:val="cs-CZ"/>
    </w:rPr>
  </w:style>
  <w:style w:type="paragraph" w:styleId="Footer">
    <w:name w:val="footer"/>
    <w:basedOn w:val="Normal"/>
    <w:link w:val="FooterChar"/>
    <w:uiPriority w:val="99"/>
    <w:unhideWhenUsed/>
    <w:rsid w:val="00E10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91B"/>
    <w:rPr>
      <w:lang w:val="cs-CZ"/>
    </w:rPr>
  </w:style>
  <w:style w:type="table" w:styleId="TableGrid">
    <w:name w:val="Table Grid"/>
    <w:basedOn w:val="TableNormal"/>
    <w:uiPriority w:val="59"/>
    <w:rsid w:val="00831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F3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945"/>
    <w:rPr>
      <w:rFonts w:ascii="Tahoma" w:hAnsi="Tahoma" w:cs="Tahoma"/>
      <w:sz w:val="16"/>
      <w:szCs w:val="16"/>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7D"/>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C3387D"/>
  </w:style>
  <w:style w:type="paragraph" w:styleId="NoSpacing">
    <w:name w:val="No Spacing"/>
    <w:uiPriority w:val="1"/>
    <w:qFormat/>
    <w:rsid w:val="00C3387D"/>
    <w:pPr>
      <w:spacing w:after="0" w:line="240" w:lineRule="auto"/>
    </w:pPr>
  </w:style>
  <w:style w:type="character" w:styleId="Hyperlink">
    <w:name w:val="Hyperlink"/>
    <w:basedOn w:val="DefaultParagraphFont"/>
    <w:uiPriority w:val="99"/>
    <w:unhideWhenUsed/>
    <w:rsid w:val="00C3387D"/>
    <w:rPr>
      <w:color w:val="0000FF" w:themeColor="hyperlink"/>
      <w:u w:val="single"/>
    </w:rPr>
  </w:style>
  <w:style w:type="paragraph" w:styleId="FootnoteText">
    <w:name w:val="footnote text"/>
    <w:basedOn w:val="Normal"/>
    <w:link w:val="FootnoteTextChar"/>
    <w:uiPriority w:val="99"/>
    <w:semiHidden/>
    <w:unhideWhenUsed/>
    <w:rsid w:val="004C1D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1DC6"/>
    <w:rPr>
      <w:sz w:val="20"/>
      <w:szCs w:val="20"/>
      <w:lang w:val="cs-CZ"/>
    </w:rPr>
  </w:style>
  <w:style w:type="character" w:styleId="FootnoteReference">
    <w:name w:val="footnote reference"/>
    <w:basedOn w:val="DefaultParagraphFont"/>
    <w:uiPriority w:val="99"/>
    <w:semiHidden/>
    <w:unhideWhenUsed/>
    <w:rsid w:val="004C1DC6"/>
    <w:rPr>
      <w:vertAlign w:val="superscript"/>
    </w:rPr>
  </w:style>
  <w:style w:type="paragraph" w:styleId="Header">
    <w:name w:val="header"/>
    <w:basedOn w:val="Normal"/>
    <w:link w:val="HeaderChar"/>
    <w:uiPriority w:val="99"/>
    <w:unhideWhenUsed/>
    <w:rsid w:val="00E10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91B"/>
    <w:rPr>
      <w:lang w:val="cs-CZ"/>
    </w:rPr>
  </w:style>
  <w:style w:type="paragraph" w:styleId="Footer">
    <w:name w:val="footer"/>
    <w:basedOn w:val="Normal"/>
    <w:link w:val="FooterChar"/>
    <w:uiPriority w:val="99"/>
    <w:unhideWhenUsed/>
    <w:rsid w:val="00E10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91B"/>
    <w:rPr>
      <w:lang w:val="cs-CZ"/>
    </w:rPr>
  </w:style>
  <w:style w:type="table" w:styleId="TableGrid">
    <w:name w:val="Table Grid"/>
    <w:basedOn w:val="TableNormal"/>
    <w:uiPriority w:val="59"/>
    <w:rsid w:val="00831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F3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945"/>
    <w:rPr>
      <w:rFonts w:ascii="Tahoma" w:hAnsi="Tahoma" w:cs="Tahoma"/>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onimex_f@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atholica.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C58FA-1648-4061-B120-5D88C210F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1852</Words>
  <Characters>10558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3</cp:revision>
  <cp:lastPrinted>2021-05-09T11:00:00Z</cp:lastPrinted>
  <dcterms:created xsi:type="dcterms:W3CDTF">2021-05-12T06:28:00Z</dcterms:created>
  <dcterms:modified xsi:type="dcterms:W3CDTF">2021-05-12T06:33:00Z</dcterms:modified>
</cp:coreProperties>
</file>