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0D" w:rsidRDefault="00891F0D" w:rsidP="00891F0D">
      <w:pPr>
        <w:pStyle w:val="NormalWeb"/>
        <w:jc w:val="center"/>
        <w:rPr>
          <w:rFonts w:ascii="Verdana" w:hAnsi="Verdana" w:cs="Arial"/>
          <w:b/>
          <w:bCs/>
          <w:color w:val="1D2228"/>
          <w:sz w:val="22"/>
          <w:szCs w:val="22"/>
        </w:rPr>
      </w:pPr>
      <w:proofErr w:type="spellStart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>Beatificarea</w:t>
      </w:r>
      <w:proofErr w:type="spellEnd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 xml:space="preserve"> </w:t>
      </w:r>
      <w:proofErr w:type="spellStart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>lui</w:t>
      </w:r>
      <w:proofErr w:type="spellEnd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 xml:space="preserve"> Carlo </w:t>
      </w:r>
      <w:proofErr w:type="spellStart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>Acutis</w:t>
      </w:r>
      <w:proofErr w:type="spellEnd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 xml:space="preserve">, </w:t>
      </w:r>
      <w:proofErr w:type="spellStart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>primul</w:t>
      </w:r>
      <w:proofErr w:type="spellEnd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 xml:space="preserve"> "millennial" </w:t>
      </w:r>
      <w:proofErr w:type="spellStart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>declarat</w:t>
      </w:r>
      <w:proofErr w:type="spellEnd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 xml:space="preserve"> </w:t>
      </w:r>
      <w:proofErr w:type="spellStart"/>
      <w:r w:rsidRPr="00891F0D">
        <w:rPr>
          <w:rFonts w:ascii="Verdana" w:hAnsi="Verdana" w:cs="Arial"/>
          <w:b/>
          <w:bCs/>
          <w:color w:val="FF0000"/>
          <w:sz w:val="36"/>
          <w:szCs w:val="36"/>
        </w:rPr>
        <w:t>Fericit</w:t>
      </w:r>
      <w:proofErr w:type="spellEnd"/>
    </w:p>
    <w:p w:rsid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  <w:r w:rsidRPr="00891F0D">
        <w:rPr>
          <w:rFonts w:ascii="Verdana" w:hAnsi="Verdana" w:cs="Arial"/>
          <w:noProof/>
          <w:color w:val="1D2228"/>
          <w:sz w:val="22"/>
          <w:szCs w:val="22"/>
        </w:rPr>
        <w:drawing>
          <wp:anchor distT="0" distB="0" distL="95250" distR="95250" simplePos="0" relativeHeight="251658240" behindDoc="0" locked="0" layoutInCell="1" allowOverlap="0" wp14:anchorId="0B258086" wp14:editId="38C04FF3">
            <wp:simplePos x="0" y="0"/>
            <wp:positionH relativeFrom="column">
              <wp:posOffset>647065</wp:posOffset>
            </wp:positionH>
            <wp:positionV relativeFrom="line">
              <wp:posOffset>138430</wp:posOffset>
            </wp:positionV>
            <wp:extent cx="5861050" cy="2771775"/>
            <wp:effectExtent l="0" t="0" r="6350" b="9525"/>
            <wp:wrapSquare wrapText="bothSides"/>
            <wp:docPr id="1" name="Picture 1" descr="https://ecp.yusercontent.com/mail?url=https%3A%2F%2Fwww.catholica.ro%2Fwp-content%2Fuploads%2F2020%2F10%2Fbeatifacutis20.jpg&amp;t=1602508757&amp;ymreqid=ba009f95-b805-63b6-1c74-26000101d900&amp;sig=5wSrf.e3w1aO30IQua7LIg--~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p.yusercontent.com/mail?url=https%3A%2F%2Fwww.catholica.ro%2Fwp-content%2Fuploads%2F2020%2F10%2Fbeatifacutis20.jpg&amp;t=1602508757&amp;ymreqid=ba009f95-b805-63b6-1c74-26000101d900&amp;sig=5wSrf.e3w1aO30IQua7LIg--~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</w:p>
    <w:p w:rsid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</w:p>
    <w:p w:rsid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</w:p>
    <w:p w:rsid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</w:p>
    <w:p w:rsid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</w:p>
    <w:p w:rsidR="00891F0D" w:rsidRPr="00891F0D" w:rsidRDefault="00891F0D" w:rsidP="00891F0D">
      <w:pPr>
        <w:pStyle w:val="NormalWeb"/>
        <w:jc w:val="center"/>
        <w:rPr>
          <w:rFonts w:ascii="Verdana" w:hAnsi="Verdana" w:cs="Arial"/>
          <w:color w:val="FF0000"/>
          <w:sz w:val="36"/>
          <w:szCs w:val="36"/>
        </w:rPr>
      </w:pPr>
    </w:p>
    <w:p w:rsidR="00891F0D" w:rsidRPr="00891F0D" w:rsidRDefault="00891F0D" w:rsidP="00891F0D">
      <w:pPr>
        <w:pStyle w:val="NormalWeb"/>
        <w:rPr>
          <w:rFonts w:ascii="Verdana" w:hAnsi="Verdana" w:cs="Arial"/>
          <w:color w:val="1D2228"/>
          <w:sz w:val="22"/>
          <w:szCs w:val="22"/>
        </w:rPr>
      </w:pPr>
      <w:r w:rsidRPr="00891F0D">
        <w:rPr>
          <w:rFonts w:ascii="Verdana" w:hAnsi="Verdana" w:cs="Arial"/>
          <w:b/>
          <w:color w:val="1D2228"/>
          <w:sz w:val="22"/>
          <w:szCs w:val="22"/>
        </w:rPr>
        <w:t>11.10.2020, Assisi (</w:t>
      </w:r>
      <w:proofErr w:type="spellStart"/>
      <w:r w:rsidRPr="00891F0D">
        <w:rPr>
          <w:rFonts w:ascii="Verdana" w:hAnsi="Verdana" w:cs="Arial"/>
          <w:b/>
          <w:color w:val="1D2228"/>
          <w:sz w:val="22"/>
          <w:szCs w:val="22"/>
        </w:rPr>
        <w:t>Catholica</w:t>
      </w:r>
      <w:proofErr w:type="spellEnd"/>
      <w:r w:rsidRPr="00891F0D">
        <w:rPr>
          <w:rFonts w:ascii="Verdana" w:hAnsi="Verdana" w:cs="Arial"/>
          <w:b/>
          <w:color w:val="1D2228"/>
          <w:sz w:val="22"/>
          <w:szCs w:val="22"/>
        </w:rPr>
        <w:t>)</w:t>
      </w:r>
      <w:r w:rsidRPr="00891F0D">
        <w:rPr>
          <w:rFonts w:ascii="Verdana" w:hAnsi="Verdana" w:cs="Arial"/>
          <w:color w:val="1D2228"/>
          <w:sz w:val="22"/>
          <w:szCs w:val="22"/>
        </w:rPr>
        <w:t xml:space="preserve"> -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Odată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sâmbătă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Assisi,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Catolică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primul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Fericit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îndrăgostit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Super Mario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Pokémon,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dar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nu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atât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Prezența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Reală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"A fi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mereu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unit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-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acesta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programul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viață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scris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vârsta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șapte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Tânărul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italian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murit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leucemie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15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oferindu-și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suferința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Papă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10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octombrie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într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Liturghie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celebrată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Bazilica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Sf.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Francisc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Assisi.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Născut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1991,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primul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"millennial"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Catolică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Adolescentul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avea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aplecare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calculatoare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un pas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canonizare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copilărie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[...]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-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îndreptat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privirea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Dragostea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fundamentul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menținut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vie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relația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Dumnezeu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afirmat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deseori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'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drumul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'",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Cardinalul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Agostino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Vallini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predica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"Carlo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simțit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nevoia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puternică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ajuta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descopere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Dumnezeu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aproape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noi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frumos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alături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El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bucura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prietenia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harul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Cardinalul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Vallini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timpul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Liturghiei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părinții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mers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procesiune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relicvă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inima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fiului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așezată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apoi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lângă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altar.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scrisoare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apostolică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Papei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Francisc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citită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voce tare,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Pontiful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declara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sărbătoarea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va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avea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loc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fiecare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12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octombrie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comemorarea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morții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sale la Milano,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2006.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Pelerinii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măști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anti-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Covid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s-au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împrăștiat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fața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Bazilicii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Sf.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Francis</w:t>
      </w:r>
      <w:r w:rsidR="004936FC">
        <w:rPr>
          <w:rFonts w:ascii="Verdana" w:hAnsi="Verdana" w:cs="Arial"/>
          <w:color w:val="1D2228"/>
          <w:sz w:val="22"/>
          <w:szCs w:val="22"/>
        </w:rPr>
        <w:t>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diferitele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piețe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Assisi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urmări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Liturghia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ecrane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fiind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numai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un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număr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limitat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persoane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lăsate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lăcașul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cult.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atras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aproximativ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3.000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Assisi,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inclusiv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cunoșteau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personal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tineri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inspirați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mărturia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viață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</w:t>
      </w:r>
      <w:bookmarkStart w:id="0" w:name="_GoBack"/>
      <w:bookmarkEnd w:id="0"/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Mattia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Pastorelli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vârstă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28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prieten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copilărie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l-a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cunoscut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prima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dată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amândoi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aveau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vârsta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cinci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Își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amintește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jucat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jocuri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video,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inclusiv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Halo, cu Carlo.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(Mama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CNA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Super Mario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Pokémon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favoritele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Carlo.) "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avea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un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prieten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devină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sfânt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r w:rsidRPr="00891F0D">
        <w:rPr>
          <w:rFonts w:ascii="Verdana" w:hAnsi="Verdana" w:cs="Arial"/>
          <w:color w:val="1D2228"/>
          <w:sz w:val="22"/>
          <w:szCs w:val="22"/>
        </w:rPr>
        <w:lastRenderedPageBreak/>
        <w:t xml:space="preserve">un sentiment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foarte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ciudat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Pastorelli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CNA,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10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octombrie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Știam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diferit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ceilalți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dar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îmi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dau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seama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special era. L-am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urmărit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timp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ce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dezvolta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site-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web... Era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adevărat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un talent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incredibil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adăugat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el.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predica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Cardinalul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Vallini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delegatul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pontifical, l-a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descris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drept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model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privitor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felul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tinerii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pot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folosi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tehnologia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slujba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Evangheliei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ajunge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posibil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a-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ajuta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cunoască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frumusețea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prieteniei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Domnul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forța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vieții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sale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scopul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tot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ce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făcut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Cardinalul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"Era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convins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iubi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 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face bine,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trebuie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energia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Domnul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acest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spirit,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foarte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devotat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Maicii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Domnului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adăugat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prelatul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Dorința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înflăcărată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aceea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atrage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făcându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-se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vestitor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al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Evangheliei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toate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exemplul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vieții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."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  <w:t xml:space="preserve">La 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vârstă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fragedă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învățat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singur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cum </w:t>
      </w:r>
      <w:proofErr w:type="spellStart"/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creeze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site-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web,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catalogând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miracolele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euharistice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aparițiile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mariane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lume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bucură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acest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foarte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tânăr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Fericit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împlinesc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cuvintele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Domnului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: '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-am ales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-am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constituit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mergi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aduci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rod'.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Iar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 'a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mers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'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rodul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sfințeniei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arătându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-l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un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scop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poate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fi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atins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toți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nu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ceva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abstract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rezervat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câțiva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Cardinalul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"Era un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băiat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obișnuit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simplu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spontan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simpatic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...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Iubea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natura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animalele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juca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fotbal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avea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prieteni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vârsta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era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atras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mijloacele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moderne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comunicare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socială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pasionat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informatică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învățând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singur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construit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site-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web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transmite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Evanghelia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comunica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valori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frumusețe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."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 xml:space="preserve">Assisi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sărbătorește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două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săptămâni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Liturghii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evenimente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între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17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octombrie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acest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timp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imaginile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tânărul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picioare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cu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un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ostensoriu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gigantic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conținând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pot fi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văzute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fața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bisericilor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tot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orașul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Sfinților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Francisc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Clara.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stat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coadă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se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ruga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fața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mormântului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situat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Sanctuarul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Despuierii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Assisi,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Santa Maria Maggiore.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-a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prelungit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orarele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până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miezul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nopții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tot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parcursul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weekend-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permite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multor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treacă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mormântul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noului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Fericit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măsurile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distanțare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socială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vigoare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preveni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răspândirea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coronavirusului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  <w:t xml:space="preserve">Pr. Boniface Lopez, un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capucin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franciscan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declarat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CNA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observat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dintre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vizitat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mormântul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profitat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ocazie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merge la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Spovadă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oferită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limbi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parcursul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celor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17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zile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trupul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este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expus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.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oameni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vin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vadă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Carlo,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ceară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binecuvântare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...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printre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tineri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; vin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Spovezi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vin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schimbe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viețile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apropie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Dumnezeu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experimenteze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adevărat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Dumnezeu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",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pr. Lopez. La 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veghe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tinerilor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seara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dinaintea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beatificării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pelerinii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s-au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adunat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afara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Bazilicii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Sfânta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Maria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Îngerilor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Assisi,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timp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preoții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ascultat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Spovezi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interior.</w:t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r w:rsidRPr="00891F0D">
        <w:rPr>
          <w:rFonts w:ascii="Verdana" w:hAnsi="Verdana" w:cs="Arial"/>
          <w:color w:val="1D2228"/>
          <w:sz w:val="22"/>
          <w:szCs w:val="22"/>
        </w:rPr>
        <w:br/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Bisericile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din Assisi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oferit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asemenea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ore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suplimentare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de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Adorație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marca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beatificarea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Pr. Lopez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a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întâlnit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multe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surori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și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preoți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au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venit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pelerinaj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îl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vadă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 </w:t>
      </w:r>
      <w:proofErr w:type="gramStart"/>
      <w:r w:rsidRPr="00891F0D">
        <w:rPr>
          <w:rFonts w:ascii="Verdana" w:hAnsi="Verdana" w:cs="Arial"/>
          <w:color w:val="1D2228"/>
          <w:sz w:val="22"/>
          <w:szCs w:val="22"/>
        </w:rPr>
        <w:t>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Persoanele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consacrate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vin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aici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ceară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binecuvântarea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cultive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o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iubire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mai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mare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pentru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".</w:t>
      </w:r>
      <w:proofErr w:type="gram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După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cum a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spus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cândva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Acutis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: "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stăm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fața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la cu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soare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ne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bronzăm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...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dar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când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stăm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înaintea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lui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Isus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în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Euharistie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,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devenim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 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sfinți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>".</w:t>
      </w:r>
    </w:p>
    <w:p w:rsidR="00891F0D" w:rsidRPr="00891F0D" w:rsidRDefault="00891F0D" w:rsidP="00891F0D">
      <w:pPr>
        <w:pStyle w:val="NormalWeb"/>
        <w:jc w:val="right"/>
        <w:rPr>
          <w:rFonts w:ascii="Verdana" w:hAnsi="Verdana" w:cs="Arial"/>
          <w:color w:val="1D2228"/>
          <w:sz w:val="22"/>
          <w:szCs w:val="22"/>
        </w:rPr>
      </w:pPr>
      <w:r w:rsidRPr="00891F0D">
        <w:rPr>
          <w:rFonts w:ascii="Verdana" w:hAnsi="Verdana" w:cs="Arial"/>
          <w:color w:val="1D2228"/>
          <w:sz w:val="22"/>
          <w:szCs w:val="22"/>
        </w:rPr>
        <w:t>(</w:t>
      </w:r>
      <w:proofErr w:type="spellStart"/>
      <w:r w:rsidRPr="00891F0D">
        <w:rPr>
          <w:rFonts w:ascii="Verdana" w:hAnsi="Verdana" w:cs="Arial"/>
          <w:color w:val="1D2228"/>
          <w:sz w:val="22"/>
          <w:szCs w:val="22"/>
        </w:rPr>
        <w:t>Sursa</w:t>
      </w:r>
      <w:proofErr w:type="spellEnd"/>
      <w:r w:rsidRPr="00891F0D">
        <w:rPr>
          <w:rFonts w:ascii="Verdana" w:hAnsi="Verdana" w:cs="Arial"/>
          <w:color w:val="1D2228"/>
          <w:sz w:val="22"/>
          <w:szCs w:val="22"/>
        </w:rPr>
        <w:t xml:space="preserve">: </w:t>
      </w:r>
      <w:hyperlink r:id="rId8" w:tgtFrame="_blank" w:history="1">
        <w:r w:rsidRPr="00891F0D">
          <w:rPr>
            <w:rStyle w:val="Hyperlink"/>
            <w:rFonts w:ascii="Verdana" w:hAnsi="Verdana" w:cs="Arial"/>
            <w:color w:val="000000"/>
            <w:sz w:val="22"/>
            <w:szCs w:val="22"/>
          </w:rPr>
          <w:t>Catholic News Agency</w:t>
        </w:r>
      </w:hyperlink>
      <w:r>
        <w:rPr>
          <w:rFonts w:ascii="Verdana" w:hAnsi="Verdana" w:cs="Arial"/>
          <w:color w:val="1D2228"/>
          <w:sz w:val="22"/>
          <w:szCs w:val="22"/>
        </w:rPr>
        <w:t>)</w:t>
      </w:r>
    </w:p>
    <w:p w:rsidR="00B45770" w:rsidRPr="00891F0D" w:rsidRDefault="00B45770">
      <w:pPr>
        <w:rPr>
          <w:rFonts w:ascii="Verdana" w:hAnsi="Verdana"/>
        </w:rPr>
      </w:pPr>
    </w:p>
    <w:sectPr w:rsidR="00B45770" w:rsidRPr="00891F0D" w:rsidSect="00891F0D">
      <w:footerReference w:type="default" r:id="rId9"/>
      <w:pgSz w:w="12240" w:h="15840"/>
      <w:pgMar w:top="851" w:right="61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3C" w:rsidRDefault="0029503C" w:rsidP="00891F0D">
      <w:pPr>
        <w:spacing w:after="0" w:line="240" w:lineRule="auto"/>
      </w:pPr>
      <w:r>
        <w:separator/>
      </w:r>
    </w:p>
  </w:endnote>
  <w:endnote w:type="continuationSeparator" w:id="0">
    <w:p w:rsidR="0029503C" w:rsidRDefault="0029503C" w:rsidP="0089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F0D" w:rsidRDefault="00891F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6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1F0D" w:rsidRDefault="00891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3C" w:rsidRDefault="0029503C" w:rsidP="00891F0D">
      <w:pPr>
        <w:spacing w:after="0" w:line="240" w:lineRule="auto"/>
      </w:pPr>
      <w:r>
        <w:separator/>
      </w:r>
    </w:p>
  </w:footnote>
  <w:footnote w:type="continuationSeparator" w:id="0">
    <w:p w:rsidR="0029503C" w:rsidRDefault="0029503C" w:rsidP="00891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0D"/>
    <w:rsid w:val="0029503C"/>
    <w:rsid w:val="004936FC"/>
    <w:rsid w:val="00891F0D"/>
    <w:rsid w:val="00B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1F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D"/>
  </w:style>
  <w:style w:type="paragraph" w:styleId="Footer">
    <w:name w:val="footer"/>
    <w:basedOn w:val="Normal"/>
    <w:link w:val="FooterChar"/>
    <w:uiPriority w:val="99"/>
    <w:unhideWhenUsed/>
    <w:rsid w:val="0089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D"/>
  </w:style>
  <w:style w:type="paragraph" w:styleId="BalloonText">
    <w:name w:val="Balloon Text"/>
    <w:basedOn w:val="Normal"/>
    <w:link w:val="BalloonTextChar"/>
    <w:uiPriority w:val="99"/>
    <w:semiHidden/>
    <w:unhideWhenUsed/>
    <w:rsid w:val="0049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1F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D"/>
  </w:style>
  <w:style w:type="paragraph" w:styleId="Footer">
    <w:name w:val="footer"/>
    <w:basedOn w:val="Normal"/>
    <w:link w:val="FooterChar"/>
    <w:uiPriority w:val="99"/>
    <w:unhideWhenUsed/>
    <w:rsid w:val="0089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D"/>
  </w:style>
  <w:style w:type="paragraph" w:styleId="BalloonText">
    <w:name w:val="Balloon Text"/>
    <w:basedOn w:val="Normal"/>
    <w:link w:val="BalloonTextChar"/>
    <w:uiPriority w:val="99"/>
    <w:semiHidden/>
    <w:unhideWhenUsed/>
    <w:rsid w:val="0049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newsagency.com/news/beatification-of-carlo-acutis-computer-whiz-becomes-first-millennial-declared-blessed-634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2020-10-12T13:47:00Z</cp:lastPrinted>
  <dcterms:created xsi:type="dcterms:W3CDTF">2020-10-12T13:24:00Z</dcterms:created>
  <dcterms:modified xsi:type="dcterms:W3CDTF">2020-10-12T13:48:00Z</dcterms:modified>
</cp:coreProperties>
</file>