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DCF" w:rsidRDefault="00D22DCF" w:rsidP="00EC6D3E">
      <w:pPr>
        <w:pStyle w:val="Bezmezer"/>
        <w:rPr>
          <w:rFonts w:ascii="Verdana" w:hAnsi="Verdana"/>
          <w:lang w:val="cs-CZ"/>
        </w:rPr>
      </w:pPr>
      <w:bookmarkStart w:id="0" w:name="_GoBack"/>
      <w:bookmarkEnd w:id="0"/>
    </w:p>
    <w:p w:rsidR="00EC6D3E" w:rsidRDefault="00EC6D3E" w:rsidP="00EC6D3E">
      <w:pPr>
        <w:pStyle w:val="Bezmezer"/>
        <w:rPr>
          <w:rFonts w:ascii="Verdana" w:hAnsi="Verdana"/>
          <w:lang w:val="cs-CZ"/>
        </w:rPr>
      </w:pPr>
    </w:p>
    <w:p w:rsidR="00EC6D3E" w:rsidRDefault="00EC6D3E" w:rsidP="00EC6D3E">
      <w:pPr>
        <w:jc w:val="center"/>
        <w:rPr>
          <w:rFonts w:ascii="Times New Roman" w:hAnsi="Times New Roman" w:cs="Times New Roman"/>
          <w:b/>
          <w:color w:val="FF0000"/>
          <w:sz w:val="72"/>
          <w:szCs w:val="72"/>
          <w:lang w:val="cs-CZ"/>
        </w:rPr>
      </w:pPr>
      <w:r>
        <w:rPr>
          <w:rFonts w:ascii="Matura MT Script Capitals" w:hAnsi="Matura MT Script Capitals"/>
          <w:color w:val="548DD4" w:themeColor="text2" w:themeTint="99"/>
          <w:sz w:val="72"/>
          <w:szCs w:val="72"/>
          <w:lang w:val="cs-CZ"/>
        </w:rPr>
        <w:t xml:space="preserve">Maria a dnešní </w:t>
      </w:r>
      <w:r>
        <w:rPr>
          <w:rFonts w:ascii="Times New Roman" w:hAnsi="Times New Roman" w:cs="Times New Roman"/>
          <w:color w:val="548DD4" w:themeColor="text2" w:themeTint="99"/>
          <w:sz w:val="72"/>
          <w:szCs w:val="72"/>
          <w:lang w:val="cs-CZ"/>
        </w:rPr>
        <w:t>ž</w:t>
      </w:r>
      <w:r>
        <w:rPr>
          <w:rFonts w:ascii="Matura MT Script Capitals" w:hAnsi="Matura MT Script Capitals"/>
          <w:color w:val="548DD4" w:themeColor="text2" w:themeTint="99"/>
          <w:sz w:val="72"/>
          <w:szCs w:val="72"/>
          <w:lang w:val="cs-CZ"/>
        </w:rPr>
        <w:t>ivotn</w:t>
      </w:r>
      <w:r>
        <w:rPr>
          <w:rFonts w:ascii="Matura MT Script Capitals" w:hAnsi="Matura MT Script Capitals" w:cs="Matura MT Script Capitals"/>
          <w:color w:val="548DD4" w:themeColor="text2" w:themeTint="99"/>
          <w:sz w:val="72"/>
          <w:szCs w:val="72"/>
          <w:lang w:val="cs-CZ"/>
        </w:rPr>
        <w:t>í</w:t>
      </w:r>
      <w:r>
        <w:rPr>
          <w:rFonts w:ascii="Matura MT Script Capitals" w:hAnsi="Matura MT Script Capitals"/>
          <w:color w:val="548DD4" w:themeColor="text2" w:themeTint="99"/>
          <w:sz w:val="72"/>
          <w:szCs w:val="72"/>
          <w:lang w:val="cs-CZ"/>
        </w:rPr>
        <w:t xml:space="preserve"> styl</w:t>
      </w:r>
      <w:r>
        <w:rPr>
          <w:rFonts w:ascii="Matura MT Script Capitals" w:hAnsi="Matura MT Script Capitals"/>
          <w:color w:val="FF0000"/>
          <w:sz w:val="72"/>
          <w:szCs w:val="72"/>
          <w:lang w:val="cs-CZ"/>
        </w:rPr>
        <w:t xml:space="preserve"> </w:t>
      </w:r>
      <w:r>
        <w:rPr>
          <w:rFonts w:ascii="Times New Roman" w:hAnsi="Times New Roman" w:cs="Times New Roman"/>
          <w:b/>
          <w:color w:val="FF0000"/>
          <w:sz w:val="72"/>
          <w:szCs w:val="72"/>
          <w:lang w:val="cs-CZ"/>
        </w:rPr>
        <w:t>(5</w:t>
      </w:r>
      <w:r w:rsidRPr="006374A1">
        <w:rPr>
          <w:rFonts w:ascii="Times New Roman" w:hAnsi="Times New Roman" w:cs="Times New Roman"/>
          <w:b/>
          <w:color w:val="FF0000"/>
          <w:sz w:val="72"/>
          <w:szCs w:val="72"/>
          <w:lang w:val="cs-CZ"/>
        </w:rPr>
        <w:t>)</w:t>
      </w:r>
    </w:p>
    <w:p w:rsidR="00EC6D3E" w:rsidRPr="006374A1" w:rsidRDefault="00EC6D3E" w:rsidP="00EC6D3E">
      <w:pPr>
        <w:jc w:val="center"/>
        <w:rPr>
          <w:rFonts w:ascii="Verdana" w:hAnsi="Verdana" w:cs="Times New Roman"/>
          <w:b/>
          <w:i/>
          <w:color w:val="FF0000"/>
          <w:sz w:val="32"/>
          <w:szCs w:val="32"/>
          <w:lang w:val="cs-CZ"/>
        </w:rPr>
      </w:pPr>
      <w:r>
        <w:rPr>
          <w:rFonts w:ascii="Verdana" w:hAnsi="Verdana" w:cs="Times New Roman"/>
          <w:b/>
          <w:i/>
          <w:color w:val="FF0000"/>
          <w:sz w:val="32"/>
          <w:szCs w:val="32"/>
          <w:lang w:val="cs-CZ"/>
        </w:rPr>
        <w:t>Příloha k Farnímu Listu (5)</w:t>
      </w:r>
    </w:p>
    <w:p w:rsidR="00EC6D3E" w:rsidRDefault="00EC6D3E" w:rsidP="00EC6D3E">
      <w:pPr>
        <w:pStyle w:val="Bezmezer"/>
        <w:rPr>
          <w:rFonts w:ascii="Verdana" w:hAnsi="Verdana"/>
          <w:lang w:val="cs-CZ"/>
        </w:rPr>
      </w:pPr>
      <w:r>
        <w:rPr>
          <w:noProof/>
          <w:lang w:val="cs-CZ" w:eastAsia="cs-CZ"/>
        </w:rPr>
        <w:drawing>
          <wp:anchor distT="0" distB="0" distL="114300" distR="114300" simplePos="0" relativeHeight="251658240" behindDoc="0" locked="0" layoutInCell="1" allowOverlap="1" wp14:anchorId="4F30C084" wp14:editId="1C5679B2">
            <wp:simplePos x="0" y="0"/>
            <wp:positionH relativeFrom="column">
              <wp:posOffset>-59055</wp:posOffset>
            </wp:positionH>
            <wp:positionV relativeFrom="paragraph">
              <wp:posOffset>378460</wp:posOffset>
            </wp:positionV>
            <wp:extent cx="6480810" cy="5093970"/>
            <wp:effectExtent l="0" t="0" r="0" b="0"/>
            <wp:wrapSquare wrapText="bothSides"/>
            <wp:docPr id="1" name="Picture 1" descr="Socha Panny Marie, Mary, Náboženská Post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ha Panny Marie, Mary, Náboženská Postav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810" cy="5093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r>
        <w:rPr>
          <w:rFonts w:ascii="Verdana" w:hAnsi="Verdana"/>
          <w:lang w:val="cs-CZ"/>
        </w:rPr>
        <w:tab/>
      </w:r>
    </w:p>
    <w:p w:rsidR="00EC6D3E" w:rsidRPr="00EC6D3E" w:rsidRDefault="00EC6D3E" w:rsidP="00EC6D3E">
      <w:pPr>
        <w:pStyle w:val="Bezmezer"/>
        <w:jc w:val="center"/>
        <w:rPr>
          <w:rFonts w:ascii="Verdana" w:hAnsi="Verdana"/>
          <w:b/>
          <w:i/>
          <w:color w:val="FF0000"/>
          <w:sz w:val="28"/>
          <w:szCs w:val="28"/>
          <w:lang w:val="cs-CZ"/>
        </w:rPr>
      </w:pPr>
      <w:r>
        <w:rPr>
          <w:rFonts w:ascii="Verdana" w:hAnsi="Verdana"/>
          <w:b/>
          <w:i/>
          <w:color w:val="FF0000"/>
          <w:sz w:val="28"/>
          <w:szCs w:val="28"/>
          <w:lang w:val="cs-CZ"/>
        </w:rPr>
        <w:t>(Dokončení)</w:t>
      </w:r>
    </w:p>
    <w:p w:rsidR="00EC6D3E" w:rsidRDefault="00EC6D3E" w:rsidP="00EC6D3E">
      <w:pPr>
        <w:pStyle w:val="Bezmezer"/>
        <w:jc w:val="center"/>
        <w:rPr>
          <w:rFonts w:ascii="Verdana" w:hAnsi="Verdana"/>
          <w:lang w:val="cs-CZ"/>
        </w:rPr>
      </w:pPr>
    </w:p>
    <w:p w:rsidR="00EC6D3E" w:rsidRDefault="00EC6D3E" w:rsidP="00EC6D3E">
      <w:pPr>
        <w:pStyle w:val="Bezmezer"/>
        <w:jc w:val="center"/>
        <w:rPr>
          <w:rFonts w:ascii="Verdana" w:hAnsi="Verdana"/>
          <w:lang w:val="cs-CZ"/>
        </w:rPr>
      </w:pPr>
    </w:p>
    <w:p w:rsidR="00EC6D3E" w:rsidRDefault="00EC6D3E" w:rsidP="00EC6D3E">
      <w:pPr>
        <w:pStyle w:val="Bezmezer"/>
        <w:jc w:val="center"/>
        <w:rPr>
          <w:rFonts w:ascii="Verdana" w:hAnsi="Verdana"/>
          <w:lang w:val="cs-CZ"/>
        </w:rPr>
      </w:pPr>
    </w:p>
    <w:p w:rsidR="00EC6D3E" w:rsidRDefault="00EC6D3E" w:rsidP="00EC6D3E">
      <w:pPr>
        <w:pStyle w:val="Bezmezer"/>
        <w:jc w:val="center"/>
        <w:rPr>
          <w:rFonts w:ascii="Verdana" w:hAnsi="Verdana"/>
          <w:lang w:val="cs-CZ"/>
        </w:rPr>
      </w:pPr>
    </w:p>
    <w:p w:rsidR="00EC6D3E" w:rsidRDefault="00EC6D3E" w:rsidP="00EC6D3E">
      <w:pPr>
        <w:spacing w:after="0" w:line="240" w:lineRule="auto"/>
        <w:rPr>
          <w:rFonts w:ascii="Verdana" w:eastAsia="Times New Roman" w:hAnsi="Verdana" w:cs="Times New Roman"/>
          <w:color w:val="000000"/>
        </w:rPr>
      </w:pPr>
      <w:r w:rsidRPr="00EC6D3E">
        <w:rPr>
          <w:rFonts w:ascii="Verdana" w:eastAsia="Times New Roman" w:hAnsi="Verdana" w:cs="Times New Roman"/>
          <w:b/>
          <w:color w:val="000000"/>
          <w:sz w:val="32"/>
          <w:szCs w:val="32"/>
        </w:rPr>
        <w:lastRenderedPageBreak/>
        <w:t xml:space="preserve">Maria a dnešní životní styl </w:t>
      </w:r>
      <w:r w:rsidRPr="00EC6D3E">
        <w:rPr>
          <w:rFonts w:ascii="Verdana" w:eastAsia="Times New Roman" w:hAnsi="Verdana" w:cs="Times New Roman"/>
          <w:b/>
          <w:color w:val="000000"/>
          <w:sz w:val="32"/>
          <w:szCs w:val="32"/>
        </w:rPr>
        <w:br/>
      </w:r>
      <w:r w:rsidRPr="008A64C4">
        <w:rPr>
          <w:rFonts w:ascii="Verdana" w:eastAsia="Times New Roman" w:hAnsi="Verdana" w:cs="Times New Roman"/>
          <w:color w:val="000000"/>
        </w:rPr>
        <w:t xml:space="preserve">- původně májové promluvy </w:t>
      </w:r>
      <w:r w:rsidRPr="008A64C4">
        <w:rPr>
          <w:rFonts w:ascii="Verdana" w:eastAsia="Times New Roman" w:hAnsi="Verdana" w:cs="Times New Roman"/>
          <w:color w:val="000000"/>
        </w:rPr>
        <w:br/>
      </w:r>
      <w:r w:rsidRPr="006374A1">
        <w:rPr>
          <w:rFonts w:ascii="Verdana" w:eastAsia="Times New Roman" w:hAnsi="Verdana" w:cs="Times New Roman"/>
          <w:b/>
          <w:color w:val="000000"/>
          <w:sz w:val="24"/>
          <w:szCs w:val="24"/>
        </w:rPr>
        <w:t xml:space="preserve">Napsal: Ladislav Simajchl </w:t>
      </w:r>
      <w:r w:rsidRPr="006374A1">
        <w:rPr>
          <w:rFonts w:ascii="Verdana" w:eastAsia="Times New Roman" w:hAnsi="Verdana" w:cs="Times New Roman"/>
          <w:b/>
          <w:color w:val="000000"/>
          <w:sz w:val="24"/>
          <w:szCs w:val="24"/>
        </w:rPr>
        <w:br/>
      </w:r>
      <w:r w:rsidRPr="008A64C4">
        <w:rPr>
          <w:rFonts w:ascii="Verdana" w:eastAsia="Times New Roman" w:hAnsi="Verdana" w:cs="Times New Roman"/>
          <w:color w:val="000000"/>
        </w:rPr>
        <w:t xml:space="preserve">Autor souhlasí s dalším šířením. Budete-li text knihy nebo jeho části dál užívat v </w:t>
      </w:r>
    </w:p>
    <w:p w:rsidR="00EC6D3E" w:rsidRDefault="00EC6D3E" w:rsidP="00EC6D3E">
      <w:pPr>
        <w:spacing w:after="0" w:line="240" w:lineRule="auto"/>
        <w:rPr>
          <w:rFonts w:ascii="Verdana" w:eastAsia="Times New Roman" w:hAnsi="Verdana" w:cs="Times New Roman"/>
          <w:color w:val="000000"/>
        </w:rPr>
      </w:pPr>
      <w:r w:rsidRPr="008A64C4">
        <w:rPr>
          <w:rFonts w:ascii="Verdana" w:eastAsia="Times New Roman" w:hAnsi="Verdana" w:cs="Times New Roman"/>
          <w:color w:val="000000"/>
        </w:rPr>
        <w:t xml:space="preserve">elektronické či jiné formě, uveďte, prosím, citaci a odkaz na naši stanu </w:t>
      </w:r>
      <w:hyperlink r:id="rId7" w:history="1">
        <w:r w:rsidRPr="008A64C4">
          <w:rPr>
            <w:rFonts w:ascii="Verdana" w:eastAsia="Times New Roman" w:hAnsi="Verdana" w:cs="Times New Roman"/>
            <w:color w:val="0000EE"/>
            <w:u w:val="single"/>
          </w:rPr>
          <w:t>www.fatym.com</w:t>
        </w:r>
      </w:hyperlink>
      <w:r w:rsidRPr="008A64C4">
        <w:rPr>
          <w:rFonts w:ascii="Verdana" w:eastAsia="Times New Roman" w:hAnsi="Verdana" w:cs="Times New Roman"/>
          <w:color w:val="000000"/>
        </w:rPr>
        <w:t xml:space="preserve">. </w:t>
      </w:r>
    </w:p>
    <w:p w:rsidR="00EC6D3E" w:rsidRPr="008A64C4" w:rsidRDefault="00EC6D3E" w:rsidP="00EC6D3E">
      <w:pPr>
        <w:spacing w:before="100" w:beforeAutospacing="1" w:after="100" w:afterAutospacing="1" w:line="240" w:lineRule="auto"/>
        <w:rPr>
          <w:rFonts w:ascii="Verdana" w:eastAsia="Times New Roman" w:hAnsi="Verdana" w:cs="Times New Roman"/>
          <w:color w:val="000000"/>
        </w:rPr>
      </w:pPr>
      <w:r>
        <w:rPr>
          <w:rFonts w:ascii="Arial" w:hAnsi="Arial" w:cs="Arial"/>
          <w:noProof/>
          <w:color w:val="0A88D3"/>
          <w:lang w:val="cs-CZ" w:eastAsia="cs-CZ"/>
        </w:rPr>
        <w:drawing>
          <wp:anchor distT="0" distB="0" distL="114300" distR="114300" simplePos="0" relativeHeight="251659264" behindDoc="0" locked="0" layoutInCell="1" allowOverlap="1">
            <wp:simplePos x="0" y="0"/>
            <wp:positionH relativeFrom="column">
              <wp:posOffset>1905</wp:posOffset>
            </wp:positionH>
            <wp:positionV relativeFrom="paragraph">
              <wp:posOffset>175895</wp:posOffset>
            </wp:positionV>
            <wp:extent cx="1780790" cy="1188000"/>
            <wp:effectExtent l="0" t="0" r="0" b="0"/>
            <wp:wrapSquare wrapText="bothSides"/>
            <wp:docPr id="2" name="Picture 2" descr="Panny Marie, Svatý, Kostel, Korun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ny Marie, Svatý, Kostel, Koruna">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0790" cy="118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6D3E">
        <w:rPr>
          <w:rFonts w:ascii="Verdana" w:eastAsia="Times New Roman" w:hAnsi="Verdana" w:cs="Times New Roman"/>
          <w:b/>
          <w:color w:val="000000"/>
          <w:sz w:val="24"/>
          <w:szCs w:val="24"/>
        </w:rPr>
        <w:t xml:space="preserve">19. Maria a tajemství bolesti </w:t>
      </w:r>
      <w:r w:rsidRPr="00EC6D3E">
        <w:rPr>
          <w:rFonts w:ascii="Verdana" w:eastAsia="Times New Roman" w:hAnsi="Verdana" w:cs="Times New Roman"/>
          <w:b/>
          <w:color w:val="000000"/>
          <w:sz w:val="24"/>
          <w:szCs w:val="24"/>
        </w:rPr>
        <w:br/>
      </w:r>
      <w:r w:rsidRPr="008A64C4">
        <w:rPr>
          <w:rFonts w:ascii="Verdana" w:eastAsia="Times New Roman" w:hAnsi="Verdana" w:cs="Times New Roman"/>
          <w:color w:val="000000"/>
        </w:rPr>
        <w:t xml:space="preserve">(Mk 15,21-26) </w:t>
      </w:r>
    </w:p>
    <w:p w:rsidR="00EC6D3E" w:rsidRDefault="00EC6D3E" w:rsidP="00EC6D3E">
      <w:pPr>
        <w:spacing w:before="100" w:beforeAutospacing="1" w:after="100" w:afterAutospacing="1" w:line="240" w:lineRule="auto"/>
        <w:rPr>
          <w:rFonts w:ascii="Verdana" w:eastAsia="Times New Roman" w:hAnsi="Verdana" w:cs="Times New Roman"/>
          <w:color w:val="000000"/>
        </w:rPr>
      </w:pPr>
      <w:r w:rsidRPr="008A64C4">
        <w:rPr>
          <w:rFonts w:ascii="Verdana" w:eastAsia="Times New Roman" w:hAnsi="Verdana" w:cs="Times New Roman"/>
          <w:color w:val="000000"/>
        </w:rPr>
        <w:t xml:space="preserve">Znáte tu bajku o člověku, který si naříkal na své životní trampoty, na svůj kříž? Přišel se svými nářky až k Pánu Bohu. "Já vím, že každý člověk musí nést nějaký kříž. Ale ten, cos dal mně, je příliš těžký, neunesu ho!"! Tak ho Pán Bůh zavedl do obrovského skladiště, kde bylo bezpočet nejrůznějších křížů. Ať prý si vybere, který by mu nejspíš vyhovoval. Člověk chodil, potěžkával, zkoušel kříž za křížem. Jeden byl moc velký, jiný moc těžký, ten zas měl moc ostré hrany. Žádný se mu nehodil. Až konečně našel jeden, kterého si předtím nevšiml. Zkusil ho, a vida, ten byl tak ještě ze všech nejsnesitelnější. "Ten si beru, Pane Bože, jestli smím." - "Bodejť bys nesměl," usmál se Pán, "vždyť je to ten tvůj, na který sis tak naříkal." Člověk zahanbeně poděkoval, naložil si svůj staronový kříž a nesl ho už bez nářku dál. </w:t>
      </w:r>
      <w:r w:rsidRPr="008A64C4">
        <w:rPr>
          <w:rFonts w:ascii="Verdana" w:eastAsia="Times New Roman" w:hAnsi="Verdana" w:cs="Times New Roman"/>
          <w:color w:val="000000"/>
        </w:rPr>
        <w:br/>
        <w:t xml:space="preserve">Víme, co se míní tím křížem, a proč každý člověk musí nějaký nést. Ten kříž je bolest, utrpení. A bolest patří k člověku jako tělo k duši. Má své domovské právo na celém světě a v každém lidském srdci. Dřív nebo později, řidčeji nebo častěji přijde na každého z nás. A je mezi námi pramálo takových, aby se neptali: "Proč vlastně trpím?" A ještě častěji: "Proč trpím zrovna já?" </w:t>
      </w:r>
      <w:r w:rsidRPr="008A64C4">
        <w:rPr>
          <w:rFonts w:ascii="Verdana" w:eastAsia="Times New Roman" w:hAnsi="Verdana" w:cs="Times New Roman"/>
          <w:color w:val="000000"/>
        </w:rPr>
        <w:br/>
        <w:t xml:space="preserve">Bolest je a zůstane jedním z tajemství života. Mnozí lidé si kladou otázku, proč Bůh, který je přece dobro samo, může dopustit, aby na světě, který stvořil, bylo stále tolik zla a utrpení. </w:t>
      </w:r>
      <w:r w:rsidRPr="008A64C4">
        <w:rPr>
          <w:rFonts w:ascii="Verdana" w:eastAsia="Times New Roman" w:hAnsi="Verdana" w:cs="Times New Roman"/>
          <w:color w:val="000000"/>
        </w:rPr>
        <w:br/>
        <w:t xml:space="preserve">Bolest je tajemstvím života. Věřící si to tajemství uvádějí do souvislosti s dědičným hříchem. Vzpomenou si na své hříchy osobní a řeknou: Utrpení je trest. Jenže zas tu narážíme na nesrovnalosti. Jak to, že mnozí lidé, kteří provokativně žijí v samých hříších, jsou ušetřeni bolestí mnohem víc než lidé hodní, skromní, trpěliví? </w:t>
      </w:r>
      <w:r w:rsidRPr="008A64C4">
        <w:rPr>
          <w:rFonts w:ascii="Verdana" w:eastAsia="Times New Roman" w:hAnsi="Verdana" w:cs="Times New Roman"/>
          <w:color w:val="000000"/>
        </w:rPr>
        <w:br/>
        <w:t xml:space="preserve">Ne, touto cestou tajemství bolesti na kloub nepřijdeme. Křesťan ví o své hříšnosti a dovede si leckteré své trampoty dát do souvislosti se svými vinami. Ale podstatnější a pro křesťana příznačnější je ptát se místo: za co trpím? - spíš takto: za jakým účelem, k jakému cíli trpím? </w:t>
      </w:r>
      <w:r w:rsidRPr="008A64C4">
        <w:rPr>
          <w:rFonts w:ascii="Verdana" w:eastAsia="Times New Roman" w:hAnsi="Verdana" w:cs="Times New Roman"/>
          <w:color w:val="000000"/>
        </w:rPr>
        <w:br/>
        <w:t xml:space="preserve">Do takového řádu je zasazeno nevýslovné utrpení Kristovo: utrpení pro spásu druhých, nás všech. A jen v tom řádu se dá pochopit i utrpení Ježíšovy matky Marie. Nejenže ona, ač nejdokonalejší Boží tvor, ač bez hříchu, nebyla ušetřena bolesti. Trpěla víc, trpěla hlouběji, než kterýkoli hříšník, než kterákoli matka lidských synů. Trpěla jako spolutrpitelka Kristova. Jako podílnice na Kristově vykupitelském utrpení. Proto: "Stabat mater dolorosa juxta crucem ..." - stála matka bolestná pod křížem. Stála. Rozrytá bolestí do dna duše, ale nezlomena, nezoufalá. Obětuje svou bolest matky spolu s bolestí a smrtí Svého syna - za spásu lidstva. Nadlidskou bolest bez hříšného, božského syna i lidskou bolest matky bez hříchu - za nás hříšné, abychom byli zbaveni utrpení věčného. Vyvrcholuje tu oběť, kterou vykonala jako obřad, když obětovala Syna v chrámě. Ona už v srdci věděla i tehdy, pod křížem, jaká je odpověď na tajemství bolesti. Že bolest je křtitelnicí, z níž má duše vyjít obnovena, projasněna, zmoudřelá a vidoucí. Že bolest je kříž, na kterém umíráme spolu s Kristem (jak říká svatý Pavel, Gal 2,20) za sebe samy i za druhé, abychom i my i ti druzí s Kristem vstali z mrtvých. Denně jsme křižováni bolestmi a zármutky a denně vstáváme z mrtvých. Až jednou vstaneme z mrtvých nadobro a navěky. </w:t>
      </w:r>
      <w:r w:rsidRPr="008A64C4">
        <w:rPr>
          <w:rFonts w:ascii="Verdana" w:eastAsia="Times New Roman" w:hAnsi="Verdana" w:cs="Times New Roman"/>
          <w:color w:val="000000"/>
        </w:rPr>
        <w:br/>
      </w:r>
      <w:r w:rsidRPr="008A64C4">
        <w:rPr>
          <w:rFonts w:ascii="Verdana" w:eastAsia="Times New Roman" w:hAnsi="Verdana" w:cs="Times New Roman"/>
          <w:color w:val="000000"/>
        </w:rPr>
        <w:lastRenderedPageBreak/>
        <w:t xml:space="preserve">Takové je asi tajemství bolesti: tajemství vítězné. Což ale neznamená, že bychom měli bolest zbožňovat, propadat její tyranii, zříkat se radosti. Už dokonce ne, že bychom ji měli rozmnožovat, ať u sebe či u jiných. Naopak, docela naopak! Každá bolest, kterou zmírníme u druhých, ať skutkem či jen útěšným slovem účasti, je už jedním takovým zmrtvýchvstáním. Je podílem na Kristově vítězství nad bolestí a smrtí. Ale tam, kde se bolest zmírnit nedá, kde ji neodstraní ani armády lékařů a vědců, ekonomů a psychologů, tam zbývá jediné: snášet ji statečně a trpělivě. S důvěrou v Boha, který jediný zná všeho příčinu a důvod - i smysl a cíl. </w:t>
      </w:r>
      <w:r w:rsidRPr="008A64C4">
        <w:rPr>
          <w:rFonts w:ascii="Verdana" w:eastAsia="Times New Roman" w:hAnsi="Verdana" w:cs="Times New Roman"/>
          <w:color w:val="000000"/>
        </w:rPr>
        <w:br/>
        <w:t xml:space="preserve">V tom kéž nám pomáhá právě ta, která v bolestech stála pod křížem, která chovala na klíně mrtvé tělo Ukřižovaného. A která jako Královna mučedníků nese podnes a do skončení věků všechnu lidskou bolest s námi. </w:t>
      </w:r>
    </w:p>
    <w:p w:rsidR="00B373B6" w:rsidRPr="008A64C4" w:rsidRDefault="00B373B6" w:rsidP="00EC6D3E">
      <w:pPr>
        <w:spacing w:before="100" w:beforeAutospacing="1" w:after="100" w:afterAutospacing="1" w:line="240" w:lineRule="auto"/>
        <w:rPr>
          <w:rFonts w:ascii="Verdana" w:eastAsia="Times New Roman" w:hAnsi="Verdana" w:cs="Times New Roman"/>
          <w:color w:val="000000"/>
        </w:rPr>
      </w:pPr>
    </w:p>
    <w:p w:rsidR="00EC6D3E" w:rsidRPr="008A64C4" w:rsidRDefault="00EC6D3E" w:rsidP="00EC6D3E">
      <w:pPr>
        <w:spacing w:before="100" w:beforeAutospacing="1" w:after="100" w:afterAutospacing="1" w:line="240" w:lineRule="auto"/>
        <w:rPr>
          <w:rFonts w:ascii="Verdana" w:eastAsia="Times New Roman" w:hAnsi="Verdana" w:cs="Times New Roman"/>
          <w:color w:val="000000"/>
        </w:rPr>
      </w:pPr>
      <w:bookmarkStart w:id="1" w:name="20"/>
      <w:bookmarkEnd w:id="1"/>
      <w:r>
        <w:rPr>
          <w:rFonts w:ascii="Arial" w:hAnsi="Arial" w:cs="Arial"/>
          <w:noProof/>
          <w:color w:val="0A88D3"/>
          <w:lang w:val="cs-CZ" w:eastAsia="cs-CZ"/>
        </w:rPr>
        <w:drawing>
          <wp:anchor distT="0" distB="0" distL="114300" distR="114300" simplePos="0" relativeHeight="251660288" behindDoc="0" locked="0" layoutInCell="1" allowOverlap="1" wp14:anchorId="707C1711" wp14:editId="638DDC70">
            <wp:simplePos x="0" y="0"/>
            <wp:positionH relativeFrom="column">
              <wp:posOffset>1905</wp:posOffset>
            </wp:positionH>
            <wp:positionV relativeFrom="paragraph">
              <wp:posOffset>0</wp:posOffset>
            </wp:positionV>
            <wp:extent cx="827405" cy="1730375"/>
            <wp:effectExtent l="0" t="0" r="0" b="3175"/>
            <wp:wrapSquare wrapText="bothSides"/>
            <wp:docPr id="3" name="Picture 3" descr="Maria, Panny Marie, Křesťanské Umění">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ia, Panny Marie, Křesťanské Umění">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405" cy="1730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6D3E">
        <w:rPr>
          <w:rFonts w:ascii="Verdana" w:eastAsia="Times New Roman" w:hAnsi="Verdana" w:cs="Times New Roman"/>
          <w:b/>
          <w:color w:val="000000"/>
          <w:sz w:val="24"/>
          <w:szCs w:val="24"/>
        </w:rPr>
        <w:t xml:space="preserve">20. Maria - milosti plná </w:t>
      </w:r>
      <w:r w:rsidRPr="00EC6D3E">
        <w:rPr>
          <w:rFonts w:ascii="Verdana" w:eastAsia="Times New Roman" w:hAnsi="Verdana" w:cs="Times New Roman"/>
          <w:b/>
          <w:color w:val="000000"/>
          <w:sz w:val="24"/>
          <w:szCs w:val="24"/>
        </w:rPr>
        <w:br/>
      </w:r>
      <w:r w:rsidRPr="008A64C4">
        <w:rPr>
          <w:rFonts w:ascii="Verdana" w:eastAsia="Times New Roman" w:hAnsi="Verdana" w:cs="Times New Roman"/>
          <w:color w:val="000000"/>
        </w:rPr>
        <w:t xml:space="preserve">(Jan 3,16-17) </w:t>
      </w:r>
    </w:p>
    <w:p w:rsidR="00EC6D3E" w:rsidRPr="008A64C4" w:rsidRDefault="00EC6D3E" w:rsidP="00EC6D3E">
      <w:pPr>
        <w:spacing w:before="100" w:beforeAutospacing="1" w:after="100" w:afterAutospacing="1" w:line="240" w:lineRule="auto"/>
        <w:rPr>
          <w:rFonts w:ascii="Verdana" w:eastAsia="Times New Roman" w:hAnsi="Verdana" w:cs="Times New Roman"/>
          <w:color w:val="000000"/>
        </w:rPr>
      </w:pPr>
      <w:r w:rsidRPr="008A64C4">
        <w:rPr>
          <w:rFonts w:ascii="Verdana" w:eastAsia="Times New Roman" w:hAnsi="Verdana" w:cs="Times New Roman"/>
          <w:color w:val="000000"/>
        </w:rPr>
        <w:t xml:space="preserve">Četl jsem kdesi tuto historku. V jedné rodině, kde bylo několik dětí, odešla matka za povinnostmi do města. Dozor nad dětmi nechala tátovi. Nebyl zrovna nadšen. Byl zabrán do zajímavé četby, a tak hledal jak děti něčím zabavit, aby si hrály samy a daly mu pokoj. A přišel na nápad. V ilustrovaném časopise našel nakreslenou mapu světa. Rozstříhal ji na kousky a ty dal dětem s kusem lepící pásky: "Tu máte, sestavte mi svět znova. Ukažte, jak jste silní v zeměpise." A opravdu měl pokoj. Jenže na chvilku. Než se nadál, už byly děti zpátky a vítězně mávaly slepeným listem. "Táto, tady máš svět!" Kroutil nad tím hlavou, jak to tak rychle dokázaly. Až na to přišel: na rubu byla podobizna nějakého člověka. Lidská tvář. A děti pohodlně a rychle slepily tu lidskou tvář na rubu listu. Jakmile byl pohromadě a v pořádku člověk, byl pohromadě a v pořádku i svět. </w:t>
      </w:r>
      <w:r w:rsidRPr="008A64C4">
        <w:rPr>
          <w:rFonts w:ascii="Verdana" w:eastAsia="Times New Roman" w:hAnsi="Verdana" w:cs="Times New Roman"/>
          <w:color w:val="000000"/>
        </w:rPr>
        <w:br/>
        <w:t xml:space="preserve">O naší době bylo už víckrát řečeno, že je to doba bez milosti. Nezná milost, neví, co to je. Zní to stejně výstižně i nevýstižně, jako když se říká, že náš věk je věk bez Boha. Ano, valná část lidstva buď o Bohu neví, nebo nechce vědět, utíká před ním, neuznává ho. Asi tak, jako kdyby slepý řekl, že neuznává světlo, že není světla. Ale pořád ještě je dost lidí, kteří o Bohu vědí, počítají s ním. A víme, že kde jsou dva shromážděni ve jménu Kristově, tam je s nimi i on, Kristus, Boží Syn, Bůh. A kdekoli se setkává Bůh s člověkem, tam je milost. </w:t>
      </w:r>
      <w:r w:rsidRPr="008A64C4">
        <w:rPr>
          <w:rFonts w:ascii="Verdana" w:eastAsia="Times New Roman" w:hAnsi="Verdana" w:cs="Times New Roman"/>
          <w:color w:val="000000"/>
        </w:rPr>
        <w:br/>
        <w:t xml:space="preserve">Co to je, ta milost? Proč anděl Zvěstovatel zdraví nazaretskou pannu "milosti plná"? Milost je působení Boží lásky v člověku. Boží lásky, která obdarovává, která dává život. Což nevyznáváme v kredu Ducha svatého jako Pána a Dárce života? Ale každému snad dá rozum, že má-li v nás Boží láska žít, musíme jí dovolit, aby se hýbala a žila. Musíme jí dát prostor, sami v sobě. Vy víte, že ten, kdo miluje, ctí svobodu milovaného. Tak i Bůh respektuje svobodu naší. Nemůžeme jeho lásku popřít. Ale můžeme ji nepřijmout. Nemůžeme před ní utéct, protože ona jde všudy s námi a před námi. Ale můžeme ji neopětovat. </w:t>
      </w:r>
      <w:r w:rsidRPr="008A64C4">
        <w:rPr>
          <w:rFonts w:ascii="Verdana" w:eastAsia="Times New Roman" w:hAnsi="Verdana" w:cs="Times New Roman"/>
          <w:color w:val="000000"/>
        </w:rPr>
        <w:br/>
        <w:t xml:space="preserve">Už tedy víme, co je to milost: Působení Boží lásky v nás a naše odpovídání na tuto lásku. Soužití Boha a mne samého v mém srdci. Ustavičná výměna lásky za lásku. Jde tu o lásku k Bohu velmi praktickou a prostou: "Cokoli jste učinili nejmenšímu z mých bratří, mně jste učinili." Jinými slovy: Máme tisíc příležitostí opětovat Boží lásku k nám naší láskou k bližním. </w:t>
      </w:r>
      <w:r w:rsidRPr="008A64C4">
        <w:rPr>
          <w:rFonts w:ascii="Verdana" w:eastAsia="Times New Roman" w:hAnsi="Verdana" w:cs="Times New Roman"/>
          <w:color w:val="000000"/>
        </w:rPr>
        <w:br/>
        <w:t xml:space="preserve">Ten život lásky byl v nejplnější míře ve vyvolené dívce Marii. Proto ji anděl oslovuje jako plnou milosti. Taková zůstala i jako Boží matka, v radostech i v bolestech. Nečekala od Boha Otce, který ji učinil matkou svého vtěleného Syna, že se jí bude dostávat nějakých výsad před jinými. Vždyť se jí dostalo výsady nejvyšší: být služebnicí Páně, matkou Spasitele a spolupracovnicí jeho vykupitelského díla. </w:t>
      </w:r>
      <w:r w:rsidRPr="008A64C4">
        <w:rPr>
          <w:rFonts w:ascii="Verdana" w:eastAsia="Times New Roman" w:hAnsi="Verdana" w:cs="Times New Roman"/>
          <w:color w:val="000000"/>
        </w:rPr>
        <w:br/>
      </w:r>
      <w:r w:rsidRPr="008A64C4">
        <w:rPr>
          <w:rFonts w:ascii="Verdana" w:eastAsia="Times New Roman" w:hAnsi="Verdana" w:cs="Times New Roman"/>
          <w:color w:val="000000"/>
        </w:rPr>
        <w:lastRenderedPageBreak/>
        <w:t xml:space="preserve">Není to žádná pýcha, spíš pokorné poznání, že i my, každý z nás, kdo byl pokřtěn, máme něco z této výsady. Žít s Kristem, být - tak jako vtělený Boží Syn - bratrem svých bratří, pracovat s Kristem na spáse své i jejich a radovat se s Kristem z Boží lásky. Je jistě mnohem těžší dělat to tak, než o tom mluvit. Ale je to zároveň i mnohem snazší, než se na první pohled zdá. Kristus ani jeho církev nás nechce ohromovat velkými slovy. Nechce z nás dělat nějakou kastu zasvěcenců, kteří se ohánějí pojmy srozumitelnými jen jim. </w:t>
      </w:r>
      <w:r w:rsidRPr="008A64C4">
        <w:rPr>
          <w:rFonts w:ascii="Verdana" w:eastAsia="Times New Roman" w:hAnsi="Verdana" w:cs="Times New Roman"/>
          <w:color w:val="000000"/>
        </w:rPr>
        <w:br/>
        <w:t xml:space="preserve">Takovými pojmy, jako je například právě milost. Ale ani tomu, kdo odmítá slyšet cokoliv o Bohu, nezní cize a nesrozumitelně, když od nás slyší slova laskavá a pokojná, když vidí naše skutky, svědčící o Boží lásce, která skrze nás vyzařuje. </w:t>
      </w:r>
      <w:r w:rsidRPr="008A64C4">
        <w:rPr>
          <w:rFonts w:ascii="Verdana" w:eastAsia="Times New Roman" w:hAnsi="Verdana" w:cs="Times New Roman"/>
          <w:color w:val="000000"/>
        </w:rPr>
        <w:br/>
        <w:t xml:space="preserve">Zdrávas Maria, Milosti plná, Pán s tebou! Tak denně pozdravujeme s andělem Pannu - Matku. Pokusme se uslyšet, jak ona ve své vznešenosti i pokoře nám na to odpovídá: I vy buďte zdrávi, vy děti Boží! Vždyť i vy jsme plni milosti, když se jí otevřete, když přijmete Chléb života. Vždyť i s vámi je Pán. I vy jste požehnaní mezi všemi dětmi lidského rodu. Jen tomu sami uvěřte a budete, i kdyby vás byla jen hrstečka, kvasem všeho lidského pokolení a solí země. K tomu vás povolal Pán. A na té cestě učinil mne, svou matku, vaší matkou a průvodkyní. Prostřednicí všech milostí, kterými vás zvedá ze smrti k životu. Obnovte v sobě člověka - a obnovíte svět. </w:t>
      </w:r>
    </w:p>
    <w:p w:rsidR="00EC6D3E" w:rsidRPr="008A64C4" w:rsidRDefault="00EC6D3E" w:rsidP="00EC6D3E">
      <w:pPr>
        <w:spacing w:before="100" w:beforeAutospacing="1" w:after="100" w:afterAutospacing="1" w:line="240" w:lineRule="auto"/>
        <w:rPr>
          <w:rFonts w:ascii="Verdana" w:eastAsia="Times New Roman" w:hAnsi="Verdana" w:cs="Times New Roman"/>
          <w:color w:val="000000"/>
        </w:rPr>
      </w:pPr>
    </w:p>
    <w:p w:rsidR="00EC6D3E" w:rsidRPr="008A64C4" w:rsidRDefault="00B373B6" w:rsidP="00EC6D3E">
      <w:pPr>
        <w:spacing w:before="100" w:beforeAutospacing="1" w:after="100" w:afterAutospacing="1" w:line="240" w:lineRule="auto"/>
        <w:rPr>
          <w:rFonts w:ascii="Verdana" w:eastAsia="Times New Roman" w:hAnsi="Verdana" w:cs="Times New Roman"/>
          <w:color w:val="000000"/>
        </w:rPr>
      </w:pPr>
      <w:bookmarkStart w:id="2" w:name="21"/>
      <w:bookmarkEnd w:id="2"/>
      <w:r>
        <w:rPr>
          <w:rFonts w:ascii="Arial" w:hAnsi="Arial" w:cs="Arial"/>
          <w:noProof/>
          <w:color w:val="0A88D3"/>
          <w:lang w:val="cs-CZ" w:eastAsia="cs-CZ"/>
        </w:rPr>
        <w:drawing>
          <wp:anchor distT="0" distB="0" distL="114300" distR="114300" simplePos="0" relativeHeight="251661312" behindDoc="0" locked="0" layoutInCell="1" allowOverlap="1">
            <wp:simplePos x="0" y="0"/>
            <wp:positionH relativeFrom="column">
              <wp:posOffset>1905</wp:posOffset>
            </wp:positionH>
            <wp:positionV relativeFrom="paragraph">
              <wp:posOffset>635</wp:posOffset>
            </wp:positionV>
            <wp:extent cx="1367790" cy="2051685"/>
            <wp:effectExtent l="0" t="0" r="3810" b="5715"/>
            <wp:wrapSquare wrapText="bothSides"/>
            <wp:docPr id="4" name="Picture 4" descr="Umění Socha, Marii S Dítětem Ježíšem">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mění Socha, Marii S Dítětem Ježíšem">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7790" cy="205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EC6D3E" w:rsidRPr="00EC6D3E">
        <w:rPr>
          <w:rFonts w:ascii="Verdana" w:eastAsia="Times New Roman" w:hAnsi="Verdana" w:cs="Times New Roman"/>
          <w:b/>
          <w:color w:val="000000"/>
          <w:sz w:val="24"/>
          <w:szCs w:val="24"/>
        </w:rPr>
        <w:t xml:space="preserve">21. Maria - příčina naší radosti </w:t>
      </w:r>
      <w:r w:rsidR="00EC6D3E" w:rsidRPr="00EC6D3E">
        <w:rPr>
          <w:rFonts w:ascii="Verdana" w:eastAsia="Times New Roman" w:hAnsi="Verdana" w:cs="Times New Roman"/>
          <w:b/>
          <w:color w:val="000000"/>
          <w:sz w:val="24"/>
          <w:szCs w:val="24"/>
        </w:rPr>
        <w:br/>
      </w:r>
      <w:r w:rsidR="00EC6D3E" w:rsidRPr="008A64C4">
        <w:rPr>
          <w:rFonts w:ascii="Verdana" w:eastAsia="Times New Roman" w:hAnsi="Verdana" w:cs="Times New Roman"/>
          <w:color w:val="000000"/>
        </w:rPr>
        <w:t xml:space="preserve">(Gal 5,22-25) </w:t>
      </w:r>
    </w:p>
    <w:p w:rsidR="00EC6D3E" w:rsidRPr="008A64C4" w:rsidRDefault="00EC6D3E" w:rsidP="00EC6D3E">
      <w:pPr>
        <w:spacing w:before="100" w:beforeAutospacing="1" w:after="100" w:afterAutospacing="1" w:line="240" w:lineRule="auto"/>
        <w:rPr>
          <w:rFonts w:ascii="Verdana" w:eastAsia="Times New Roman" w:hAnsi="Verdana" w:cs="Times New Roman"/>
          <w:color w:val="000000"/>
        </w:rPr>
      </w:pPr>
      <w:r w:rsidRPr="008A64C4">
        <w:rPr>
          <w:rFonts w:ascii="Verdana" w:eastAsia="Times New Roman" w:hAnsi="Verdana" w:cs="Times New Roman"/>
          <w:color w:val="000000"/>
        </w:rPr>
        <w:t xml:space="preserve">Janovo evangelium začíná líčením Ježíšova veřejného působení malou, ale památnou epizodou, vypráví o svatbě v Káně. Ježíš na ni přišel s matkou a několika prvními učedníky. Přišel se radovat s radujícími. Otvírá mesiášskou dráhu ne káráním, bouřením a hrozbami, jak činívali proroci před ním, ale ve znamení radosti. Pospolité radosti. A začíná ji skutkem lásky, - jen tak. Víme, že se do nějakého zázraku příliš nehrnul, to jeho matka Maria ho k tomu přiměla. Ta, kterou v litanii nazýváme příčinou naší radosti, ta se hned při prvním Synově vystoupení osvědčuje jako příčina radosti svatebčanů. Těch, kteří se octli v tísni. </w:t>
      </w:r>
      <w:r w:rsidRPr="008A64C4">
        <w:rPr>
          <w:rFonts w:ascii="Verdana" w:eastAsia="Times New Roman" w:hAnsi="Verdana" w:cs="Times New Roman"/>
          <w:color w:val="000000"/>
        </w:rPr>
        <w:br/>
        <w:t xml:space="preserve">Radost. Co to vlastně je? To, bez čeho člověk nemůže lidsky žít. Radost je stav duše. Hřejivý, posilující pocit vnitřní shody mezi nějakou potřebou a jejím naplněním. Pocit harmonie, že věci, které k sobě navzájem patří, se k sobě také dostaly., Pocit zdaru a uspokojení z něho. A tam, kde je zdar, soulad, naplnění, tam jako by se stupňovalo bytí. Ano, radost je pocit stupňovaného, umocněného bytí. Radostí něco jaksi více je, život je jaksi životnější. </w:t>
      </w:r>
      <w:r w:rsidRPr="008A64C4">
        <w:rPr>
          <w:rFonts w:ascii="Verdana" w:eastAsia="Times New Roman" w:hAnsi="Verdana" w:cs="Times New Roman"/>
          <w:color w:val="000000"/>
        </w:rPr>
        <w:br/>
        <w:t xml:space="preserve">A to právě člověk nezbytně potřebuje. Protože lidské bytí je stále něčím ohrožováno. Stále jeví nedostatky, kazy, mezery. Ty nás strhují do nebytí. Nemoci, trampoty, utrpení, smrt - tím vším se bytí umenšuje. Proto, už k vůli rovnováze, jsou nezbytné ty okamžiky, kdy naopak prožíváme právě své bytí umocněně, zesíleně, jako něco plného. Vždyť konečným cílem člověka je věčná blaženost, tj. trvalá a nezvratná radost, vystupňování života do vrcholného naplnění. Radost jako vytrvalý stav ničím už neohrožovaného člověka. Člověka, který už navěky spočinul v Bohu. Proto tak silně potřebujeme radost už teď, stále: Je to normální stav člověka. </w:t>
      </w:r>
      <w:r w:rsidRPr="008A64C4">
        <w:rPr>
          <w:rFonts w:ascii="Verdana" w:eastAsia="Times New Roman" w:hAnsi="Verdana" w:cs="Times New Roman"/>
          <w:color w:val="000000"/>
        </w:rPr>
        <w:br/>
        <w:t xml:space="preserve">Potřebu radosti má každý člověk, od nejrannějšího dětství až do posledního dechu. Je přirozená, tedy od Boha. Bůh radost nezapovídá, naopak zve nás k ní, chystá nám ji, připravuje nás na ni. Dává nám k ní všechno potřebné, i samu schopnost radovat se. </w:t>
      </w:r>
      <w:r w:rsidRPr="008A64C4">
        <w:rPr>
          <w:rFonts w:ascii="Verdana" w:eastAsia="Times New Roman" w:hAnsi="Verdana" w:cs="Times New Roman"/>
          <w:color w:val="000000"/>
        </w:rPr>
        <w:br/>
        <w:t xml:space="preserve">Jenomže svět, a nejen ten dnešní, se po radosti často shání nepravými cestami. Často hledá jen chvilkový vzruch a spíš zapomenutí, než bdělé vědomí života. Všichni hledáme radost, ale většinou uvízneme jen u požitků, povyražení, zábavy. U náhražek radosti. A od nepaměti existuje celý organizovaný systém, ohromné komerční podnikání, jak ty náhražky poskytovat. Ze všech stran se nám nabízí za patřičné peníze "zábava", "nálada", ale nikdo nám neslíbí radost. Nemůže. Radost se nedá koupit, je to dar. Ovšem dar, o který se i sami zasluhujeme, či aspoň se pro něj činíme způsobilí, abychom ho dovedli přijmout. Tak jako každou Boží milost. "Radujte se v Pánu vždycky. Opakuji: radujte se," čteme v Pavlově listě Filipanům (4,4). </w:t>
      </w:r>
      <w:r w:rsidRPr="008A64C4">
        <w:rPr>
          <w:rFonts w:ascii="Verdana" w:eastAsia="Times New Roman" w:hAnsi="Verdana" w:cs="Times New Roman"/>
          <w:color w:val="000000"/>
        </w:rPr>
        <w:br/>
        <w:t xml:space="preserve">Snadno chápeme, že radovat se v Pánu Ježíši je něco jiného než probendit noc nebo provést někomu nějakou vylomeninu. Z radosti v Pánu nás druhý den ani nebolí hlava, ani nikomu druhému není hořko v srdci. Jistě, smích, veselí, nějaký ten vtip, který pošimrá, ale neraní - to je dobrá věc, koření družnosti. Výraz hřejivé pospolitosti lidí, kterým je spolu dobře, když si rozumějí, když se cítí uvolněně. Právě tak požitek z dobrého daru přírody, z jídla i nápoje je vděčným přijetím otcovské štědrosti Boží. </w:t>
      </w:r>
      <w:r w:rsidRPr="008A64C4">
        <w:rPr>
          <w:rFonts w:ascii="Verdana" w:eastAsia="Times New Roman" w:hAnsi="Verdana" w:cs="Times New Roman"/>
          <w:color w:val="000000"/>
        </w:rPr>
        <w:br/>
        <w:t xml:space="preserve">Jenže je tu jedna potíž. Tyhle smyslové radosti mají vždycky sklon k přemíře. A kde je přemíra, přestává harmonie - a je po radosti. Místo ní je kocovina, rozmrzelost. Musíme umět včas si říct dost. </w:t>
      </w:r>
      <w:r w:rsidRPr="008A64C4">
        <w:rPr>
          <w:rFonts w:ascii="Verdana" w:eastAsia="Times New Roman" w:hAnsi="Verdana" w:cs="Times New Roman"/>
          <w:color w:val="000000"/>
        </w:rPr>
        <w:br/>
        <w:t xml:space="preserve">"Člověk tu není jen pro zábavu, ale pro radost", říká básník Paul Claudel. V našich radostech jsou výrazné stupně. Je radost z požitku, radost z vlastnění něčeho, po čem jsme toužili. Radost z krásné myšlenky, rozjímání, ze zkoumání a objevu, z práce a tvorby. </w:t>
      </w:r>
      <w:r w:rsidRPr="008A64C4">
        <w:rPr>
          <w:rFonts w:ascii="Verdana" w:eastAsia="Times New Roman" w:hAnsi="Verdana" w:cs="Times New Roman"/>
          <w:color w:val="000000"/>
        </w:rPr>
        <w:br/>
        <w:t xml:space="preserve">Čím výš po tomhle žebříčku vystoupíme, tím je radost ušlechtilejší, ryzejší i spolehlivější. Na nejvyšší příčce pak stojí radost z lásky. Radost nesobecká. Radost z toho, že radost působíme. Někomu druhému, mnoha druhým, všem. A když už ne všem, tak aspoň jednomu, určitému. Ale nikdy ne za cenu toho, že jiného zarmoutíme, raníme, ošidíme tím, čím jsme snad jednomu udělali radost. </w:t>
      </w:r>
      <w:r w:rsidRPr="008A64C4">
        <w:rPr>
          <w:rFonts w:ascii="Verdana" w:eastAsia="Times New Roman" w:hAnsi="Verdana" w:cs="Times New Roman"/>
          <w:color w:val="000000"/>
        </w:rPr>
        <w:br/>
        <w:t xml:space="preserve">Pro křesťana je spolehlivým vzorem právě ta, která je "příčinou naší radosti", Maria. Pídíme-li se po nějaké radosti, ptejme se v duchu: Bude se radovat se mnou i matka Boží? Usměje se nad mou radostí tak, jako se matka šťastně usmívá nad radostí svého dítěte? </w:t>
      </w:r>
      <w:r w:rsidRPr="008A64C4">
        <w:rPr>
          <w:rFonts w:ascii="Verdana" w:eastAsia="Times New Roman" w:hAnsi="Verdana" w:cs="Times New Roman"/>
          <w:color w:val="000000"/>
        </w:rPr>
        <w:br/>
        <w:t xml:space="preserve">Jen taková radost je dobrá a krásná radost. Odlesk toho věčného štěstí, které nám je přislíbeno jako nejvyšší dar: "Pojď, dobrý a věrný služebníku... vejdi v radost svého Pána!" (Mt 25,21) </w:t>
      </w:r>
    </w:p>
    <w:p w:rsidR="00EC6D3E" w:rsidRPr="008A64C4" w:rsidRDefault="00B373B6" w:rsidP="00EC6D3E">
      <w:pPr>
        <w:spacing w:before="100" w:beforeAutospacing="1" w:after="100" w:afterAutospacing="1" w:line="240" w:lineRule="auto"/>
        <w:rPr>
          <w:rFonts w:ascii="Verdana" w:eastAsia="Times New Roman" w:hAnsi="Verdana" w:cs="Times New Roman"/>
          <w:color w:val="000000"/>
        </w:rPr>
      </w:pPr>
      <w:bookmarkStart w:id="3" w:name="22"/>
      <w:bookmarkEnd w:id="3"/>
      <w:r>
        <w:rPr>
          <w:rFonts w:ascii="Arial" w:hAnsi="Arial" w:cs="Arial"/>
          <w:noProof/>
          <w:color w:val="0A88D3"/>
          <w:lang w:val="cs-CZ" w:eastAsia="cs-CZ"/>
        </w:rPr>
        <w:drawing>
          <wp:anchor distT="0" distB="0" distL="114300" distR="114300" simplePos="0" relativeHeight="251662336" behindDoc="0" locked="0" layoutInCell="1" allowOverlap="1">
            <wp:simplePos x="0" y="0"/>
            <wp:positionH relativeFrom="column">
              <wp:posOffset>3175</wp:posOffset>
            </wp:positionH>
            <wp:positionV relativeFrom="paragraph">
              <wp:posOffset>-184150</wp:posOffset>
            </wp:positionV>
            <wp:extent cx="1619885" cy="2078355"/>
            <wp:effectExtent l="0" t="0" r="0" b="0"/>
            <wp:wrapSquare wrapText="bothSides"/>
            <wp:docPr id="5" name="Picture 5" descr="Postava, Socha, Sochařství, Bronzová">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stava, Socha, Sochařství, Bronzová">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885" cy="207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EC6D3E" w:rsidRPr="00EC6D3E">
        <w:rPr>
          <w:rFonts w:ascii="Verdana" w:eastAsia="Times New Roman" w:hAnsi="Verdana" w:cs="Times New Roman"/>
          <w:b/>
          <w:color w:val="000000"/>
          <w:sz w:val="24"/>
          <w:szCs w:val="24"/>
        </w:rPr>
        <w:t xml:space="preserve">22. Mariin životní styl </w:t>
      </w:r>
      <w:r w:rsidR="00EC6D3E" w:rsidRPr="00EC6D3E">
        <w:rPr>
          <w:rFonts w:ascii="Verdana" w:eastAsia="Times New Roman" w:hAnsi="Verdana" w:cs="Times New Roman"/>
          <w:b/>
          <w:color w:val="000000"/>
          <w:sz w:val="24"/>
          <w:szCs w:val="24"/>
        </w:rPr>
        <w:br/>
      </w:r>
      <w:r w:rsidR="00EC6D3E" w:rsidRPr="008A64C4">
        <w:rPr>
          <w:rFonts w:ascii="Verdana" w:eastAsia="Times New Roman" w:hAnsi="Verdana" w:cs="Times New Roman"/>
          <w:color w:val="000000"/>
        </w:rPr>
        <w:t xml:space="preserve">(Jan 19,25,-24) </w:t>
      </w:r>
    </w:p>
    <w:p w:rsidR="00EC6D3E" w:rsidRPr="008A64C4" w:rsidRDefault="00EC6D3E" w:rsidP="00EC6D3E">
      <w:pPr>
        <w:spacing w:before="100" w:beforeAutospacing="1" w:after="100" w:afterAutospacing="1" w:line="240" w:lineRule="auto"/>
        <w:rPr>
          <w:rFonts w:ascii="Verdana" w:eastAsia="Times New Roman" w:hAnsi="Verdana" w:cs="Times New Roman"/>
          <w:color w:val="000000"/>
        </w:rPr>
      </w:pPr>
      <w:r w:rsidRPr="008A64C4">
        <w:rPr>
          <w:rFonts w:ascii="Verdana" w:eastAsia="Times New Roman" w:hAnsi="Verdana" w:cs="Times New Roman"/>
          <w:color w:val="000000"/>
        </w:rPr>
        <w:t xml:space="preserve">Na začátku tohoto století vyšla kniha anglické spisovatelky Ellen Keyové, která chtěla charakterizovat cesty lidského vývoje ve 20.. století. Jmenovala se "Století dítěte". Autorka si představovala, že vyspělé lidstvo věnuje všechen svůj potenciál, všechnu péči dětem. Když tři čtvrtiny tohoto století uplynuly, můžeme se však ptát: Co se stalo ze století dítěte? Dvě třetiny dětí světlo světa vůbec ani neuvidí. Nad zbylou třetinou se ozývá nářek, který nelze neslyšet. Nářek nad osamělostí dnešních dětí "s klíčkem na krku". Zaměstnaná matka jim už nemůže dát ono kdysi samozřejmé teplo rodného hnízda, z kterého čerpaly předchozí generace po celý život fyzickou i duševní sílu. </w:t>
      </w:r>
      <w:r w:rsidRPr="008A64C4">
        <w:rPr>
          <w:rFonts w:ascii="Verdana" w:eastAsia="Times New Roman" w:hAnsi="Verdana" w:cs="Times New Roman"/>
          <w:color w:val="000000"/>
        </w:rPr>
        <w:br/>
        <w:t xml:space="preserve">Naše společnost, naše zákony se sice snaží věnovat dětem co nejvíce péče. Dojemné je úsilí o SOS vesničky, dětské domovy, jesle, družiny a jiná náhražková hnízda. Ale přesto se toto století stalo vším jiným než stoletím dítěte. </w:t>
      </w:r>
      <w:r w:rsidRPr="008A64C4">
        <w:rPr>
          <w:rFonts w:ascii="Verdana" w:eastAsia="Times New Roman" w:hAnsi="Verdana" w:cs="Times New Roman"/>
          <w:color w:val="000000"/>
        </w:rPr>
        <w:br/>
        <w:t xml:space="preserve">Mateřství už není pro ženu samozřejmostí. Vymizel zvyk starších generací, že závoj, který měla nevěsta při oddavkách, zahaloval i kolébku jejího dítěte. </w:t>
      </w:r>
      <w:r w:rsidRPr="008A64C4">
        <w:rPr>
          <w:rFonts w:ascii="Verdana" w:eastAsia="Times New Roman" w:hAnsi="Verdana" w:cs="Times New Roman"/>
          <w:color w:val="000000"/>
        </w:rPr>
        <w:br/>
        <w:t xml:space="preserve">Žena bojovala s mužem o rovnocenné postavení ve veřejnosti a v průběhu tohoto boje se jaksi zaměnila rovnoprávnost a rovnorodost. </w:t>
      </w:r>
      <w:r w:rsidRPr="008A64C4">
        <w:rPr>
          <w:rFonts w:ascii="Verdana" w:eastAsia="Times New Roman" w:hAnsi="Verdana" w:cs="Times New Roman"/>
          <w:color w:val="000000"/>
        </w:rPr>
        <w:br/>
        <w:t xml:space="preserve">Žena nechtěla láskyplně sloužit své rodině doma a tak se stala bez lásky posluhovačkou cizích mužů. Ovšem, dostala k tomu hrdý titul "sekretářka", tj. česky tajemnice. Jenže myslím, že největší sekretářky - tajemnice - jsou matky a vychovatelky dětí. Cožpak existuje větší tajemství než početí, zrod a růst dítěte? </w:t>
      </w:r>
      <w:r w:rsidRPr="008A64C4">
        <w:rPr>
          <w:rFonts w:ascii="Verdana" w:eastAsia="Times New Roman" w:hAnsi="Verdana" w:cs="Times New Roman"/>
          <w:color w:val="000000"/>
        </w:rPr>
        <w:br/>
        <w:t xml:space="preserve">"Kdo přijme dítě ve jménu mém, přijímá mne" - řekl Ježíš. Není tedy početí a přijetí dítěte přijímáním těla Páně? </w:t>
      </w:r>
      <w:r w:rsidRPr="008A64C4">
        <w:rPr>
          <w:rFonts w:ascii="Verdana" w:eastAsia="Times New Roman" w:hAnsi="Verdana" w:cs="Times New Roman"/>
          <w:color w:val="000000"/>
        </w:rPr>
        <w:br/>
        <w:t xml:space="preserve">Dost dokladů jsme si v průběhu těchto úvah snesli o tom, jak je v dnešním světě ohrožena sama podstata ženství a jak právě v tom je kořen mnohých trampot, kterými trpí dnešní svět. Ukazovali jsme si mariánský ideál životního stylu a jak za ním pokulháváme. </w:t>
      </w:r>
      <w:r w:rsidRPr="008A64C4">
        <w:rPr>
          <w:rFonts w:ascii="Verdana" w:eastAsia="Times New Roman" w:hAnsi="Verdana" w:cs="Times New Roman"/>
          <w:color w:val="000000"/>
        </w:rPr>
        <w:br/>
        <w:t xml:space="preserve">Není to marné mluvení? Je možno zaměnit běh světa? Běh světa měnit nemůžeme. To nechme dějinným silám Prozřetelnosti. Od nás se čeká, že změníme jen běh svého života, že změníme jen svůj vlastní životní styl, a to můžeme. </w:t>
      </w:r>
      <w:r w:rsidRPr="008A64C4">
        <w:rPr>
          <w:rFonts w:ascii="Verdana" w:eastAsia="Times New Roman" w:hAnsi="Verdana" w:cs="Times New Roman"/>
          <w:color w:val="000000"/>
        </w:rPr>
        <w:br/>
        <w:t xml:space="preserve">Tak jako lidé světa napodobují slavné herce, playboye, herečky a zpěvačky, od nás křesťanů se čeká, že budeme napodobovat životní styl Mariin v její velikosti Panny důstojné a krásné, v její velikosti Snoubenky pokorně ochotné sloužit Bohu i lidem, v její velikosti Matky v naplnění života mateřstvím. </w:t>
      </w:r>
      <w:r w:rsidRPr="008A64C4">
        <w:rPr>
          <w:rFonts w:ascii="Verdana" w:eastAsia="Times New Roman" w:hAnsi="Verdana" w:cs="Times New Roman"/>
          <w:color w:val="000000"/>
        </w:rPr>
        <w:br/>
        <w:t xml:space="preserve">Ptáš se možná: není to jen idealistické snění? Je možno žít jinak, než velí móda, duch doby? Dokáže jedinec žít podle vůle Boží? Tak se ptala i Maria. Tak se také bála, že nedokáže splnit, co Bůh čeká: "Jak se to stane, jak se to může uskutečnit?" A odpověď Marii je i odpověď nám každému: "Duch svatý sestoupí na tebe a síla Nejvyššího tě zastíní." </w:t>
      </w:r>
      <w:r w:rsidRPr="008A64C4">
        <w:rPr>
          <w:rFonts w:ascii="Verdana" w:eastAsia="Times New Roman" w:hAnsi="Verdana" w:cs="Times New Roman"/>
          <w:color w:val="000000"/>
        </w:rPr>
        <w:br/>
        <w:t xml:space="preserve">Jak to je, když se někdo nechá "zastínit", vést Duchem svatým, to píše svatý Pavel v listě k Římanům: "Ti, kteří se nechají vést Duchem svatým, vydají život a pokoj..." </w:t>
      </w:r>
      <w:r w:rsidRPr="008A64C4">
        <w:rPr>
          <w:rFonts w:ascii="Verdana" w:eastAsia="Times New Roman" w:hAnsi="Verdana" w:cs="Times New Roman"/>
          <w:color w:val="000000"/>
        </w:rPr>
        <w:br/>
        <w:t xml:space="preserve">A o to nám jde: abychom jako ovoce života všichni vydávali život a pokoj. Ne zmatek. Ne smrt. </w:t>
      </w:r>
      <w:r w:rsidRPr="008A64C4">
        <w:rPr>
          <w:rFonts w:ascii="Verdana" w:eastAsia="Times New Roman" w:hAnsi="Verdana" w:cs="Times New Roman"/>
          <w:color w:val="000000"/>
        </w:rPr>
        <w:br/>
        <w:t xml:space="preserve">Zasvěťme se proto Panně Marii a jejímu Synu Ježíšovi. Řekněme své Fiat, své ano k Božímu řádu, k Boží lásce, ke službě bližnímu po vzoru Mariině. </w:t>
      </w:r>
      <w:r w:rsidRPr="008A64C4">
        <w:rPr>
          <w:rFonts w:ascii="Verdana" w:eastAsia="Times New Roman" w:hAnsi="Verdana" w:cs="Times New Roman"/>
          <w:color w:val="000000"/>
        </w:rPr>
        <w:br/>
        <w:t xml:space="preserve">Když Bůh dal Marii úkol, dal jí také sílu potřebnou ke splnění úkolu. Věřím, že ji dá i nám, abychom dovedli změnit sebe a tím pomáhat změnit svět k podobě Marie, panny, Marie snoubenky a Marie matky. </w:t>
      </w:r>
    </w:p>
    <w:p w:rsidR="00EC6D3E" w:rsidRDefault="00EC6D3E" w:rsidP="00EC6D3E">
      <w:pPr>
        <w:pStyle w:val="Bezmezer"/>
        <w:rPr>
          <w:rFonts w:ascii="Verdana" w:hAnsi="Verdana"/>
          <w:lang w:val="cs-CZ"/>
        </w:rPr>
      </w:pPr>
    </w:p>
    <w:p w:rsidR="00B373B6" w:rsidRPr="00D326B7" w:rsidRDefault="00B373B6" w:rsidP="00B373B6">
      <w:pPr>
        <w:pStyle w:val="Bezmezer"/>
        <w:rPr>
          <w:rFonts w:ascii="Verdana" w:hAnsi="Verdana"/>
          <w:b/>
          <w:color w:val="365F91" w:themeColor="accent1" w:themeShade="BF"/>
          <w:sz w:val="24"/>
          <w:szCs w:val="24"/>
          <w:lang w:val="ro-RO"/>
        </w:rPr>
      </w:pPr>
      <w:r w:rsidRPr="00D326B7">
        <w:rPr>
          <w:rFonts w:ascii="Verdana" w:hAnsi="Verdana"/>
          <w:b/>
          <w:color w:val="365F91" w:themeColor="accent1" w:themeShade="BF"/>
          <w:sz w:val="24"/>
          <w:szCs w:val="24"/>
          <w:lang w:val="cs-CZ"/>
        </w:rPr>
        <w:t xml:space="preserve">Řimako-Katolická Farnost  </w:t>
      </w:r>
      <w:r w:rsidRPr="00D326B7">
        <w:rPr>
          <w:rFonts w:ascii="Verdana" w:hAnsi="Verdana"/>
          <w:b/>
          <w:color w:val="365F91" w:themeColor="accent1" w:themeShade="BF"/>
          <w:sz w:val="24"/>
          <w:szCs w:val="24"/>
          <w:lang w:val="ro-RO"/>
        </w:rPr>
        <w:t xml:space="preserve">Orșova </w:t>
      </w:r>
    </w:p>
    <w:p w:rsidR="00B373B6" w:rsidRPr="004E58A1" w:rsidRDefault="00B373B6" w:rsidP="00B373B6">
      <w:pPr>
        <w:pStyle w:val="Bezmezer"/>
        <w:rPr>
          <w:rFonts w:ascii="Verdana" w:hAnsi="Verdana"/>
          <w:color w:val="365F91" w:themeColor="accent1" w:themeShade="BF"/>
          <w:sz w:val="24"/>
          <w:szCs w:val="24"/>
          <w:lang w:val="cs-CZ"/>
        </w:rPr>
      </w:pPr>
      <w:r w:rsidRPr="004E58A1">
        <w:rPr>
          <w:rFonts w:ascii="Verdana" w:hAnsi="Verdana"/>
          <w:color w:val="365F91" w:themeColor="accent1" w:themeShade="BF"/>
          <w:sz w:val="24"/>
          <w:szCs w:val="24"/>
          <w:lang w:val="cs-CZ"/>
        </w:rPr>
        <w:t xml:space="preserve">Realizace: IF </w:t>
      </w:r>
    </w:p>
    <w:p w:rsidR="00B373B6" w:rsidRPr="00F44E55" w:rsidRDefault="00B373B6" w:rsidP="00B373B6">
      <w:pPr>
        <w:pStyle w:val="Bezmezer"/>
        <w:rPr>
          <w:rFonts w:ascii="Verdana" w:hAnsi="Verdana"/>
          <w:sz w:val="24"/>
          <w:szCs w:val="24"/>
          <w:lang w:val="cs-CZ"/>
        </w:rPr>
      </w:pPr>
      <w:r w:rsidRPr="00F44E55">
        <w:rPr>
          <w:rFonts w:ascii="Verdana" w:hAnsi="Verdana"/>
          <w:sz w:val="24"/>
          <w:szCs w:val="24"/>
          <w:lang w:val="cs-CZ"/>
        </w:rPr>
        <w:t>Text: z </w:t>
      </w:r>
      <w:hyperlink r:id="rId16" w:history="1">
        <w:r w:rsidRPr="00F44E55">
          <w:rPr>
            <w:rStyle w:val="Hypertextovodkaz"/>
            <w:rFonts w:ascii="Verdana" w:hAnsi="Verdana"/>
            <w:sz w:val="24"/>
            <w:szCs w:val="24"/>
            <w:lang w:val="cs-CZ"/>
          </w:rPr>
          <w:t>www.fatym.com</w:t>
        </w:r>
      </w:hyperlink>
      <w:r w:rsidRPr="00F44E55">
        <w:rPr>
          <w:rFonts w:ascii="Verdana" w:hAnsi="Verdana"/>
          <w:sz w:val="24"/>
          <w:szCs w:val="24"/>
          <w:lang w:val="cs-CZ"/>
        </w:rPr>
        <w:t xml:space="preserve"> </w:t>
      </w:r>
    </w:p>
    <w:p w:rsidR="00B373B6" w:rsidRPr="00F44E55" w:rsidRDefault="00B373B6" w:rsidP="00B373B6">
      <w:pPr>
        <w:pStyle w:val="Bezmezer"/>
        <w:rPr>
          <w:rFonts w:ascii="Verdana" w:hAnsi="Verdana"/>
          <w:color w:val="FF0000"/>
          <w:sz w:val="24"/>
          <w:szCs w:val="24"/>
          <w:lang w:val="cs-CZ"/>
        </w:rPr>
      </w:pPr>
      <w:r w:rsidRPr="00F44E55">
        <w:rPr>
          <w:rFonts w:ascii="Verdana" w:hAnsi="Verdana"/>
          <w:color w:val="FF0000"/>
          <w:sz w:val="24"/>
          <w:szCs w:val="24"/>
          <w:lang w:val="cs-CZ"/>
        </w:rPr>
        <w:t xml:space="preserve">Autor: uvedený přímo na začátku tohoto vydání. </w:t>
      </w:r>
    </w:p>
    <w:p w:rsidR="00B373B6" w:rsidRPr="00F44E55" w:rsidRDefault="00B373B6" w:rsidP="00B373B6">
      <w:pPr>
        <w:pStyle w:val="Bezmezer"/>
        <w:rPr>
          <w:rFonts w:ascii="Verdana" w:hAnsi="Verdana"/>
          <w:color w:val="FF0000"/>
          <w:sz w:val="24"/>
          <w:szCs w:val="24"/>
          <w:lang w:val="cs-CZ"/>
        </w:rPr>
      </w:pPr>
      <w:r w:rsidRPr="00F44E55">
        <w:rPr>
          <w:rFonts w:ascii="Verdana" w:hAnsi="Verdana"/>
          <w:color w:val="FF0000"/>
          <w:sz w:val="24"/>
          <w:szCs w:val="24"/>
          <w:lang w:val="cs-CZ"/>
        </w:rPr>
        <w:t xml:space="preserve">Budeme pokračovat do ukončení, což znamená cca. 7 až 9 vydání. </w:t>
      </w:r>
    </w:p>
    <w:p w:rsidR="00B373B6" w:rsidRPr="00B81D0E" w:rsidRDefault="00B373B6" w:rsidP="00B373B6">
      <w:pPr>
        <w:pStyle w:val="Bezmezer"/>
        <w:rPr>
          <w:rFonts w:ascii="Verdana" w:hAnsi="Verdana"/>
          <w:color w:val="000000" w:themeColor="text1"/>
          <w:sz w:val="24"/>
          <w:szCs w:val="24"/>
          <w:lang w:val="cs-CZ"/>
        </w:rPr>
      </w:pPr>
      <w:r w:rsidRPr="00B81D0E">
        <w:rPr>
          <w:rFonts w:ascii="Verdana" w:hAnsi="Verdana"/>
          <w:color w:val="000000" w:themeColor="text1"/>
          <w:sz w:val="24"/>
          <w:szCs w:val="24"/>
          <w:lang w:val="cs-CZ"/>
        </w:rPr>
        <w:t xml:space="preserve">Pokud by jste potřebovali ještě vícé exempláří, můžete se obráti na telefonní </w:t>
      </w:r>
    </w:p>
    <w:p w:rsidR="00B373B6" w:rsidRPr="00EA2EFC" w:rsidRDefault="00B373B6" w:rsidP="00B373B6">
      <w:pPr>
        <w:pStyle w:val="Bezmezer"/>
        <w:rPr>
          <w:rFonts w:ascii="Verdana" w:hAnsi="Verdana"/>
          <w:b/>
          <w:sz w:val="24"/>
          <w:szCs w:val="24"/>
        </w:rPr>
      </w:pPr>
      <w:r w:rsidRPr="00B81D0E">
        <w:rPr>
          <w:rFonts w:ascii="Verdana" w:hAnsi="Verdana"/>
          <w:b/>
          <w:color w:val="000000" w:themeColor="text1"/>
          <w:sz w:val="24"/>
          <w:szCs w:val="24"/>
          <w:lang w:val="cs-CZ"/>
        </w:rPr>
        <w:t>č.  0742 519 115</w:t>
      </w:r>
      <w:r w:rsidRPr="00B81D0E">
        <w:rPr>
          <w:rFonts w:ascii="Verdana" w:hAnsi="Verdana"/>
          <w:color w:val="000000" w:themeColor="text1"/>
          <w:sz w:val="24"/>
          <w:szCs w:val="24"/>
          <w:lang w:val="cs-CZ"/>
        </w:rPr>
        <w:t xml:space="preserve"> nebo na  </w:t>
      </w:r>
      <w:r w:rsidRPr="00B81D0E">
        <w:rPr>
          <w:rFonts w:ascii="Verdana" w:hAnsi="Verdana"/>
          <w:b/>
          <w:color w:val="000000" w:themeColor="text1"/>
          <w:sz w:val="24"/>
          <w:szCs w:val="24"/>
          <w:lang w:val="cs-CZ"/>
        </w:rPr>
        <w:t>0722 490 485</w:t>
      </w:r>
      <w:r>
        <w:rPr>
          <w:rFonts w:ascii="Verdana" w:hAnsi="Verdana"/>
          <w:color w:val="000000" w:themeColor="text1"/>
          <w:sz w:val="24"/>
          <w:szCs w:val="24"/>
          <w:lang w:val="cs-CZ"/>
        </w:rPr>
        <w:t xml:space="preserve"> a e-mail-ovou adresu: </w:t>
      </w:r>
      <w:r w:rsidRPr="00EA2EFC">
        <w:rPr>
          <w:rFonts w:ascii="Verdana" w:hAnsi="Verdana"/>
          <w:b/>
          <w:color w:val="17365D" w:themeColor="text2" w:themeShade="BF"/>
          <w:sz w:val="24"/>
          <w:szCs w:val="24"/>
        </w:rPr>
        <w:t xml:space="preserve">monimex_f@yahoo.com </w:t>
      </w:r>
      <w:r>
        <w:rPr>
          <w:rFonts w:ascii="Verdana" w:hAnsi="Verdana"/>
          <w:b/>
          <w:sz w:val="24"/>
          <w:szCs w:val="24"/>
        </w:rPr>
        <w:t xml:space="preserve"> </w:t>
      </w:r>
    </w:p>
    <w:p w:rsidR="00B373B6" w:rsidRDefault="00B373B6" w:rsidP="00B373B6">
      <w:pPr>
        <w:pStyle w:val="Bezmezer"/>
        <w:jc w:val="both"/>
        <w:rPr>
          <w:rFonts w:ascii="Verdana" w:hAnsi="Verdana"/>
          <w:b/>
          <w:color w:val="FF0000"/>
          <w:sz w:val="24"/>
          <w:szCs w:val="24"/>
          <w:lang w:val="cs-CZ"/>
        </w:rPr>
      </w:pPr>
      <w:r>
        <w:rPr>
          <w:rFonts w:ascii="Verdana" w:hAnsi="Verdana"/>
          <w:b/>
          <w:color w:val="FF0000"/>
          <w:sz w:val="24"/>
          <w:szCs w:val="24"/>
          <w:lang w:val="cs-CZ"/>
        </w:rPr>
        <w:t>Vše je zdarma</w:t>
      </w:r>
    </w:p>
    <w:p w:rsidR="00B373B6" w:rsidRPr="00FC7BD6" w:rsidRDefault="00B373B6" w:rsidP="00B373B6">
      <w:pPr>
        <w:pStyle w:val="Bezmezer"/>
        <w:jc w:val="both"/>
        <w:rPr>
          <w:rFonts w:ascii="Verdana" w:hAnsi="Verdana"/>
          <w:b/>
          <w:color w:val="FF0000"/>
          <w:sz w:val="24"/>
          <w:szCs w:val="24"/>
          <w:lang w:val="cs-CZ"/>
        </w:rPr>
      </w:pPr>
    </w:p>
    <w:p w:rsidR="00B373B6" w:rsidRPr="00B373B6" w:rsidRDefault="00B373B6" w:rsidP="00EC6D3E">
      <w:pPr>
        <w:pStyle w:val="Bezmezer"/>
        <w:rPr>
          <w:rFonts w:ascii="Verdana" w:hAnsi="Verdana"/>
          <w:b/>
          <w:color w:val="FF0000"/>
          <w:sz w:val="28"/>
          <w:szCs w:val="28"/>
          <w:lang w:val="cs-CZ"/>
        </w:rPr>
      </w:pPr>
      <w:r>
        <w:rPr>
          <w:rFonts w:ascii="Verdana" w:hAnsi="Verdana"/>
          <w:b/>
          <w:color w:val="FF0000"/>
          <w:sz w:val="28"/>
          <w:szCs w:val="28"/>
          <w:lang w:val="cs-CZ"/>
        </w:rPr>
        <w:t xml:space="preserve">Bude pokračovat další dílo otce Ladislava Simaichla </w:t>
      </w:r>
    </w:p>
    <w:sectPr w:rsidR="00B373B6" w:rsidRPr="00B373B6" w:rsidSect="00B373B6">
      <w:footerReference w:type="default" r:id="rId17"/>
      <w:pgSz w:w="12240" w:h="15840"/>
      <w:pgMar w:top="993" w:right="900"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C7E" w:rsidRDefault="008A6C7E" w:rsidP="00B373B6">
      <w:pPr>
        <w:spacing w:after="0" w:line="240" w:lineRule="auto"/>
      </w:pPr>
      <w:r>
        <w:separator/>
      </w:r>
    </w:p>
  </w:endnote>
  <w:endnote w:type="continuationSeparator" w:id="0">
    <w:p w:rsidR="008A6C7E" w:rsidRDefault="008A6C7E" w:rsidP="00B37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566436"/>
      <w:docPartObj>
        <w:docPartGallery w:val="Page Numbers (Bottom of Page)"/>
        <w:docPartUnique/>
      </w:docPartObj>
    </w:sdtPr>
    <w:sdtEndPr>
      <w:rPr>
        <w:noProof/>
      </w:rPr>
    </w:sdtEndPr>
    <w:sdtContent>
      <w:p w:rsidR="00B373B6" w:rsidRDefault="00B373B6">
        <w:pPr>
          <w:pStyle w:val="Zpat"/>
          <w:jc w:val="center"/>
        </w:pPr>
        <w:r>
          <w:fldChar w:fldCharType="begin"/>
        </w:r>
        <w:r>
          <w:instrText xml:space="preserve"> PAGE   \* MERGEFORMAT </w:instrText>
        </w:r>
        <w:r>
          <w:fldChar w:fldCharType="separate"/>
        </w:r>
        <w:r w:rsidR="00A45B14">
          <w:rPr>
            <w:noProof/>
          </w:rPr>
          <w:t>1</w:t>
        </w:r>
        <w:r>
          <w:rPr>
            <w:noProof/>
          </w:rPr>
          <w:fldChar w:fldCharType="end"/>
        </w:r>
      </w:p>
    </w:sdtContent>
  </w:sdt>
  <w:p w:rsidR="00B373B6" w:rsidRDefault="00B373B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C7E" w:rsidRDefault="008A6C7E" w:rsidP="00B373B6">
      <w:pPr>
        <w:spacing w:after="0" w:line="240" w:lineRule="auto"/>
      </w:pPr>
      <w:r>
        <w:separator/>
      </w:r>
    </w:p>
  </w:footnote>
  <w:footnote w:type="continuationSeparator" w:id="0">
    <w:p w:rsidR="008A6C7E" w:rsidRDefault="008A6C7E" w:rsidP="00B373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3E"/>
    <w:rsid w:val="00466F5A"/>
    <w:rsid w:val="008A6C7E"/>
    <w:rsid w:val="00A45B14"/>
    <w:rsid w:val="00B373B6"/>
    <w:rsid w:val="00D22DCF"/>
    <w:rsid w:val="00EB7D98"/>
    <w:rsid w:val="00EC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F28E5A-98CB-4056-96DD-2006CBFD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6D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C6D3E"/>
    <w:pPr>
      <w:spacing w:after="0" w:line="240" w:lineRule="auto"/>
    </w:pPr>
  </w:style>
  <w:style w:type="paragraph" w:styleId="Textbubliny">
    <w:name w:val="Balloon Text"/>
    <w:basedOn w:val="Normln"/>
    <w:link w:val="TextbublinyChar"/>
    <w:uiPriority w:val="99"/>
    <w:semiHidden/>
    <w:unhideWhenUsed/>
    <w:rsid w:val="00EC6D3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6D3E"/>
    <w:rPr>
      <w:rFonts w:ascii="Tahoma" w:hAnsi="Tahoma" w:cs="Tahoma"/>
      <w:sz w:val="16"/>
      <w:szCs w:val="16"/>
    </w:rPr>
  </w:style>
  <w:style w:type="paragraph" w:styleId="Zhlav">
    <w:name w:val="header"/>
    <w:basedOn w:val="Normln"/>
    <w:link w:val="ZhlavChar"/>
    <w:uiPriority w:val="99"/>
    <w:unhideWhenUsed/>
    <w:rsid w:val="00B373B6"/>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B373B6"/>
  </w:style>
  <w:style w:type="paragraph" w:styleId="Zpat">
    <w:name w:val="footer"/>
    <w:basedOn w:val="Normln"/>
    <w:link w:val="ZpatChar"/>
    <w:uiPriority w:val="99"/>
    <w:unhideWhenUsed/>
    <w:rsid w:val="00B373B6"/>
    <w:pPr>
      <w:tabs>
        <w:tab w:val="center" w:pos="4680"/>
        <w:tab w:val="right" w:pos="9360"/>
      </w:tabs>
      <w:spacing w:after="0" w:line="240" w:lineRule="auto"/>
    </w:pPr>
  </w:style>
  <w:style w:type="character" w:customStyle="1" w:styleId="ZpatChar">
    <w:name w:val="Zápatí Char"/>
    <w:basedOn w:val="Standardnpsmoodstavce"/>
    <w:link w:val="Zpat"/>
    <w:uiPriority w:val="99"/>
    <w:rsid w:val="00B373B6"/>
  </w:style>
  <w:style w:type="character" w:styleId="Hypertextovodkaz">
    <w:name w:val="Hyperlink"/>
    <w:basedOn w:val="Standardnpsmoodstavce"/>
    <w:uiPriority w:val="99"/>
    <w:unhideWhenUsed/>
    <w:rsid w:val="00B373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cs/photos/panny-marie-svat%C3%BD-kostel-koruna-1907194/"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tym.com" TargetMode="External"/><Relationship Id="rId12" Type="http://schemas.openxmlformats.org/officeDocument/2006/relationships/hyperlink" Target="https://pixabay.com/cs/photos/um%C4%9Bn%C3%AD-socha-marii-s-d%C3%ADt%C4%9Btem-je%C5%BE%C3%AD%C5%A1em-3418579/"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fatym.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hyperlink" Target="https://pixabay.com/cs/photos/maria-panny-marie-k%C5%99es%C5%A5ansk%C3%A9-um%C4%9Bn%C3%AD-318424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pixabay.com/cs/photos/postava-socha-socha%C5%99stv%C3%AD-bronzov%C3%A1-2542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2511</Words>
  <Characters>14819</Characters>
  <Application>Microsoft Office Word</Application>
  <DocSecurity>0</DocSecurity>
  <Lines>123</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dcterms:created xsi:type="dcterms:W3CDTF">2020-12-05T13:01:00Z</dcterms:created>
  <dcterms:modified xsi:type="dcterms:W3CDTF">2020-12-05T13:01:00Z</dcterms:modified>
</cp:coreProperties>
</file>