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8A9" w:rsidRDefault="00FE78A9" w:rsidP="00FE78A9">
      <w:pPr>
        <w:jc w:val="center"/>
      </w:pPr>
      <w:bookmarkStart w:id="0" w:name="_GoBack"/>
      <w:bookmarkEnd w:id="0"/>
      <w:r>
        <w:rPr>
          <w:rFonts w:ascii="Arial" w:eastAsia="Arial" w:hAnsi="Arial" w:cs="Arial"/>
          <w:b/>
          <w:bCs/>
          <w:sz w:val="18"/>
          <w:szCs w:val="18"/>
          <w:u w:val="single"/>
        </w:rPr>
        <w:t>Pozvánky.</w:t>
      </w:r>
    </w:p>
    <w:p w:rsidR="00FE78A9" w:rsidRDefault="00FE78A9" w:rsidP="00FE78A9">
      <w:pPr>
        <w:jc w:val="both"/>
        <w:rPr>
          <w:rFonts w:ascii="Arial" w:hAnsi="Arial" w:cs="Arial"/>
          <w:sz w:val="18"/>
          <w:szCs w:val="18"/>
        </w:rPr>
      </w:pPr>
      <w:r>
        <w:rPr>
          <w:rFonts w:ascii="Arial" w:hAnsi="Arial" w:cs="Arial"/>
          <w:b/>
          <w:bCs/>
          <w:sz w:val="18"/>
          <w:szCs w:val="18"/>
          <w:u w:val="single"/>
        </w:rPr>
        <w:t>FATYM zve na faru do Prosiměřic na duchovní obnovy exercičního typu v roce 2020 s heslem: Kdo se řádně obnovuje, ten zbytečně nestagnuje!.</w:t>
      </w:r>
      <w:r>
        <w:rPr>
          <w:rFonts w:ascii="Arial" w:hAnsi="Arial" w:cs="Arial"/>
          <w:sz w:val="18"/>
          <w:szCs w:val="18"/>
        </w:rPr>
        <w:t xml:space="preserve">  Začíná se vždy ve čtvrtek v 18:00, zakončení v neděli </w:t>
      </w:r>
      <w:proofErr w:type="gramStart"/>
      <w:r>
        <w:rPr>
          <w:rFonts w:ascii="Arial" w:hAnsi="Arial" w:cs="Arial"/>
          <w:sz w:val="18"/>
          <w:szCs w:val="18"/>
        </w:rPr>
        <w:t>ve</w:t>
      </w:r>
      <w:proofErr w:type="gramEnd"/>
      <w:r>
        <w:rPr>
          <w:rFonts w:ascii="Arial" w:hAnsi="Arial" w:cs="Arial"/>
          <w:sz w:val="18"/>
          <w:szCs w:val="18"/>
        </w:rPr>
        <w:t xml:space="preserve"> 14:00. S sebou: spací pytel nebo deku, Bibli, poznámkový blok a potraviny do společné kuchyně. Cena: 300 Kč (</w:t>
      </w:r>
      <w:proofErr w:type="gramStart"/>
      <w:r>
        <w:rPr>
          <w:rFonts w:ascii="Arial" w:hAnsi="Arial" w:cs="Arial"/>
          <w:sz w:val="18"/>
          <w:szCs w:val="18"/>
        </w:rPr>
        <w:t>vzhledem k skutečným</w:t>
      </w:r>
      <w:proofErr w:type="gramEnd"/>
      <w:r>
        <w:rPr>
          <w:rFonts w:ascii="Arial" w:hAnsi="Arial" w:cs="Arial"/>
          <w:sz w:val="18"/>
          <w:szCs w:val="18"/>
        </w:rPr>
        <w:t xml:space="preserve"> nákladům budeme vděční i za případné dary navíc). Přihlášky: ŘKF Náměstí 20, 671 03 Vranov n/D, e-mail:  marek@fatym.com, telefon 515 296 384. </w:t>
      </w:r>
      <w:r>
        <w:rPr>
          <w:rFonts w:ascii="Arial" w:hAnsi="Arial" w:cs="Arial"/>
          <w:b/>
          <w:sz w:val="18"/>
          <w:szCs w:val="18"/>
        </w:rPr>
        <w:t xml:space="preserve">Pokud na některý z turnusů nebude 10 dní před začátkem přihlášeno alespoň 10 účastníků, bude turnus zrušen! </w:t>
      </w:r>
      <w:r>
        <w:rPr>
          <w:rFonts w:ascii="Arial" w:hAnsi="Arial" w:cs="Arial"/>
          <w:sz w:val="18"/>
          <w:szCs w:val="18"/>
        </w:rPr>
        <w:t xml:space="preserve">   </w:t>
      </w:r>
    </w:p>
    <w:p w:rsidR="00FE78A9" w:rsidRDefault="00FE78A9" w:rsidP="00FE78A9">
      <w:pPr>
        <w:jc w:val="both"/>
        <w:rPr>
          <w:rFonts w:ascii="Arial" w:hAnsi="Arial" w:cs="Arial"/>
          <w:b/>
          <w:bCs/>
          <w:sz w:val="18"/>
          <w:szCs w:val="18"/>
        </w:rPr>
      </w:pPr>
      <w:r>
        <w:rPr>
          <w:rFonts w:ascii="Arial" w:hAnsi="Arial" w:cs="Arial"/>
          <w:b/>
          <w:bCs/>
          <w:sz w:val="18"/>
          <w:szCs w:val="18"/>
        </w:rPr>
        <w:t xml:space="preserve">Nabízíme:  16. - 19. 1. – pro muže – jáhen Ladislav </w:t>
      </w:r>
      <w:proofErr w:type="spellStart"/>
      <w:r>
        <w:rPr>
          <w:rFonts w:ascii="Arial" w:hAnsi="Arial" w:cs="Arial"/>
          <w:b/>
          <w:bCs/>
          <w:sz w:val="18"/>
          <w:szCs w:val="18"/>
        </w:rPr>
        <w:t>Kinc</w:t>
      </w:r>
      <w:proofErr w:type="spellEnd"/>
      <w:r>
        <w:rPr>
          <w:rFonts w:ascii="Arial" w:hAnsi="Arial" w:cs="Arial"/>
          <w:b/>
          <w:bCs/>
          <w:sz w:val="18"/>
          <w:szCs w:val="18"/>
        </w:rPr>
        <w:t xml:space="preserve"> – téma: Pán Ježíš: Horské kázání; </w:t>
      </w:r>
    </w:p>
    <w:p w:rsidR="00FE78A9" w:rsidRDefault="00FE78A9" w:rsidP="00FE78A9">
      <w:pPr>
        <w:jc w:val="both"/>
        <w:rPr>
          <w:rFonts w:ascii="Arial" w:hAnsi="Arial" w:cs="Arial"/>
          <w:b/>
          <w:bCs/>
          <w:sz w:val="18"/>
          <w:szCs w:val="18"/>
        </w:rPr>
      </w:pPr>
      <w:r>
        <w:rPr>
          <w:rFonts w:ascii="Arial" w:hAnsi="Arial" w:cs="Arial"/>
          <w:b/>
          <w:bCs/>
          <w:sz w:val="18"/>
          <w:szCs w:val="18"/>
        </w:rPr>
        <w:t xml:space="preserve">                   23. - 26. 1. – pro </w:t>
      </w:r>
      <w:proofErr w:type="spellStart"/>
      <w:proofErr w:type="gramStart"/>
      <w:r>
        <w:rPr>
          <w:rFonts w:ascii="Arial" w:hAnsi="Arial" w:cs="Arial"/>
          <w:b/>
          <w:bCs/>
          <w:sz w:val="18"/>
          <w:szCs w:val="18"/>
        </w:rPr>
        <w:t>soluňáky</w:t>
      </w:r>
      <w:proofErr w:type="spellEnd"/>
      <w:r>
        <w:rPr>
          <w:rFonts w:ascii="Arial" w:hAnsi="Arial" w:cs="Arial"/>
          <w:b/>
          <w:bCs/>
          <w:sz w:val="18"/>
          <w:szCs w:val="18"/>
        </w:rPr>
        <w:t xml:space="preserve"> –  P.</w:t>
      </w:r>
      <w:proofErr w:type="gramEnd"/>
      <w:r>
        <w:rPr>
          <w:rFonts w:ascii="Arial" w:hAnsi="Arial" w:cs="Arial"/>
          <w:b/>
          <w:bCs/>
          <w:sz w:val="18"/>
          <w:szCs w:val="18"/>
        </w:rPr>
        <w:t xml:space="preserve"> Marek </w:t>
      </w:r>
      <w:proofErr w:type="spellStart"/>
      <w:r>
        <w:rPr>
          <w:rFonts w:ascii="Arial" w:hAnsi="Arial" w:cs="Arial"/>
          <w:b/>
          <w:bCs/>
          <w:sz w:val="18"/>
          <w:szCs w:val="18"/>
        </w:rPr>
        <w:t>Dunda</w:t>
      </w:r>
      <w:proofErr w:type="spellEnd"/>
      <w:r>
        <w:rPr>
          <w:rFonts w:ascii="Arial" w:hAnsi="Arial" w:cs="Arial"/>
          <w:b/>
          <w:bCs/>
          <w:sz w:val="18"/>
          <w:szCs w:val="18"/>
        </w:rPr>
        <w:t xml:space="preserve"> – téma: Duchovní boj;</w:t>
      </w:r>
    </w:p>
    <w:p w:rsidR="00FE78A9" w:rsidRDefault="00FE78A9" w:rsidP="00FE78A9">
      <w:pPr>
        <w:jc w:val="both"/>
        <w:rPr>
          <w:rFonts w:ascii="Arial" w:hAnsi="Arial" w:cs="Arial"/>
          <w:b/>
          <w:bCs/>
          <w:sz w:val="18"/>
          <w:szCs w:val="18"/>
        </w:rPr>
      </w:pPr>
      <w:r>
        <w:rPr>
          <w:rFonts w:ascii="Arial" w:hAnsi="Arial" w:cs="Arial"/>
          <w:b/>
          <w:bCs/>
          <w:sz w:val="18"/>
          <w:szCs w:val="18"/>
        </w:rPr>
        <w:t xml:space="preserve">              </w:t>
      </w:r>
      <w:proofErr w:type="gramStart"/>
      <w:r>
        <w:rPr>
          <w:rFonts w:ascii="Arial" w:hAnsi="Arial" w:cs="Arial"/>
          <w:b/>
          <w:bCs/>
          <w:sz w:val="18"/>
          <w:szCs w:val="18"/>
        </w:rPr>
        <w:t>6. –   9. 2. – pro</w:t>
      </w:r>
      <w:proofErr w:type="gramEnd"/>
      <w:r>
        <w:rPr>
          <w:rFonts w:ascii="Arial" w:hAnsi="Arial" w:cs="Arial"/>
          <w:b/>
          <w:bCs/>
          <w:sz w:val="18"/>
          <w:szCs w:val="18"/>
        </w:rPr>
        <w:t xml:space="preserve"> </w:t>
      </w:r>
      <w:proofErr w:type="spellStart"/>
      <w:r>
        <w:rPr>
          <w:rFonts w:ascii="Arial" w:hAnsi="Arial" w:cs="Arial"/>
          <w:b/>
          <w:bCs/>
          <w:sz w:val="18"/>
          <w:szCs w:val="18"/>
        </w:rPr>
        <w:t>Marianky</w:t>
      </w:r>
      <w:proofErr w:type="spellEnd"/>
      <w:r>
        <w:rPr>
          <w:rFonts w:ascii="Arial" w:hAnsi="Arial" w:cs="Arial"/>
          <w:b/>
          <w:bCs/>
          <w:sz w:val="18"/>
          <w:szCs w:val="18"/>
        </w:rPr>
        <w:t xml:space="preserve"> malé – P. Marek </w:t>
      </w:r>
      <w:proofErr w:type="spellStart"/>
      <w:r>
        <w:rPr>
          <w:rFonts w:ascii="Arial" w:hAnsi="Arial" w:cs="Arial"/>
          <w:b/>
          <w:bCs/>
          <w:sz w:val="18"/>
          <w:szCs w:val="18"/>
        </w:rPr>
        <w:t>Dunda</w:t>
      </w:r>
      <w:proofErr w:type="spellEnd"/>
      <w:r>
        <w:rPr>
          <w:rFonts w:ascii="Arial" w:hAnsi="Arial" w:cs="Arial"/>
          <w:b/>
          <w:bCs/>
          <w:sz w:val="18"/>
          <w:szCs w:val="18"/>
        </w:rPr>
        <w:t xml:space="preserve"> – téma: Učím se od Panny Marie;</w:t>
      </w:r>
    </w:p>
    <w:p w:rsidR="00FE78A9" w:rsidRDefault="00FE78A9" w:rsidP="00FE78A9">
      <w:pPr>
        <w:jc w:val="both"/>
        <w:rPr>
          <w:rFonts w:ascii="Arial" w:hAnsi="Arial" w:cs="Arial"/>
          <w:b/>
          <w:bCs/>
          <w:sz w:val="18"/>
          <w:szCs w:val="18"/>
        </w:rPr>
      </w:pPr>
      <w:r>
        <w:rPr>
          <w:rFonts w:ascii="Arial" w:hAnsi="Arial" w:cs="Arial"/>
          <w:b/>
          <w:bCs/>
          <w:sz w:val="18"/>
          <w:szCs w:val="18"/>
        </w:rPr>
        <w:t xml:space="preserve">                   13. – 16. 2. – </w:t>
      </w:r>
      <w:proofErr w:type="gramStart"/>
      <w:r>
        <w:rPr>
          <w:rFonts w:ascii="Arial" w:hAnsi="Arial" w:cs="Arial"/>
          <w:b/>
          <w:bCs/>
          <w:sz w:val="18"/>
          <w:szCs w:val="18"/>
        </w:rPr>
        <w:t>pro  ženy</w:t>
      </w:r>
      <w:proofErr w:type="gramEnd"/>
      <w:r>
        <w:rPr>
          <w:rFonts w:ascii="Arial" w:hAnsi="Arial" w:cs="Arial"/>
          <w:b/>
          <w:bCs/>
          <w:sz w:val="18"/>
          <w:szCs w:val="18"/>
        </w:rPr>
        <w:t xml:space="preserve"> – P. Milan Plíšek – téma: Hovory o víře.</w:t>
      </w:r>
    </w:p>
    <w:p w:rsidR="00FE78A9" w:rsidRDefault="00FE78A9" w:rsidP="00FE78A9">
      <w:pPr>
        <w:jc w:val="both"/>
        <w:rPr>
          <w:rFonts w:ascii="Arial" w:hAnsi="Arial" w:cs="Arial"/>
          <w:b/>
          <w:bCs/>
          <w:sz w:val="18"/>
          <w:szCs w:val="18"/>
        </w:rPr>
      </w:pPr>
      <w:r>
        <w:rPr>
          <w:rFonts w:ascii="Arial" w:hAnsi="Arial" w:cs="Arial"/>
          <w:b/>
          <w:bCs/>
          <w:sz w:val="18"/>
          <w:szCs w:val="18"/>
        </w:rPr>
        <w:t xml:space="preserve">                   20. </w:t>
      </w:r>
      <w:proofErr w:type="gramStart"/>
      <w:r>
        <w:rPr>
          <w:rFonts w:ascii="Arial" w:hAnsi="Arial" w:cs="Arial"/>
          <w:b/>
          <w:bCs/>
          <w:sz w:val="18"/>
          <w:szCs w:val="18"/>
        </w:rPr>
        <w:t>-  23</w:t>
      </w:r>
      <w:proofErr w:type="gramEnd"/>
      <w:r>
        <w:rPr>
          <w:rFonts w:ascii="Arial" w:hAnsi="Arial" w:cs="Arial"/>
          <w:b/>
          <w:bCs/>
          <w:sz w:val="18"/>
          <w:szCs w:val="18"/>
        </w:rPr>
        <w:t xml:space="preserve">. 2. – pro ženy – jáhen Ladislav </w:t>
      </w:r>
      <w:proofErr w:type="spellStart"/>
      <w:r>
        <w:rPr>
          <w:rFonts w:ascii="Arial" w:hAnsi="Arial" w:cs="Arial"/>
          <w:b/>
          <w:bCs/>
          <w:sz w:val="18"/>
          <w:szCs w:val="18"/>
        </w:rPr>
        <w:t>Kinc</w:t>
      </w:r>
      <w:proofErr w:type="spellEnd"/>
      <w:r>
        <w:rPr>
          <w:rFonts w:ascii="Arial" w:hAnsi="Arial" w:cs="Arial"/>
          <w:b/>
          <w:bCs/>
          <w:sz w:val="18"/>
          <w:szCs w:val="18"/>
        </w:rPr>
        <w:t xml:space="preserve"> – téma: Pán Ježíš: Horské kázání; </w:t>
      </w:r>
    </w:p>
    <w:p w:rsidR="00FE78A9" w:rsidRDefault="00FE78A9" w:rsidP="00FE78A9">
      <w:pPr>
        <w:jc w:val="both"/>
        <w:rPr>
          <w:rFonts w:ascii="Arial" w:hAnsi="Arial" w:cs="Arial"/>
          <w:b/>
          <w:bCs/>
          <w:sz w:val="18"/>
          <w:szCs w:val="18"/>
        </w:rPr>
      </w:pPr>
      <w:r>
        <w:rPr>
          <w:rFonts w:ascii="Arial" w:hAnsi="Arial" w:cs="Arial"/>
          <w:b/>
          <w:bCs/>
          <w:sz w:val="18"/>
          <w:szCs w:val="18"/>
        </w:rPr>
        <w:t xml:space="preserve">                   </w:t>
      </w:r>
      <w:proofErr w:type="gramStart"/>
      <w:r>
        <w:rPr>
          <w:rFonts w:ascii="Arial" w:hAnsi="Arial" w:cs="Arial"/>
          <w:b/>
          <w:bCs/>
          <w:sz w:val="18"/>
          <w:szCs w:val="18"/>
        </w:rPr>
        <w:t>27. 2. –1. 3. – pro</w:t>
      </w:r>
      <w:proofErr w:type="gramEnd"/>
      <w:r>
        <w:rPr>
          <w:rFonts w:ascii="Arial" w:hAnsi="Arial" w:cs="Arial"/>
          <w:b/>
          <w:bCs/>
          <w:sz w:val="18"/>
          <w:szCs w:val="18"/>
        </w:rPr>
        <w:t xml:space="preserve"> </w:t>
      </w:r>
      <w:proofErr w:type="spellStart"/>
      <w:r>
        <w:rPr>
          <w:rFonts w:ascii="Arial" w:hAnsi="Arial" w:cs="Arial"/>
          <w:b/>
          <w:bCs/>
          <w:sz w:val="18"/>
          <w:szCs w:val="18"/>
        </w:rPr>
        <w:t>Marianky</w:t>
      </w:r>
      <w:proofErr w:type="spellEnd"/>
      <w:r>
        <w:rPr>
          <w:rFonts w:ascii="Arial" w:hAnsi="Arial" w:cs="Arial"/>
          <w:b/>
          <w:bCs/>
          <w:sz w:val="18"/>
          <w:szCs w:val="18"/>
        </w:rPr>
        <w:t xml:space="preserve"> větší – P. Marek </w:t>
      </w:r>
      <w:proofErr w:type="spellStart"/>
      <w:r>
        <w:rPr>
          <w:rFonts w:ascii="Arial" w:hAnsi="Arial" w:cs="Arial"/>
          <w:b/>
          <w:bCs/>
          <w:sz w:val="18"/>
          <w:szCs w:val="18"/>
        </w:rPr>
        <w:t>Dunda</w:t>
      </w:r>
      <w:proofErr w:type="spellEnd"/>
      <w:r>
        <w:rPr>
          <w:rFonts w:ascii="Arial" w:hAnsi="Arial" w:cs="Arial"/>
          <w:b/>
          <w:bCs/>
          <w:sz w:val="18"/>
          <w:szCs w:val="18"/>
        </w:rPr>
        <w:t xml:space="preserve"> – téma: Život a víra;</w:t>
      </w:r>
    </w:p>
    <w:p w:rsidR="00FE78A9" w:rsidRDefault="00FE78A9" w:rsidP="00FE78A9">
      <w:pPr>
        <w:jc w:val="both"/>
        <w:rPr>
          <w:rFonts w:ascii="Arial" w:hAnsi="Arial" w:cs="Arial"/>
          <w:b/>
          <w:bCs/>
          <w:sz w:val="18"/>
          <w:szCs w:val="18"/>
        </w:rPr>
      </w:pPr>
      <w:r>
        <w:rPr>
          <w:rFonts w:ascii="Arial" w:hAnsi="Arial" w:cs="Arial"/>
          <w:b/>
          <w:bCs/>
          <w:sz w:val="18"/>
          <w:szCs w:val="18"/>
        </w:rPr>
        <w:t xml:space="preserve">                 12. – 15. 3. - pro maminky </w:t>
      </w:r>
      <w:proofErr w:type="spellStart"/>
      <w:r>
        <w:rPr>
          <w:rFonts w:ascii="Arial" w:hAnsi="Arial" w:cs="Arial"/>
          <w:b/>
          <w:bCs/>
          <w:sz w:val="18"/>
          <w:szCs w:val="18"/>
        </w:rPr>
        <w:t>Marianek</w:t>
      </w:r>
      <w:proofErr w:type="spellEnd"/>
      <w:r>
        <w:rPr>
          <w:rFonts w:ascii="Arial" w:hAnsi="Arial" w:cs="Arial"/>
          <w:b/>
          <w:bCs/>
          <w:sz w:val="18"/>
          <w:szCs w:val="18"/>
        </w:rPr>
        <w:t xml:space="preserve"> a </w:t>
      </w:r>
      <w:proofErr w:type="spellStart"/>
      <w:r>
        <w:rPr>
          <w:rFonts w:ascii="Arial" w:hAnsi="Arial" w:cs="Arial"/>
          <w:b/>
          <w:bCs/>
          <w:sz w:val="18"/>
          <w:szCs w:val="18"/>
        </w:rPr>
        <w:t>Soluňáků</w:t>
      </w:r>
      <w:proofErr w:type="spellEnd"/>
      <w:r>
        <w:rPr>
          <w:rFonts w:ascii="Arial" w:hAnsi="Arial" w:cs="Arial"/>
          <w:b/>
          <w:bCs/>
          <w:sz w:val="18"/>
          <w:szCs w:val="18"/>
        </w:rPr>
        <w:t xml:space="preserve"> – </w:t>
      </w:r>
      <w:proofErr w:type="spellStart"/>
      <w:proofErr w:type="gramStart"/>
      <w:r>
        <w:rPr>
          <w:rFonts w:ascii="Arial" w:hAnsi="Arial" w:cs="Arial"/>
          <w:b/>
          <w:bCs/>
          <w:sz w:val="18"/>
          <w:szCs w:val="18"/>
        </w:rPr>
        <w:t>P.Marek</w:t>
      </w:r>
      <w:proofErr w:type="spellEnd"/>
      <w:proofErr w:type="gramEnd"/>
      <w:r>
        <w:rPr>
          <w:rFonts w:ascii="Arial" w:hAnsi="Arial" w:cs="Arial"/>
          <w:b/>
          <w:bCs/>
          <w:sz w:val="18"/>
          <w:szCs w:val="18"/>
        </w:rPr>
        <w:t xml:space="preserve"> </w:t>
      </w:r>
      <w:proofErr w:type="spellStart"/>
      <w:r>
        <w:rPr>
          <w:rFonts w:ascii="Arial" w:hAnsi="Arial" w:cs="Arial"/>
          <w:b/>
          <w:bCs/>
          <w:sz w:val="18"/>
          <w:szCs w:val="18"/>
        </w:rPr>
        <w:t>Dunda</w:t>
      </w:r>
      <w:proofErr w:type="spellEnd"/>
      <w:r>
        <w:rPr>
          <w:rFonts w:ascii="Arial" w:hAnsi="Arial" w:cs="Arial"/>
          <w:b/>
          <w:bCs/>
          <w:sz w:val="18"/>
          <w:szCs w:val="18"/>
        </w:rPr>
        <w:t xml:space="preserve"> – téma:  Stopy</w:t>
      </w:r>
    </w:p>
    <w:p w:rsidR="00FE78A9" w:rsidRDefault="00FE78A9" w:rsidP="00FE78A9">
      <w:pPr>
        <w:jc w:val="both"/>
        <w:rPr>
          <w:rFonts w:ascii="Arial" w:hAnsi="Arial" w:cs="Arial"/>
          <w:b/>
          <w:sz w:val="18"/>
          <w:szCs w:val="18"/>
          <w:u w:val="single"/>
        </w:rPr>
      </w:pPr>
    </w:p>
    <w:p w:rsidR="00FE78A9" w:rsidRDefault="00FE78A9" w:rsidP="00FE78A9">
      <w:pPr>
        <w:jc w:val="both"/>
      </w:pPr>
      <w:proofErr w:type="gramStart"/>
      <w:r>
        <w:rPr>
          <w:rFonts w:ascii="Arial" w:hAnsi="Arial" w:cs="Arial"/>
          <w:b/>
          <w:sz w:val="18"/>
          <w:szCs w:val="18"/>
          <w:u w:val="single"/>
        </w:rPr>
        <w:t>Plán  poutí</w:t>
      </w:r>
      <w:proofErr w:type="gramEnd"/>
      <w:r>
        <w:rPr>
          <w:rFonts w:ascii="Arial" w:hAnsi="Arial" w:cs="Arial"/>
          <w:b/>
          <w:sz w:val="18"/>
          <w:szCs w:val="18"/>
          <w:u w:val="single"/>
        </w:rPr>
        <w:t xml:space="preserve"> na rok  2020:</w:t>
      </w:r>
      <w:r>
        <w:rPr>
          <w:rFonts w:ascii="Arial" w:hAnsi="Arial" w:cs="Arial"/>
          <w:b/>
          <w:sz w:val="18"/>
          <w:szCs w:val="18"/>
        </w:rPr>
        <w:t xml:space="preserve">  8. 5.   poutní výlet rodin s dětmi </w:t>
      </w:r>
    </w:p>
    <w:p w:rsidR="00FE78A9" w:rsidRDefault="00FE78A9" w:rsidP="00FE78A9">
      <w:pPr>
        <w:jc w:val="both"/>
      </w:pPr>
      <w:r>
        <w:rPr>
          <w:rFonts w:ascii="Arial" w:eastAsia="Arial" w:hAnsi="Arial" w:cs="Arial"/>
          <w:b/>
          <w:sz w:val="18"/>
          <w:szCs w:val="18"/>
        </w:rPr>
        <w:t xml:space="preserve">                                            17</w:t>
      </w:r>
      <w:r>
        <w:rPr>
          <w:rFonts w:ascii="Arial" w:hAnsi="Arial" w:cs="Arial"/>
          <w:b/>
          <w:sz w:val="18"/>
          <w:szCs w:val="18"/>
        </w:rPr>
        <w:t xml:space="preserve">. – </w:t>
      </w:r>
      <w:proofErr w:type="gramStart"/>
      <w:r>
        <w:rPr>
          <w:rFonts w:ascii="Arial" w:hAnsi="Arial" w:cs="Arial"/>
          <w:b/>
          <w:sz w:val="18"/>
          <w:szCs w:val="18"/>
        </w:rPr>
        <w:t>19. 7.  – Západní</w:t>
      </w:r>
      <w:proofErr w:type="gramEnd"/>
      <w:r>
        <w:rPr>
          <w:rFonts w:ascii="Arial" w:hAnsi="Arial" w:cs="Arial"/>
          <w:b/>
          <w:sz w:val="18"/>
          <w:szCs w:val="18"/>
        </w:rPr>
        <w:t xml:space="preserve"> Čechy IV.  </w:t>
      </w:r>
    </w:p>
    <w:p w:rsidR="00FE78A9" w:rsidRDefault="00FE78A9" w:rsidP="00FE78A9">
      <w:pPr>
        <w:jc w:val="both"/>
      </w:pPr>
      <w:r>
        <w:rPr>
          <w:rFonts w:ascii="Arial" w:eastAsia="Arial" w:hAnsi="Arial" w:cs="Arial"/>
          <w:b/>
          <w:sz w:val="18"/>
          <w:szCs w:val="18"/>
        </w:rPr>
        <w:t xml:space="preserve">                                            </w:t>
      </w:r>
      <w:r>
        <w:rPr>
          <w:rFonts w:ascii="Arial" w:hAnsi="Arial" w:cs="Arial"/>
          <w:b/>
          <w:sz w:val="18"/>
          <w:szCs w:val="18"/>
        </w:rPr>
        <w:t xml:space="preserve">16. – 22. 8. </w:t>
      </w:r>
      <w:proofErr w:type="gramStart"/>
      <w:r>
        <w:rPr>
          <w:rFonts w:ascii="Arial" w:hAnsi="Arial" w:cs="Arial"/>
          <w:b/>
          <w:sz w:val="18"/>
          <w:szCs w:val="18"/>
        </w:rPr>
        <w:t>-  XX</w:t>
      </w:r>
      <w:proofErr w:type="gramEnd"/>
      <w:r>
        <w:rPr>
          <w:rFonts w:ascii="Arial" w:hAnsi="Arial" w:cs="Arial"/>
          <w:b/>
          <w:sz w:val="18"/>
          <w:szCs w:val="18"/>
        </w:rPr>
        <w:t>. pěší pouť na Velehrad</w:t>
      </w:r>
    </w:p>
    <w:p w:rsidR="00FE78A9" w:rsidRDefault="00FE78A9" w:rsidP="00FE78A9">
      <w:pPr>
        <w:widowControl w:val="0"/>
        <w:rPr>
          <w:rFonts w:ascii="Arial" w:hAnsi="Arial" w:cs="Arial"/>
          <w:b/>
          <w:sz w:val="18"/>
          <w:szCs w:val="18"/>
        </w:rPr>
      </w:pPr>
      <w:r>
        <w:rPr>
          <w:rFonts w:ascii="Arial" w:eastAsia="Arial" w:hAnsi="Arial" w:cs="Arial"/>
          <w:b/>
          <w:sz w:val="18"/>
          <w:szCs w:val="18"/>
        </w:rPr>
        <w:t xml:space="preserve">                                            </w:t>
      </w:r>
      <w:proofErr w:type="gramStart"/>
      <w:r>
        <w:rPr>
          <w:rFonts w:ascii="Arial" w:eastAsia="Arial" w:hAnsi="Arial" w:cs="Arial"/>
          <w:b/>
          <w:sz w:val="18"/>
          <w:szCs w:val="18"/>
        </w:rPr>
        <w:t>12</w:t>
      </w:r>
      <w:r>
        <w:rPr>
          <w:rFonts w:ascii="Arial" w:hAnsi="Arial" w:cs="Arial"/>
          <w:b/>
          <w:sz w:val="18"/>
          <w:szCs w:val="18"/>
        </w:rPr>
        <w:t>. 9.  – XVII</w:t>
      </w:r>
      <w:proofErr w:type="gramEnd"/>
      <w:r>
        <w:rPr>
          <w:rFonts w:ascii="Arial" w:hAnsi="Arial" w:cs="Arial"/>
          <w:b/>
          <w:sz w:val="18"/>
          <w:szCs w:val="18"/>
        </w:rPr>
        <w:t>. pěší smírná pouť P. MUDr. Ladislava Kubíčka</w:t>
      </w:r>
    </w:p>
    <w:p w:rsidR="00FE78A9" w:rsidRDefault="00FE78A9" w:rsidP="00FE78A9">
      <w:pPr>
        <w:widowControl w:val="0"/>
      </w:pPr>
      <w:r>
        <w:rPr>
          <w:rFonts w:ascii="Arial" w:hAnsi="Arial" w:cs="Arial"/>
          <w:i/>
          <w:iCs/>
          <w:sz w:val="18"/>
          <w:szCs w:val="18"/>
        </w:rPr>
        <w:t xml:space="preserve">   </w:t>
      </w:r>
    </w:p>
    <w:p w:rsidR="00FE78A9" w:rsidRDefault="00FE78A9" w:rsidP="00FE78A9">
      <w:r>
        <w:rPr>
          <w:rFonts w:ascii="Arial" w:hAnsi="Arial" w:cs="Arial"/>
          <w:b/>
          <w:sz w:val="18"/>
          <w:szCs w:val="18"/>
          <w:u w:val="single"/>
        </w:rPr>
        <w:t>Plán poutí NJ na rok 2020 a rok 2021:</w:t>
      </w:r>
    </w:p>
    <w:p w:rsidR="00FE78A9" w:rsidRDefault="00FE78A9" w:rsidP="00FE78A9">
      <w:pPr>
        <w:widowControl w:val="0"/>
        <w:tabs>
          <w:tab w:val="left" w:pos="2835"/>
        </w:tabs>
        <w:jc w:val="both"/>
      </w:pPr>
      <w:r>
        <w:rPr>
          <w:rFonts w:ascii="Arial" w:hAnsi="Arial" w:cs="Arial"/>
          <w:b/>
          <w:color w:val="000000"/>
          <w:sz w:val="18"/>
          <w:szCs w:val="18"/>
        </w:rPr>
        <w:t xml:space="preserve">2020   </w:t>
      </w:r>
      <w:r>
        <w:rPr>
          <w:rFonts w:ascii="Arial" w:eastAsia="Arial" w:hAnsi="Arial" w:cs="Arial"/>
          <w:bCs/>
          <w:color w:val="000000"/>
          <w:sz w:val="18"/>
          <w:szCs w:val="18"/>
        </w:rPr>
        <w:t xml:space="preserve">12. </w:t>
      </w:r>
      <w:proofErr w:type="gramStart"/>
      <w:r>
        <w:rPr>
          <w:rFonts w:ascii="Arial" w:eastAsia="Arial" w:hAnsi="Arial" w:cs="Arial"/>
          <w:bCs/>
          <w:color w:val="000000"/>
          <w:sz w:val="18"/>
          <w:szCs w:val="18"/>
        </w:rPr>
        <w:t>březen   Křižanov</w:t>
      </w:r>
      <w:proofErr w:type="gramEnd"/>
    </w:p>
    <w:p w:rsidR="00FE78A9" w:rsidRDefault="00FE78A9" w:rsidP="00FE78A9">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 xml:space="preserve">14. </w:t>
      </w:r>
      <w:r>
        <w:rPr>
          <w:rFonts w:ascii="Arial" w:hAnsi="Arial" w:cs="Arial"/>
          <w:bCs/>
          <w:color w:val="000000"/>
          <w:sz w:val="18"/>
          <w:szCs w:val="18"/>
        </w:rPr>
        <w:t xml:space="preserve">duben    Měřín                              13. květen   Bohdalov     16. </w:t>
      </w:r>
      <w:proofErr w:type="gramStart"/>
      <w:r>
        <w:rPr>
          <w:rFonts w:ascii="Arial" w:hAnsi="Arial" w:cs="Arial"/>
          <w:bCs/>
          <w:color w:val="000000"/>
          <w:sz w:val="18"/>
          <w:szCs w:val="18"/>
        </w:rPr>
        <w:t>červen</w:t>
      </w:r>
      <w:r>
        <w:rPr>
          <w:rFonts w:ascii="Arial" w:hAnsi="Arial" w:cs="Arial"/>
          <w:b/>
          <w:bCs/>
          <w:color w:val="000000"/>
          <w:sz w:val="18"/>
          <w:szCs w:val="18"/>
        </w:rPr>
        <w:t xml:space="preserve">    </w:t>
      </w:r>
      <w:r>
        <w:rPr>
          <w:rFonts w:ascii="Arial" w:hAnsi="Arial" w:cs="Arial"/>
          <w:bCs/>
          <w:color w:val="000000"/>
          <w:sz w:val="18"/>
          <w:szCs w:val="18"/>
        </w:rPr>
        <w:t>Žďár</w:t>
      </w:r>
      <w:proofErr w:type="gramEnd"/>
      <w:r>
        <w:rPr>
          <w:rFonts w:ascii="Arial" w:hAnsi="Arial" w:cs="Arial"/>
          <w:bCs/>
          <w:color w:val="000000"/>
          <w:sz w:val="18"/>
          <w:szCs w:val="18"/>
        </w:rPr>
        <w:t xml:space="preserve"> n/</w:t>
      </w:r>
      <w:proofErr w:type="spellStart"/>
      <w:r>
        <w:rPr>
          <w:rFonts w:ascii="Arial" w:hAnsi="Arial" w:cs="Arial"/>
          <w:bCs/>
          <w:color w:val="000000"/>
          <w:sz w:val="18"/>
          <w:szCs w:val="18"/>
        </w:rPr>
        <w:t>Sáz</w:t>
      </w:r>
      <w:proofErr w:type="spellEnd"/>
    </w:p>
    <w:p w:rsidR="00FE78A9" w:rsidRDefault="00FE78A9" w:rsidP="00FE78A9">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14.</w:t>
      </w:r>
      <w:r>
        <w:rPr>
          <w:rFonts w:ascii="Arial" w:eastAsia="Arial" w:hAnsi="Arial" w:cs="Arial"/>
          <w:b/>
          <w:bCs/>
          <w:color w:val="000000"/>
          <w:sz w:val="18"/>
          <w:szCs w:val="18"/>
        </w:rPr>
        <w:t xml:space="preserve"> </w:t>
      </w:r>
      <w:proofErr w:type="gramStart"/>
      <w:r>
        <w:rPr>
          <w:rFonts w:ascii="Arial" w:hAnsi="Arial" w:cs="Arial"/>
          <w:bCs/>
          <w:color w:val="000000"/>
          <w:sz w:val="18"/>
          <w:szCs w:val="18"/>
        </w:rPr>
        <w:t>červenec                                        13</w:t>
      </w:r>
      <w:proofErr w:type="gramEnd"/>
      <w:r>
        <w:rPr>
          <w:rFonts w:ascii="Arial" w:hAnsi="Arial" w:cs="Arial"/>
          <w:bCs/>
          <w:color w:val="000000"/>
          <w:sz w:val="18"/>
          <w:szCs w:val="18"/>
        </w:rPr>
        <w:t>. srpen                        15. září          Pavlov</w:t>
      </w:r>
    </w:p>
    <w:p w:rsidR="00FE78A9" w:rsidRDefault="00FE78A9" w:rsidP="00FE78A9">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13</w:t>
      </w:r>
      <w:r>
        <w:rPr>
          <w:rFonts w:ascii="Arial" w:eastAsia="Arial" w:hAnsi="Arial" w:cs="Arial"/>
          <w:b/>
          <w:bCs/>
          <w:color w:val="000000"/>
          <w:sz w:val="18"/>
          <w:szCs w:val="18"/>
        </w:rPr>
        <w:t xml:space="preserve">. </w:t>
      </w:r>
      <w:proofErr w:type="gramStart"/>
      <w:r>
        <w:rPr>
          <w:rFonts w:ascii="Arial" w:hAnsi="Arial" w:cs="Arial"/>
          <w:bCs/>
          <w:color w:val="000000"/>
          <w:sz w:val="18"/>
          <w:szCs w:val="18"/>
        </w:rPr>
        <w:t>říjen   Velká</w:t>
      </w:r>
      <w:proofErr w:type="gramEnd"/>
      <w:r>
        <w:rPr>
          <w:rFonts w:ascii="Arial" w:hAnsi="Arial" w:cs="Arial"/>
          <w:bCs/>
          <w:color w:val="000000"/>
          <w:sz w:val="18"/>
          <w:szCs w:val="18"/>
        </w:rPr>
        <w:t xml:space="preserve"> </w:t>
      </w:r>
      <w:proofErr w:type="spellStart"/>
      <w:r>
        <w:rPr>
          <w:rFonts w:ascii="Arial" w:hAnsi="Arial" w:cs="Arial"/>
          <w:bCs/>
          <w:color w:val="000000"/>
          <w:sz w:val="18"/>
          <w:szCs w:val="18"/>
        </w:rPr>
        <w:t>Biteš</w:t>
      </w:r>
      <w:proofErr w:type="spellEnd"/>
      <w:r>
        <w:rPr>
          <w:rFonts w:ascii="Arial" w:hAnsi="Arial" w:cs="Arial"/>
          <w:bCs/>
          <w:color w:val="000000"/>
          <w:sz w:val="18"/>
          <w:szCs w:val="18"/>
        </w:rPr>
        <w:t xml:space="preserve">                          12. listopad                     15. prosinec Olešnice</w:t>
      </w:r>
    </w:p>
    <w:p w:rsidR="00FE78A9" w:rsidRDefault="00FE78A9" w:rsidP="00FE78A9">
      <w:pPr>
        <w:widowControl w:val="0"/>
        <w:tabs>
          <w:tab w:val="left" w:pos="2835"/>
        </w:tabs>
        <w:jc w:val="both"/>
        <w:rPr>
          <w:rFonts w:ascii="Arial" w:hAnsi="Arial" w:cs="Arial"/>
          <w:bCs/>
          <w:color w:val="000000"/>
          <w:sz w:val="18"/>
          <w:szCs w:val="18"/>
        </w:rPr>
      </w:pPr>
      <w:r>
        <w:rPr>
          <w:rFonts w:ascii="Arial" w:hAnsi="Arial" w:cs="Arial"/>
          <w:b/>
          <w:bCs/>
          <w:color w:val="000000"/>
          <w:sz w:val="18"/>
          <w:szCs w:val="18"/>
        </w:rPr>
        <w:t xml:space="preserve">2021   </w:t>
      </w:r>
      <w:r>
        <w:rPr>
          <w:rFonts w:ascii="Arial" w:hAnsi="Arial" w:cs="Arial"/>
          <w:bCs/>
          <w:color w:val="000000"/>
          <w:sz w:val="18"/>
          <w:szCs w:val="18"/>
        </w:rPr>
        <w:t>11.(16.)</w:t>
      </w:r>
      <w:r>
        <w:rPr>
          <w:rFonts w:ascii="Arial" w:hAnsi="Arial" w:cs="Arial"/>
          <w:b/>
          <w:bCs/>
          <w:color w:val="000000"/>
          <w:sz w:val="18"/>
          <w:szCs w:val="18"/>
        </w:rPr>
        <w:t xml:space="preserve"> </w:t>
      </w:r>
      <w:r>
        <w:rPr>
          <w:rFonts w:ascii="Arial" w:hAnsi="Arial" w:cs="Arial"/>
          <w:bCs/>
          <w:color w:val="000000"/>
          <w:sz w:val="18"/>
          <w:szCs w:val="18"/>
        </w:rPr>
        <w:t>února – Lysice</w:t>
      </w:r>
    </w:p>
    <w:p w:rsidR="00FE78A9" w:rsidRDefault="00FE78A9" w:rsidP="00FE78A9">
      <w:pPr>
        <w:widowControl w:val="0"/>
        <w:tabs>
          <w:tab w:val="left" w:pos="2835"/>
        </w:tabs>
        <w:jc w:val="both"/>
      </w:pPr>
    </w:p>
    <w:p w:rsidR="00FE78A9" w:rsidRDefault="00FE78A9" w:rsidP="00FE78A9">
      <w:pPr>
        <w:jc w:val="both"/>
        <w:rPr>
          <w:rFonts w:ascii="Arial" w:hAnsi="Arial" w:cs="Arial"/>
          <w:sz w:val="18"/>
          <w:szCs w:val="18"/>
        </w:rPr>
      </w:pPr>
      <w:r>
        <w:rPr>
          <w:rFonts w:ascii="Arial" w:hAnsi="Arial" w:cs="Arial"/>
          <w:b/>
          <w:bCs/>
          <w:color w:val="000000"/>
          <w:sz w:val="18"/>
          <w:szCs w:val="18"/>
        </w:rPr>
        <w:t xml:space="preserve">Se souhlasem místního pana faráře je možné přihlásit další farnosti - pořadí je určováno heslem – kdo dřív </w:t>
      </w:r>
      <w:proofErr w:type="gramStart"/>
      <w:r>
        <w:rPr>
          <w:rFonts w:ascii="Arial" w:hAnsi="Arial" w:cs="Arial"/>
          <w:b/>
          <w:bCs/>
          <w:color w:val="000000"/>
          <w:sz w:val="18"/>
          <w:szCs w:val="18"/>
        </w:rPr>
        <w:t>přijde -... ....</w:t>
      </w:r>
      <w:proofErr w:type="gramEnd"/>
      <w:r>
        <w:rPr>
          <w:rFonts w:ascii="Arial" w:hAnsi="Arial" w:cs="Arial"/>
          <w:b/>
          <w:bCs/>
          <w:color w:val="000000"/>
          <w:sz w:val="18"/>
          <w:szCs w:val="18"/>
        </w:rPr>
        <w:t xml:space="preserve">  </w:t>
      </w:r>
    </w:p>
    <w:p w:rsidR="00FE78A9" w:rsidRDefault="00FE78A9" w:rsidP="00FE78A9">
      <w:pPr>
        <w:shd w:val="clear" w:color="auto" w:fill="FFFFFF"/>
        <w:jc w:val="both"/>
        <w:rPr>
          <w:rFonts w:ascii="Arial" w:hAnsi="Arial" w:cs="Arial"/>
          <w:b/>
          <w:bCs/>
          <w:color w:val="000000"/>
          <w:sz w:val="18"/>
          <w:szCs w:val="18"/>
        </w:rPr>
      </w:pPr>
    </w:p>
    <w:p w:rsidR="00FE78A9" w:rsidRDefault="00FE78A9" w:rsidP="00FE78A9">
      <w:pPr>
        <w:shd w:val="clear" w:color="auto" w:fill="FFFFFF"/>
        <w:jc w:val="both"/>
        <w:rPr>
          <w:rFonts w:ascii="Arial" w:hAnsi="Arial" w:cs="Arial"/>
          <w:b/>
          <w:bCs/>
          <w:color w:val="000000"/>
          <w:sz w:val="18"/>
          <w:szCs w:val="18"/>
          <w:u w:val="single"/>
        </w:rPr>
      </w:pPr>
      <w:r>
        <w:rPr>
          <w:rFonts w:ascii="Arial" w:hAnsi="Arial" w:cs="Arial"/>
          <w:b/>
          <w:bCs/>
          <w:color w:val="000000"/>
          <w:sz w:val="18"/>
          <w:szCs w:val="18"/>
        </w:rPr>
        <w:t xml:space="preserve">Srdečné pozvání na </w:t>
      </w:r>
      <w:r>
        <w:rPr>
          <w:rFonts w:ascii="Arial" w:hAnsi="Arial" w:cs="Arial"/>
          <w:b/>
          <w:bCs/>
          <w:color w:val="000000"/>
          <w:sz w:val="18"/>
          <w:szCs w:val="18"/>
          <w:u w:val="single"/>
        </w:rPr>
        <w:t xml:space="preserve">241. pouť NJ – </w:t>
      </w:r>
      <w:proofErr w:type="gramStart"/>
      <w:r>
        <w:rPr>
          <w:rFonts w:ascii="Arial" w:hAnsi="Arial" w:cs="Arial"/>
          <w:b/>
          <w:bCs/>
          <w:color w:val="000000"/>
          <w:sz w:val="18"/>
          <w:szCs w:val="18"/>
          <w:u w:val="single"/>
        </w:rPr>
        <w:t>ve  čtvrtek</w:t>
      </w:r>
      <w:proofErr w:type="gramEnd"/>
      <w:r>
        <w:rPr>
          <w:rFonts w:ascii="Arial" w:hAnsi="Arial" w:cs="Arial"/>
          <w:b/>
          <w:bCs/>
          <w:color w:val="000000"/>
          <w:sz w:val="18"/>
          <w:szCs w:val="18"/>
          <w:u w:val="single"/>
        </w:rPr>
        <w:t xml:space="preserve"> 13. února 2020 v 17 hodin do Trpína – </w:t>
      </w:r>
    </w:p>
    <w:p w:rsidR="00FE78A9" w:rsidRDefault="00FE78A9" w:rsidP="00FE78A9">
      <w:pPr>
        <w:shd w:val="clear" w:color="auto" w:fill="FFFFFF"/>
        <w:jc w:val="both"/>
        <w:rPr>
          <w:rFonts w:ascii="Arial" w:hAnsi="Arial" w:cs="Arial"/>
          <w:sz w:val="18"/>
          <w:szCs w:val="18"/>
        </w:rPr>
      </w:pPr>
      <w:r>
        <w:rPr>
          <w:rFonts w:ascii="Arial" w:hAnsi="Arial" w:cs="Arial"/>
          <w:b/>
          <w:bCs/>
          <w:color w:val="000000"/>
          <w:sz w:val="18"/>
          <w:szCs w:val="18"/>
          <w:u w:val="single"/>
        </w:rPr>
        <w:t xml:space="preserve">hlavní celebrant – P.  </w:t>
      </w:r>
      <w:proofErr w:type="spellStart"/>
      <w:r>
        <w:rPr>
          <w:rFonts w:ascii="Arial" w:hAnsi="Arial" w:cs="Arial"/>
          <w:b/>
          <w:bCs/>
          <w:color w:val="000000"/>
          <w:sz w:val="18"/>
          <w:szCs w:val="18"/>
          <w:u w:val="single"/>
        </w:rPr>
        <w:t>ICLic</w:t>
      </w:r>
      <w:proofErr w:type="spellEnd"/>
      <w:r>
        <w:rPr>
          <w:rFonts w:ascii="Arial" w:hAnsi="Arial" w:cs="Arial"/>
          <w:b/>
          <w:bCs/>
          <w:color w:val="000000"/>
          <w:sz w:val="18"/>
          <w:szCs w:val="18"/>
          <w:u w:val="single"/>
        </w:rPr>
        <w:t xml:space="preserve">. Mgr. Stanislav </w:t>
      </w:r>
      <w:proofErr w:type="spellStart"/>
      <w:r>
        <w:rPr>
          <w:rFonts w:ascii="Arial" w:hAnsi="Arial" w:cs="Arial"/>
          <w:b/>
          <w:bCs/>
          <w:color w:val="000000"/>
          <w:sz w:val="18"/>
          <w:szCs w:val="18"/>
          <w:u w:val="single"/>
        </w:rPr>
        <w:t>Tomšíček</w:t>
      </w:r>
      <w:proofErr w:type="spellEnd"/>
      <w:r>
        <w:rPr>
          <w:rFonts w:ascii="Arial" w:hAnsi="Arial" w:cs="Arial"/>
          <w:b/>
          <w:bCs/>
          <w:color w:val="000000"/>
          <w:sz w:val="18"/>
          <w:szCs w:val="18"/>
          <w:u w:val="single"/>
        </w:rPr>
        <w:t>, farář ve Svojanově a Bělé nad Svitavou, spolupracovník diecézní pastorace manželů, advokát Diecézního církevního soudu.</w:t>
      </w:r>
    </w:p>
    <w:p w:rsidR="00FE78A9" w:rsidRDefault="00FE78A9" w:rsidP="00FE78A9">
      <w:pPr>
        <w:shd w:val="clear" w:color="auto" w:fill="FFFFFF"/>
        <w:jc w:val="both"/>
        <w:rPr>
          <w:rFonts w:ascii="Arial" w:hAnsi="Arial" w:cs="Arial"/>
          <w:i/>
          <w:iCs/>
          <w:color w:val="000000"/>
          <w:sz w:val="18"/>
          <w:szCs w:val="18"/>
        </w:rPr>
      </w:pPr>
    </w:p>
    <w:p w:rsidR="00FE78A9" w:rsidRDefault="00FE78A9" w:rsidP="00FE78A9">
      <w:pPr>
        <w:jc w:val="both"/>
        <w:rPr>
          <w:rFonts w:ascii="Arial" w:hAnsi="Arial" w:cs="Arial"/>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1. 2020. Po přečtení můžete dát přečíst svým známým, nemocným. </w:t>
      </w:r>
    </w:p>
    <w:p w:rsidR="00FE78A9" w:rsidRDefault="00FE78A9" w:rsidP="00FE78A9">
      <w:pPr>
        <w:suppressAutoHyphens w:val="0"/>
        <w:rPr>
          <w:rFonts w:ascii="Arial" w:hAnsi="Arial" w:cs="Arial"/>
          <w:sz w:val="18"/>
          <w:szCs w:val="18"/>
          <w:lang w:eastAsia="en-US"/>
        </w:rPr>
      </w:pPr>
    </w:p>
    <w:p w:rsidR="00FE78A9" w:rsidRPr="00021B40" w:rsidRDefault="00FE78A9" w:rsidP="00FE78A9">
      <w:pPr>
        <w:pStyle w:val="Bezmezer"/>
        <w:jc w:val="both"/>
        <w:rPr>
          <w:rFonts w:ascii="Arial" w:hAnsi="Arial" w:cs="Arial"/>
          <w:sz w:val="18"/>
          <w:szCs w:val="18"/>
          <w:lang w:eastAsia="en-US"/>
        </w:rPr>
      </w:pPr>
      <w:proofErr w:type="gramStart"/>
      <w:r>
        <w:rPr>
          <w:rFonts w:ascii="Arial" w:hAnsi="Arial" w:cs="Arial"/>
          <w:sz w:val="18"/>
          <w:szCs w:val="18"/>
          <w:lang w:eastAsia="en-US"/>
        </w:rPr>
        <w:t>….. a nakonec</w:t>
      </w:r>
      <w:proofErr w:type="gramEnd"/>
      <w:r>
        <w:rPr>
          <w:rFonts w:ascii="Arial" w:hAnsi="Arial" w:cs="Arial"/>
          <w:sz w:val="18"/>
          <w:szCs w:val="18"/>
          <w:lang w:eastAsia="en-US"/>
        </w:rPr>
        <w:t xml:space="preserve"> blahopřání:            </w:t>
      </w:r>
      <w:r w:rsidRPr="00021B40">
        <w:rPr>
          <w:rFonts w:ascii="Arial" w:hAnsi="Arial" w:cs="Arial"/>
          <w:sz w:val="18"/>
          <w:szCs w:val="18"/>
          <w:lang w:eastAsia="en-US"/>
        </w:rPr>
        <w:t xml:space="preserve">Vážení a milí! </w:t>
      </w:r>
    </w:p>
    <w:p w:rsidR="00FE78A9" w:rsidRPr="00021B40" w:rsidRDefault="00FE78A9" w:rsidP="00FE78A9">
      <w:pPr>
        <w:pStyle w:val="Bezmezer"/>
        <w:jc w:val="both"/>
        <w:rPr>
          <w:rFonts w:ascii="Arial" w:hAnsi="Arial" w:cs="Arial"/>
          <w:i/>
          <w:iCs/>
          <w:sz w:val="18"/>
          <w:szCs w:val="18"/>
          <w:lang w:eastAsia="en-US"/>
        </w:rPr>
      </w:pPr>
      <w:r w:rsidRPr="00021B40">
        <w:rPr>
          <w:rFonts w:ascii="Arial" w:hAnsi="Arial" w:cs="Arial"/>
          <w:sz w:val="18"/>
          <w:szCs w:val="18"/>
          <w:lang w:eastAsia="en-US"/>
        </w:rPr>
        <w:t xml:space="preserve">Na otázku pana učitele ve škole:  </w:t>
      </w:r>
      <w:r w:rsidRPr="00021B40">
        <w:rPr>
          <w:rFonts w:ascii="Arial" w:hAnsi="Arial" w:cs="Arial"/>
          <w:i/>
          <w:iCs/>
          <w:sz w:val="18"/>
          <w:szCs w:val="18"/>
          <w:lang w:eastAsia="en-US"/>
        </w:rPr>
        <w:t xml:space="preserve">„Co budeme dělat o Vánocích?“ Odpověděl s úsměvem sedmiletý žáček:  „Budeme na sebe </w:t>
      </w:r>
      <w:r w:rsidRPr="00021B40">
        <w:rPr>
          <w:rFonts w:ascii="Arial" w:hAnsi="Arial" w:cs="Arial"/>
          <w:b/>
          <w:bCs/>
          <w:i/>
          <w:iCs/>
          <w:sz w:val="18"/>
          <w:szCs w:val="18"/>
          <w:lang w:eastAsia="en-US"/>
        </w:rPr>
        <w:t>hodní</w:t>
      </w:r>
      <w:r w:rsidRPr="00021B40">
        <w:rPr>
          <w:rFonts w:ascii="Arial" w:hAnsi="Arial" w:cs="Arial"/>
          <w:i/>
          <w:iCs/>
          <w:sz w:val="18"/>
          <w:szCs w:val="18"/>
          <w:lang w:eastAsia="en-US"/>
        </w:rPr>
        <w:t xml:space="preserve">.“  </w:t>
      </w:r>
    </w:p>
    <w:p w:rsidR="00FE78A9" w:rsidRPr="00021B40" w:rsidRDefault="00FE78A9" w:rsidP="00FE78A9">
      <w:pPr>
        <w:pStyle w:val="Bezmezer"/>
        <w:jc w:val="both"/>
        <w:rPr>
          <w:rFonts w:ascii="Arial" w:hAnsi="Arial" w:cs="Arial"/>
          <w:sz w:val="18"/>
          <w:szCs w:val="18"/>
          <w:lang w:eastAsia="en-US"/>
        </w:rPr>
      </w:pPr>
      <w:r w:rsidRPr="00021B40">
        <w:rPr>
          <w:rFonts w:ascii="Arial" w:hAnsi="Arial" w:cs="Arial"/>
          <w:sz w:val="18"/>
          <w:szCs w:val="18"/>
          <w:lang w:eastAsia="en-US"/>
        </w:rPr>
        <w:t xml:space="preserve">Jeden starý kněz – jezuita s oblibou opakoval rozhovor ze života:  </w:t>
      </w:r>
      <w:r w:rsidRPr="00021B40">
        <w:rPr>
          <w:rFonts w:ascii="Arial" w:hAnsi="Arial" w:cs="Arial"/>
          <w:i/>
          <w:iCs/>
          <w:sz w:val="18"/>
          <w:szCs w:val="18"/>
          <w:lang w:eastAsia="en-US"/>
        </w:rPr>
        <w:t xml:space="preserve">Potkal jsem malého chlapce a dal mu otázku: „Jak se máš?“ </w:t>
      </w:r>
      <w:proofErr w:type="gramStart"/>
      <w:r w:rsidRPr="00021B40">
        <w:rPr>
          <w:rFonts w:ascii="Arial" w:hAnsi="Arial" w:cs="Arial"/>
          <w:i/>
          <w:iCs/>
          <w:sz w:val="18"/>
          <w:szCs w:val="18"/>
          <w:lang w:eastAsia="en-US"/>
        </w:rPr>
        <w:t>….. „Dobře</w:t>
      </w:r>
      <w:proofErr w:type="gramEnd"/>
      <w:r w:rsidRPr="00021B40">
        <w:rPr>
          <w:rFonts w:ascii="Arial" w:hAnsi="Arial" w:cs="Arial"/>
          <w:i/>
          <w:iCs/>
          <w:sz w:val="18"/>
          <w:szCs w:val="18"/>
          <w:lang w:eastAsia="en-US"/>
        </w:rPr>
        <w:t>.“ …. „Jak se to dělá?“ ……. „</w:t>
      </w:r>
      <w:r w:rsidRPr="00021B40">
        <w:rPr>
          <w:rFonts w:ascii="Arial" w:hAnsi="Arial" w:cs="Arial"/>
          <w:b/>
          <w:bCs/>
          <w:i/>
          <w:iCs/>
          <w:sz w:val="18"/>
          <w:szCs w:val="18"/>
          <w:lang w:eastAsia="en-US"/>
        </w:rPr>
        <w:t>Jsem hodný</w:t>
      </w:r>
      <w:r w:rsidRPr="00021B40">
        <w:rPr>
          <w:rFonts w:ascii="Arial" w:hAnsi="Arial" w:cs="Arial"/>
          <w:i/>
          <w:iCs/>
          <w:sz w:val="18"/>
          <w:szCs w:val="18"/>
          <w:lang w:eastAsia="en-US"/>
        </w:rPr>
        <w:t>.“</w:t>
      </w:r>
      <w:r w:rsidRPr="00021B40">
        <w:rPr>
          <w:rFonts w:ascii="Arial" w:hAnsi="Arial" w:cs="Arial"/>
          <w:sz w:val="18"/>
          <w:szCs w:val="18"/>
          <w:lang w:eastAsia="en-US"/>
        </w:rPr>
        <w:t xml:space="preserve"> </w:t>
      </w:r>
    </w:p>
    <w:p w:rsidR="00FE78A9" w:rsidRPr="00021B40" w:rsidRDefault="00FE78A9" w:rsidP="00FE78A9">
      <w:pPr>
        <w:pStyle w:val="Bezmezer"/>
        <w:jc w:val="both"/>
        <w:rPr>
          <w:rFonts w:ascii="Arial" w:hAnsi="Arial" w:cs="Arial"/>
          <w:b/>
          <w:bCs/>
          <w:sz w:val="18"/>
          <w:szCs w:val="18"/>
          <w:u w:val="single"/>
          <w:lang w:eastAsia="en-US"/>
        </w:rPr>
      </w:pPr>
      <w:r w:rsidRPr="00021B40">
        <w:rPr>
          <w:rFonts w:ascii="Arial" w:hAnsi="Arial" w:cs="Arial"/>
          <w:sz w:val="18"/>
          <w:szCs w:val="18"/>
          <w:lang w:eastAsia="en-US"/>
        </w:rPr>
        <w:t xml:space="preserve">Všem vám přeji a vyprošuji k Vánocům a do celého roku 2020: </w:t>
      </w:r>
      <w:r w:rsidRPr="00021B40">
        <w:rPr>
          <w:rFonts w:ascii="Arial" w:hAnsi="Arial" w:cs="Arial"/>
          <w:b/>
          <w:bCs/>
          <w:sz w:val="18"/>
          <w:szCs w:val="18"/>
          <w:u w:val="single"/>
          <w:lang w:eastAsia="en-US"/>
        </w:rPr>
        <w:t>ODVAHU BÝT HODNÍ.</w:t>
      </w:r>
    </w:p>
    <w:p w:rsidR="00FE78A9" w:rsidRPr="00021B40" w:rsidRDefault="00FE78A9" w:rsidP="00FE78A9">
      <w:pPr>
        <w:pStyle w:val="Bezmezer"/>
        <w:jc w:val="both"/>
        <w:rPr>
          <w:rFonts w:ascii="Arial" w:hAnsi="Arial" w:cs="Arial"/>
          <w:sz w:val="18"/>
          <w:szCs w:val="18"/>
          <w:lang w:eastAsia="en-US"/>
        </w:rPr>
      </w:pPr>
      <w:r>
        <w:rPr>
          <w:rFonts w:ascii="Arial" w:hAnsi="Arial" w:cs="Arial"/>
          <w:sz w:val="18"/>
          <w:szCs w:val="18"/>
          <w:lang w:eastAsia="en-US"/>
        </w:rPr>
        <w:t xml:space="preserve">                                                                                                                 </w:t>
      </w:r>
      <w:r w:rsidRPr="00021B40">
        <w:rPr>
          <w:rFonts w:ascii="Arial" w:hAnsi="Arial" w:cs="Arial"/>
          <w:sz w:val="18"/>
          <w:szCs w:val="18"/>
          <w:lang w:eastAsia="en-US"/>
        </w:rPr>
        <w:t xml:space="preserve">Váš </w:t>
      </w:r>
      <w:r>
        <w:rPr>
          <w:rFonts w:ascii="Arial" w:hAnsi="Arial" w:cs="Arial"/>
          <w:sz w:val="18"/>
          <w:szCs w:val="18"/>
          <w:lang w:eastAsia="en-US"/>
        </w:rPr>
        <w:t>jáhen</w:t>
      </w:r>
      <w:r w:rsidRPr="00021B40">
        <w:rPr>
          <w:rFonts w:ascii="Arial" w:hAnsi="Arial" w:cs="Arial"/>
          <w:sz w:val="18"/>
          <w:szCs w:val="18"/>
          <w:lang w:eastAsia="en-US"/>
        </w:rPr>
        <w:t xml:space="preserve"> Ladislav </w:t>
      </w:r>
      <w:proofErr w:type="spellStart"/>
      <w:r w:rsidRPr="00021B40">
        <w:rPr>
          <w:rFonts w:ascii="Arial" w:hAnsi="Arial" w:cs="Arial"/>
          <w:sz w:val="18"/>
          <w:szCs w:val="18"/>
          <w:lang w:eastAsia="en-US"/>
        </w:rPr>
        <w:t>Kinc</w:t>
      </w:r>
      <w:proofErr w:type="spellEnd"/>
      <w:r w:rsidRPr="00021B40">
        <w:rPr>
          <w:rFonts w:ascii="Arial" w:hAnsi="Arial" w:cs="Arial"/>
          <w:sz w:val="18"/>
          <w:szCs w:val="18"/>
          <w:lang w:eastAsia="en-US"/>
        </w:rPr>
        <w:t xml:space="preserve">. </w:t>
      </w:r>
    </w:p>
    <w:p w:rsidR="00FE78A9" w:rsidRPr="00021B40" w:rsidRDefault="00FE78A9" w:rsidP="00FE78A9">
      <w:pPr>
        <w:pStyle w:val="Bezmezer"/>
        <w:jc w:val="both"/>
        <w:rPr>
          <w:rFonts w:ascii="Arial" w:hAnsi="Arial" w:cs="Arial"/>
          <w:sz w:val="18"/>
          <w:szCs w:val="18"/>
          <w:lang w:eastAsia="en-US"/>
        </w:rPr>
      </w:pPr>
    </w:p>
    <w:p w:rsidR="00FE78A9" w:rsidRDefault="00FE78A9" w:rsidP="00FE78A9">
      <w:pPr>
        <w:suppressAutoHyphens w:val="0"/>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w:t>
      </w:r>
    </w:p>
    <w:p w:rsidR="00FE78A9" w:rsidRDefault="00FE78A9" w:rsidP="00FE78A9">
      <w:pPr>
        <w:suppressAutoHyphens w:val="0"/>
        <w:rPr>
          <w:rFonts w:ascii="Arial" w:hAnsi="Arial" w:cs="Arial"/>
          <w:sz w:val="18"/>
          <w:szCs w:val="18"/>
          <w:lang w:eastAsia="en-US"/>
        </w:rPr>
      </w:pPr>
      <w:r>
        <w:rPr>
          <w:rFonts w:ascii="Arial" w:hAnsi="Arial" w:cs="Arial"/>
          <w:sz w:val="18"/>
          <w:szCs w:val="18"/>
          <w:lang w:eastAsia="en-US"/>
        </w:rPr>
        <w:t>Vydává: Římskokatolická farnost Rovečné, 592 65 Rovečné 14.</w:t>
      </w:r>
    </w:p>
    <w:p w:rsidR="00FE78A9" w:rsidRDefault="00FE78A9" w:rsidP="00FE78A9">
      <w:pPr>
        <w:suppressAutoHyphens w:val="0"/>
        <w:rPr>
          <w:rFonts w:ascii="Arial" w:hAnsi="Arial" w:cs="Arial"/>
          <w:sz w:val="18"/>
          <w:szCs w:val="18"/>
          <w:lang w:eastAsia="en-US"/>
        </w:rPr>
      </w:pPr>
      <w:r>
        <w:rPr>
          <w:rFonts w:ascii="Arial" w:hAnsi="Arial" w:cs="Arial"/>
          <w:sz w:val="18"/>
          <w:szCs w:val="18"/>
          <w:lang w:eastAsia="en-US"/>
        </w:rPr>
        <w:t xml:space="preserve">Zodpovědný </w:t>
      </w:r>
      <w:proofErr w:type="gramStart"/>
      <w:r>
        <w:rPr>
          <w:rFonts w:ascii="Arial" w:hAnsi="Arial" w:cs="Arial"/>
          <w:sz w:val="18"/>
          <w:szCs w:val="18"/>
          <w:lang w:eastAsia="en-US"/>
        </w:rPr>
        <w:t>redaktor : jáhen</w:t>
      </w:r>
      <w:proofErr w:type="gramEnd"/>
      <w:r>
        <w:rPr>
          <w:rFonts w:ascii="Arial" w:hAnsi="Arial" w:cs="Arial"/>
          <w:sz w:val="18"/>
          <w:szCs w:val="18"/>
          <w:lang w:eastAsia="en-US"/>
        </w:rPr>
        <w:t xml:space="preserve">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FE78A9" w:rsidRDefault="00FE78A9" w:rsidP="00FE78A9">
      <w:pPr>
        <w:suppressAutoHyphens w:val="0"/>
        <w:rPr>
          <w:rFonts w:ascii="Arial" w:hAnsi="Arial" w:cs="Arial"/>
          <w:sz w:val="18"/>
          <w:szCs w:val="18"/>
        </w:rPr>
      </w:pPr>
      <w:r>
        <w:rPr>
          <w:rFonts w:ascii="Arial" w:hAnsi="Arial" w:cs="Arial"/>
          <w:b/>
          <w:bCs/>
          <w:sz w:val="18"/>
          <w:szCs w:val="18"/>
          <w:lang w:eastAsia="en-US"/>
        </w:rPr>
        <w:t>Časopis je určen výhradně pro vnitřní potřebu farností a poutníků NJ.</w:t>
      </w:r>
    </w:p>
    <w:p w:rsidR="00FE78A9" w:rsidRPr="005839D9" w:rsidRDefault="00FE78A9" w:rsidP="00FE78A9"/>
    <w:p w:rsidR="005839D9" w:rsidRDefault="005839D9" w:rsidP="005839D9">
      <w:pPr>
        <w:pStyle w:val="Bezmezer"/>
        <w:jc w:val="center"/>
      </w:pPr>
      <w:r>
        <w:rPr>
          <w:rFonts w:ascii="Arial Black" w:hAnsi="Arial Black" w:cs="Arial"/>
          <w:b/>
          <w:sz w:val="52"/>
          <w:szCs w:val="52"/>
        </w:rPr>
        <w:t>Nový Jeruzalém č. 1/2020</w:t>
      </w:r>
    </w:p>
    <w:p w:rsidR="005839D9" w:rsidRDefault="005839D9" w:rsidP="005839D9">
      <w:pPr>
        <w:jc w:val="center"/>
        <w:rPr>
          <w:rFonts w:ascii="Arial" w:hAnsi="Arial" w:cs="Arial"/>
          <w:sz w:val="18"/>
          <w:szCs w:val="18"/>
        </w:rPr>
      </w:pPr>
      <w:r>
        <w:rPr>
          <w:rFonts w:ascii="Arial" w:hAnsi="Arial" w:cs="Arial"/>
          <w:sz w:val="18"/>
          <w:szCs w:val="18"/>
        </w:rPr>
        <w:t xml:space="preserve">Zpravodaj pro </w:t>
      </w:r>
      <w:r>
        <w:rPr>
          <w:rFonts w:ascii="Arial" w:hAnsi="Arial" w:cs="Arial"/>
          <w:b/>
          <w:bCs/>
          <w:sz w:val="18"/>
          <w:szCs w:val="18"/>
        </w:rPr>
        <w:t>241.</w:t>
      </w:r>
      <w:r>
        <w:rPr>
          <w:rFonts w:ascii="Arial" w:hAnsi="Arial" w:cs="Arial"/>
          <w:sz w:val="18"/>
          <w:szCs w:val="18"/>
        </w:rPr>
        <w:t xml:space="preserve"> prosebnou mariánskou pouť, která se bude konat (dá-li Pán Bůh) </w:t>
      </w:r>
    </w:p>
    <w:p w:rsidR="005839D9" w:rsidRDefault="005839D9" w:rsidP="005839D9">
      <w:pPr>
        <w:jc w:val="center"/>
        <w:rPr>
          <w:rFonts w:ascii="Arial" w:hAnsi="Arial" w:cs="Arial"/>
          <w:sz w:val="18"/>
          <w:szCs w:val="18"/>
        </w:rPr>
      </w:pPr>
      <w:r>
        <w:rPr>
          <w:rFonts w:ascii="Arial" w:hAnsi="Arial" w:cs="Arial"/>
          <w:b/>
          <w:bCs/>
          <w:sz w:val="18"/>
          <w:szCs w:val="18"/>
        </w:rPr>
        <w:t>ve Velkém Meziříčí</w:t>
      </w:r>
      <w:r>
        <w:rPr>
          <w:rFonts w:ascii="Arial" w:hAnsi="Arial" w:cs="Arial"/>
          <w:b/>
          <w:bCs/>
          <w:sz w:val="18"/>
          <w:szCs w:val="18"/>
          <w:u w:val="single"/>
        </w:rPr>
        <w:t xml:space="preserve"> – v  úterý 14. </w:t>
      </w:r>
      <w:proofErr w:type="gramStart"/>
      <w:r w:rsidR="0098390D">
        <w:rPr>
          <w:rFonts w:ascii="Arial" w:hAnsi="Arial" w:cs="Arial"/>
          <w:b/>
          <w:bCs/>
          <w:sz w:val="18"/>
          <w:szCs w:val="18"/>
          <w:u w:val="single"/>
        </w:rPr>
        <w:t>l</w:t>
      </w:r>
      <w:r>
        <w:rPr>
          <w:rFonts w:ascii="Arial" w:hAnsi="Arial" w:cs="Arial"/>
          <w:b/>
          <w:bCs/>
          <w:sz w:val="18"/>
          <w:szCs w:val="18"/>
          <w:u w:val="single"/>
        </w:rPr>
        <w:t>edna  2020</w:t>
      </w:r>
      <w:proofErr w:type="gramEnd"/>
      <w:r>
        <w:rPr>
          <w:rFonts w:ascii="Arial" w:hAnsi="Arial" w:cs="Arial"/>
          <w:b/>
          <w:bCs/>
          <w:sz w:val="18"/>
          <w:szCs w:val="18"/>
          <w:u w:val="single"/>
        </w:rPr>
        <w:t xml:space="preserve">  v  17 hodin</w:t>
      </w:r>
      <w:r>
        <w:rPr>
          <w:rFonts w:ascii="Arial" w:hAnsi="Arial" w:cs="Arial"/>
          <w:b/>
          <w:bCs/>
          <w:sz w:val="18"/>
          <w:szCs w:val="18"/>
        </w:rPr>
        <w:t>.</w:t>
      </w:r>
    </w:p>
    <w:p w:rsidR="005839D9" w:rsidRDefault="005839D9" w:rsidP="005839D9">
      <w:pPr>
        <w:jc w:val="center"/>
        <w:rPr>
          <w:rFonts w:ascii="Arial" w:hAnsi="Arial" w:cs="Arial"/>
          <w:b/>
          <w:bCs/>
          <w:sz w:val="18"/>
          <w:szCs w:val="18"/>
          <w:u w:val="single"/>
        </w:rPr>
      </w:pPr>
    </w:p>
    <w:p w:rsidR="005839D9" w:rsidRDefault="005839D9" w:rsidP="005839D9">
      <w:pPr>
        <w:jc w:val="center"/>
        <w:rPr>
          <w:rFonts w:ascii="Arial" w:hAnsi="Arial" w:cs="Arial"/>
          <w:sz w:val="18"/>
          <w:szCs w:val="18"/>
        </w:rPr>
      </w:pPr>
      <w:r>
        <w:rPr>
          <w:rFonts w:ascii="Arial" w:hAnsi="Arial" w:cs="Arial"/>
          <w:b/>
          <w:bCs/>
          <w:sz w:val="18"/>
          <w:szCs w:val="18"/>
          <w:u w:val="single"/>
        </w:rPr>
        <w:t>Zpráva o pouti NJ a průběhu stálých modliteb v Olešnici.</w:t>
      </w:r>
    </w:p>
    <w:p w:rsidR="005839D9" w:rsidRDefault="005839D9" w:rsidP="005839D9">
      <w:pPr>
        <w:jc w:val="both"/>
        <w:rPr>
          <w:rFonts w:ascii="Arial" w:hAnsi="Arial" w:cs="Arial"/>
          <w:sz w:val="18"/>
          <w:szCs w:val="18"/>
        </w:rPr>
      </w:pPr>
      <w:r>
        <w:rPr>
          <w:rFonts w:ascii="Arial" w:hAnsi="Arial" w:cs="Arial"/>
          <w:sz w:val="18"/>
          <w:szCs w:val="18"/>
        </w:rPr>
        <w:t xml:space="preserve">Ve středu 12. prosince přijelo a přišlo na pouť NJ do Olešnice čtyřmi autobusy, auty a pěšky asi 300 poutníků. Svátost smíření udělovalo 9 zpovědníků - Pán Bůh zaplať za jejich obětavou službu. </w:t>
      </w:r>
    </w:p>
    <w:p w:rsidR="005839D9" w:rsidRDefault="005839D9" w:rsidP="005839D9">
      <w:pPr>
        <w:jc w:val="both"/>
        <w:rPr>
          <w:rFonts w:ascii="Arial" w:hAnsi="Arial" w:cs="Arial"/>
          <w:sz w:val="18"/>
          <w:szCs w:val="18"/>
        </w:rPr>
      </w:pP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5839D9" w:rsidRDefault="005839D9" w:rsidP="005839D9">
      <w:pPr>
        <w:jc w:val="both"/>
        <w:rPr>
          <w:rFonts w:ascii="Arial" w:hAnsi="Arial" w:cs="Arial"/>
          <w:sz w:val="18"/>
          <w:szCs w:val="18"/>
        </w:rPr>
      </w:pPr>
      <w:r>
        <w:rPr>
          <w:rFonts w:ascii="Arial" w:hAnsi="Arial" w:cs="Arial"/>
          <w:sz w:val="18"/>
          <w:szCs w:val="18"/>
        </w:rPr>
        <w:t xml:space="preserve">1) o nová a trvalá kněžská a řeholní </w:t>
      </w:r>
      <w:proofErr w:type="gramStart"/>
      <w:r>
        <w:rPr>
          <w:rFonts w:ascii="Arial" w:hAnsi="Arial" w:cs="Arial"/>
          <w:sz w:val="18"/>
          <w:szCs w:val="18"/>
        </w:rPr>
        <w:t>povolání   2) o věrné</w:t>
      </w:r>
      <w:proofErr w:type="gramEnd"/>
      <w:r>
        <w:rPr>
          <w:rFonts w:ascii="Arial" w:hAnsi="Arial" w:cs="Arial"/>
          <w:sz w:val="18"/>
          <w:szCs w:val="18"/>
        </w:rPr>
        <w:t xml:space="preserve"> a obětavé spolupracovníky duchovních  </w:t>
      </w:r>
    </w:p>
    <w:p w:rsidR="005839D9" w:rsidRDefault="005839D9" w:rsidP="005839D9">
      <w:pP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 xml:space="preserve">3) o vzrůst víry v našem </w:t>
      </w:r>
      <w:proofErr w:type="gramStart"/>
      <w:r>
        <w:rPr>
          <w:rFonts w:ascii="Arial" w:hAnsi="Arial" w:cs="Arial"/>
          <w:b/>
          <w:bCs/>
          <w:sz w:val="18"/>
          <w:szCs w:val="18"/>
        </w:rPr>
        <w:t>kraji</w:t>
      </w:r>
      <w:r>
        <w:rPr>
          <w:rFonts w:ascii="Arial" w:hAnsi="Arial" w:cs="Arial"/>
          <w:sz w:val="18"/>
          <w:szCs w:val="18"/>
        </w:rPr>
        <w:t xml:space="preserve">                               4) o pokoj</w:t>
      </w:r>
      <w:proofErr w:type="gramEnd"/>
      <w:r>
        <w:rPr>
          <w:rFonts w:ascii="Arial" w:hAnsi="Arial" w:cs="Arial"/>
          <w:sz w:val="18"/>
          <w:szCs w:val="18"/>
        </w:rPr>
        <w:t xml:space="preserve"> a mír ve světě a v našich rodinách  </w:t>
      </w:r>
    </w:p>
    <w:p w:rsidR="005839D9" w:rsidRDefault="005839D9" w:rsidP="005839D9">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 xml:space="preserve">5) o život těla a duše pro všechny počaté </w:t>
      </w:r>
      <w:proofErr w:type="gramStart"/>
      <w:r>
        <w:rPr>
          <w:rFonts w:ascii="Arial" w:hAnsi="Arial" w:cs="Arial"/>
          <w:sz w:val="18"/>
          <w:szCs w:val="18"/>
        </w:rPr>
        <w:t>děti                     6) na</w:t>
      </w:r>
      <w:proofErr w:type="gramEnd"/>
      <w:r>
        <w:rPr>
          <w:rFonts w:ascii="Arial" w:hAnsi="Arial" w:cs="Arial"/>
          <w:sz w:val="18"/>
          <w:szCs w:val="18"/>
        </w:rPr>
        <w:t xml:space="preserve"> smír za hříchy celého světa</w:t>
      </w:r>
    </w:p>
    <w:p w:rsidR="00FE78A9" w:rsidRDefault="00FE78A9" w:rsidP="005839D9">
      <w:pPr>
        <w:jc w:val="center"/>
        <w:rPr>
          <w:rFonts w:ascii="Arial" w:hAnsi="Arial" w:cs="Arial"/>
          <w:b/>
          <w:sz w:val="18"/>
          <w:szCs w:val="18"/>
          <w:u w:val="single"/>
        </w:rPr>
      </w:pPr>
    </w:p>
    <w:p w:rsidR="005839D9" w:rsidRDefault="005839D9" w:rsidP="005839D9">
      <w:pPr>
        <w:jc w:val="center"/>
        <w:rPr>
          <w:rFonts w:ascii="Arial" w:hAnsi="Arial" w:cs="Arial"/>
          <w:b/>
          <w:sz w:val="18"/>
          <w:szCs w:val="18"/>
          <w:u w:val="single"/>
        </w:rPr>
      </w:pPr>
      <w:r>
        <w:rPr>
          <w:rFonts w:ascii="Arial" w:hAnsi="Arial" w:cs="Arial"/>
          <w:b/>
          <w:sz w:val="18"/>
          <w:szCs w:val="18"/>
          <w:u w:val="single"/>
        </w:rPr>
        <w:t xml:space="preserve">Kázání P. Jaroslava </w:t>
      </w:r>
      <w:proofErr w:type="gramStart"/>
      <w:r>
        <w:rPr>
          <w:rFonts w:ascii="Arial" w:hAnsi="Arial" w:cs="Arial"/>
          <w:b/>
          <w:sz w:val="18"/>
          <w:szCs w:val="18"/>
          <w:u w:val="single"/>
        </w:rPr>
        <w:t>Laštovičky  na</w:t>
      </w:r>
      <w:proofErr w:type="gramEnd"/>
      <w:r>
        <w:rPr>
          <w:rFonts w:ascii="Arial" w:hAnsi="Arial" w:cs="Arial"/>
          <w:b/>
          <w:sz w:val="18"/>
          <w:szCs w:val="18"/>
          <w:u w:val="single"/>
        </w:rPr>
        <w:t xml:space="preserve"> pouti NJ v Olešnici:</w:t>
      </w:r>
    </w:p>
    <w:p w:rsidR="005839D9" w:rsidRDefault="005839D9" w:rsidP="005839D9">
      <w:pPr>
        <w:jc w:val="both"/>
        <w:rPr>
          <w:rFonts w:ascii="Arial" w:hAnsi="Arial" w:cs="Arial"/>
          <w:sz w:val="18"/>
          <w:szCs w:val="18"/>
        </w:rPr>
      </w:pPr>
      <w:r>
        <w:rPr>
          <w:rFonts w:ascii="Arial" w:hAnsi="Arial" w:cs="Arial"/>
          <w:sz w:val="18"/>
          <w:szCs w:val="18"/>
        </w:rPr>
        <w:t xml:space="preserve">Drazí věřící, připomínáme si dnes památku </w:t>
      </w:r>
      <w:r>
        <w:rPr>
          <w:rFonts w:ascii="Arial" w:hAnsi="Arial" w:cs="Arial"/>
          <w:b/>
          <w:sz w:val="18"/>
          <w:szCs w:val="18"/>
        </w:rPr>
        <w:t>Panny Marie Guadalupské</w:t>
      </w:r>
      <w:r>
        <w:rPr>
          <w:rFonts w:ascii="Arial" w:hAnsi="Arial" w:cs="Arial"/>
          <w:sz w:val="18"/>
          <w:szCs w:val="18"/>
        </w:rPr>
        <w:t>. Tak Matku Boží uctívají v Mexiku.  Možná někteří znáte historii milostného obrazu, ale i tak neuškodí, když ji vzpomeneme, pro naše poučení a povzbuzení.</w:t>
      </w:r>
    </w:p>
    <w:p w:rsidR="005839D9" w:rsidRDefault="005839D9" w:rsidP="005839D9">
      <w:pPr>
        <w:jc w:val="both"/>
        <w:rPr>
          <w:rFonts w:ascii="Arial" w:hAnsi="Arial" w:cs="Arial"/>
          <w:sz w:val="18"/>
          <w:szCs w:val="18"/>
        </w:rPr>
      </w:pPr>
      <w:r>
        <w:rPr>
          <w:rFonts w:ascii="Arial" w:hAnsi="Arial" w:cs="Arial"/>
          <w:sz w:val="18"/>
          <w:szCs w:val="18"/>
        </w:rPr>
        <w:t xml:space="preserve">Před příchodem Španělů v r. 1519, </w:t>
      </w:r>
      <w:r>
        <w:rPr>
          <w:rFonts w:ascii="Arial" w:hAnsi="Arial" w:cs="Arial"/>
          <w:b/>
          <w:sz w:val="18"/>
          <w:szCs w:val="18"/>
        </w:rPr>
        <w:t>bylo v Mexiku pohanským božstvům obětováno spoustu lidských obětí</w:t>
      </w:r>
      <w:r>
        <w:rPr>
          <w:rFonts w:ascii="Arial" w:hAnsi="Arial" w:cs="Arial"/>
          <w:sz w:val="18"/>
          <w:szCs w:val="18"/>
        </w:rPr>
        <w:t xml:space="preserve">. Někteří dobyvatelé přicházeli s úmyslem se obohatit, jiní vymýtit zlo modloslužby. To se začalo dařit až františkánům. </w:t>
      </w:r>
    </w:p>
    <w:p w:rsidR="005839D9" w:rsidRDefault="005839D9" w:rsidP="005839D9">
      <w:pPr>
        <w:jc w:val="both"/>
        <w:rPr>
          <w:rFonts w:ascii="Arial" w:hAnsi="Arial" w:cs="Arial"/>
          <w:b/>
          <w:i/>
          <w:sz w:val="18"/>
          <w:szCs w:val="18"/>
        </w:rPr>
      </w:pPr>
      <w:r>
        <w:rPr>
          <w:rFonts w:ascii="Arial" w:hAnsi="Arial" w:cs="Arial"/>
          <w:b/>
          <w:sz w:val="18"/>
          <w:szCs w:val="18"/>
        </w:rPr>
        <w:t xml:space="preserve">V roce 1531 se sv. Janu </w:t>
      </w:r>
      <w:proofErr w:type="spellStart"/>
      <w:r>
        <w:rPr>
          <w:rFonts w:ascii="Arial" w:hAnsi="Arial" w:cs="Arial"/>
          <w:b/>
          <w:sz w:val="18"/>
          <w:szCs w:val="18"/>
        </w:rPr>
        <w:t>Didakovi</w:t>
      </w:r>
      <w:proofErr w:type="spellEnd"/>
      <w:r>
        <w:rPr>
          <w:rFonts w:ascii="Arial" w:hAnsi="Arial" w:cs="Arial"/>
          <w:sz w:val="18"/>
          <w:szCs w:val="18"/>
        </w:rPr>
        <w:t xml:space="preserve">, který pocházel z domorodého indiánského kmene nedaleko Mexika, zjevila Panna Maria. Stalo se to, když šel cestou ze svého rodiště, na </w:t>
      </w:r>
      <w:r>
        <w:rPr>
          <w:rFonts w:ascii="Arial" w:hAnsi="Arial" w:cs="Arial"/>
          <w:b/>
          <w:sz w:val="18"/>
          <w:szCs w:val="18"/>
        </w:rPr>
        <w:t>ranní bohoslužby</w:t>
      </w:r>
      <w:r>
        <w:rPr>
          <w:rFonts w:ascii="Arial" w:hAnsi="Arial" w:cs="Arial"/>
          <w:sz w:val="18"/>
          <w:szCs w:val="18"/>
        </w:rPr>
        <w:t>. Oznámila mu, že jako milující Matka místních obyvatel i všech, kdo se k ní utíkají o pomoc a přímluvu, bude na tom místě zjevení těšit jejich zármutek a přinášet útěchu těm, kdo ji sem budou přicházet s důvěrou prosit. Je dochovaná zpráva, kde je celá řeč Svaté Panny</w:t>
      </w:r>
      <w:r>
        <w:rPr>
          <w:rFonts w:ascii="Arial" w:hAnsi="Arial" w:cs="Arial"/>
          <w:b/>
          <w:i/>
          <w:sz w:val="18"/>
          <w:szCs w:val="18"/>
        </w:rPr>
        <w:t>: „Věz, milý synu, že já jsem svatá Maria, ustavičná Panna, Matka pravého Boha, Původce života, který všechno stvořil a udržuje, Pána nebe i země. Velmi chci, toužebně si přeji, aby byl vystavěn můj chrám na tom místě, které ti ukážu. Zjevně ho proslavím, tam budu prokazovat svou lásku a přízeň, pomoc a ochranu, poněvadž já jsem opravdu vaše laskavá Matka; i tvoje a všech, kdo přebýváte v této zemi, i všech ostatních, kteří mě milují, kteří mě hledají, kteří mě zbožně a s důvěrou vzývají. Tam budu pozorně naslouchat jejich pláči a zármutkům, v jejich nouzi jim budu prokazovat dobrodiní a v každé tísni přinášet úlevu.“</w:t>
      </w:r>
    </w:p>
    <w:p w:rsidR="005839D9" w:rsidRDefault="005839D9" w:rsidP="005839D9">
      <w:pPr>
        <w:jc w:val="both"/>
        <w:rPr>
          <w:rFonts w:ascii="Arial" w:hAnsi="Arial" w:cs="Arial"/>
          <w:sz w:val="18"/>
          <w:szCs w:val="18"/>
        </w:rPr>
      </w:pPr>
      <w:r>
        <w:rPr>
          <w:rFonts w:ascii="Arial" w:hAnsi="Arial" w:cs="Arial"/>
          <w:sz w:val="18"/>
          <w:szCs w:val="18"/>
        </w:rPr>
        <w:t xml:space="preserve">Tak se i stalo, a na tom místě nazývají ten </w:t>
      </w:r>
      <w:r>
        <w:rPr>
          <w:rFonts w:ascii="Arial" w:hAnsi="Arial" w:cs="Arial"/>
          <w:b/>
          <w:i/>
          <w:sz w:val="18"/>
          <w:szCs w:val="18"/>
        </w:rPr>
        <w:t>vznešený obraz Pannou Marií Guadalupskou</w:t>
      </w:r>
      <w:r>
        <w:rPr>
          <w:rFonts w:ascii="Arial" w:hAnsi="Arial" w:cs="Arial"/>
          <w:sz w:val="18"/>
          <w:szCs w:val="18"/>
        </w:rPr>
        <w:t xml:space="preserve">. V domorodém jazyce "de </w:t>
      </w:r>
      <w:proofErr w:type="spellStart"/>
      <w:r>
        <w:rPr>
          <w:rFonts w:ascii="Arial" w:hAnsi="Arial" w:cs="Arial"/>
          <w:sz w:val="18"/>
          <w:szCs w:val="18"/>
        </w:rPr>
        <w:t>Guatlashupe</w:t>
      </w:r>
      <w:proofErr w:type="spellEnd"/>
      <w:r>
        <w:rPr>
          <w:rFonts w:ascii="Arial" w:hAnsi="Arial" w:cs="Arial"/>
          <w:sz w:val="18"/>
          <w:szCs w:val="18"/>
        </w:rPr>
        <w:t>" znamená "</w:t>
      </w:r>
      <w:r>
        <w:rPr>
          <w:rFonts w:ascii="Arial" w:hAnsi="Arial" w:cs="Arial"/>
          <w:b/>
          <w:sz w:val="18"/>
          <w:szCs w:val="18"/>
        </w:rPr>
        <w:t>zašlapaný kamenný had</w:t>
      </w:r>
      <w:r>
        <w:rPr>
          <w:rFonts w:ascii="Arial" w:hAnsi="Arial" w:cs="Arial"/>
          <w:sz w:val="18"/>
          <w:szCs w:val="18"/>
        </w:rPr>
        <w:t>". Guadalupská je tedy označení pro přemožitelku pohanského božstva, uctívaného Aztéky v podobě opeřeného hada.</w:t>
      </w:r>
    </w:p>
    <w:p w:rsidR="005839D9" w:rsidRDefault="005839D9" w:rsidP="005839D9">
      <w:pPr>
        <w:jc w:val="both"/>
        <w:rPr>
          <w:rFonts w:ascii="Arial" w:hAnsi="Arial" w:cs="Arial"/>
          <w:b/>
          <w:sz w:val="18"/>
          <w:szCs w:val="18"/>
        </w:rPr>
      </w:pPr>
      <w:r>
        <w:rPr>
          <w:rFonts w:ascii="Arial" w:hAnsi="Arial" w:cs="Arial"/>
          <w:sz w:val="18"/>
          <w:szCs w:val="18"/>
        </w:rPr>
        <w:t xml:space="preserve">Rovněž zobrazení měsíce byl symbol božstva a pro Indiány, libující si v symbolice, vyjadřoval </w:t>
      </w:r>
      <w:r>
        <w:rPr>
          <w:rFonts w:ascii="Arial" w:hAnsi="Arial" w:cs="Arial"/>
          <w:b/>
          <w:sz w:val="18"/>
          <w:szCs w:val="18"/>
        </w:rPr>
        <w:t>srpek pod Madoninýma nohama jeho zánik</w:t>
      </w:r>
      <w:r>
        <w:rPr>
          <w:rFonts w:ascii="Arial" w:hAnsi="Arial" w:cs="Arial"/>
          <w:sz w:val="18"/>
          <w:szCs w:val="18"/>
        </w:rPr>
        <w:t xml:space="preserve">, proto netřeba mít z něj strach. Panna Maria se zde ukazuje obklopena slunečními paprsky se sluncem za zády a tak říká, </w:t>
      </w:r>
      <w:r>
        <w:rPr>
          <w:rFonts w:ascii="Arial" w:hAnsi="Arial" w:cs="Arial"/>
          <w:b/>
          <w:sz w:val="18"/>
          <w:szCs w:val="18"/>
        </w:rPr>
        <w:t>že je mocnější než tehdy uctívaný bůh slunce.</w:t>
      </w:r>
    </w:p>
    <w:p w:rsidR="005839D9" w:rsidRDefault="005839D9" w:rsidP="005839D9">
      <w:pPr>
        <w:jc w:val="both"/>
        <w:rPr>
          <w:rFonts w:ascii="Arial" w:hAnsi="Arial" w:cs="Arial"/>
          <w:sz w:val="18"/>
          <w:szCs w:val="18"/>
        </w:rPr>
      </w:pPr>
      <w:r>
        <w:rPr>
          <w:rFonts w:ascii="Arial" w:hAnsi="Arial" w:cs="Arial"/>
          <w:sz w:val="18"/>
          <w:szCs w:val="18"/>
        </w:rPr>
        <w:t xml:space="preserve">Mariin svrchní oděv </w:t>
      </w:r>
      <w:r>
        <w:rPr>
          <w:rFonts w:ascii="Arial" w:hAnsi="Arial" w:cs="Arial"/>
          <w:b/>
          <w:sz w:val="18"/>
          <w:szCs w:val="18"/>
        </w:rPr>
        <w:t>zeleno-modrou barvou upozorňuje na její vznešenost</w:t>
      </w:r>
      <w:r>
        <w:rPr>
          <w:rFonts w:ascii="Arial" w:hAnsi="Arial" w:cs="Arial"/>
          <w:sz w:val="18"/>
          <w:szCs w:val="18"/>
        </w:rPr>
        <w:t xml:space="preserve">, neboť jde o barvu vyhrazenou královským potomkům. Ozdobený 48 zlatými hvězdami vyjadřuje, že nositelka je </w:t>
      </w:r>
      <w:r>
        <w:rPr>
          <w:rFonts w:ascii="Arial" w:hAnsi="Arial" w:cs="Arial"/>
          <w:b/>
          <w:sz w:val="18"/>
          <w:szCs w:val="18"/>
        </w:rPr>
        <w:t>mocnější než mnoho hvězd</w:t>
      </w:r>
      <w:r>
        <w:rPr>
          <w:rFonts w:ascii="Arial" w:hAnsi="Arial" w:cs="Arial"/>
          <w:sz w:val="18"/>
          <w:szCs w:val="18"/>
        </w:rPr>
        <w:t xml:space="preserve">, kterým byla přisuzována božská moc. </w:t>
      </w:r>
      <w:r>
        <w:rPr>
          <w:rFonts w:ascii="Arial" w:hAnsi="Arial" w:cs="Arial"/>
          <w:b/>
          <w:sz w:val="18"/>
          <w:szCs w:val="18"/>
        </w:rPr>
        <w:t>Pannu Marii takto vidíme jako vítězku nad pohanstvím</w:t>
      </w:r>
      <w:r>
        <w:rPr>
          <w:rFonts w:ascii="Arial" w:hAnsi="Arial" w:cs="Arial"/>
          <w:sz w:val="18"/>
          <w:szCs w:val="18"/>
        </w:rPr>
        <w:t xml:space="preserve">. Její růžová tunika má významný vzor, se kterým je pro Aztéky znamením </w:t>
      </w:r>
      <w:r>
        <w:rPr>
          <w:rFonts w:ascii="Arial" w:hAnsi="Arial" w:cs="Arial"/>
          <w:b/>
          <w:sz w:val="18"/>
          <w:szCs w:val="18"/>
        </w:rPr>
        <w:t>ráje, do kterého Maria ukazuje pravou cestu</w:t>
      </w:r>
      <w:r>
        <w:rPr>
          <w:rFonts w:ascii="Arial" w:hAnsi="Arial" w:cs="Arial"/>
          <w:sz w:val="18"/>
          <w:szCs w:val="18"/>
        </w:rPr>
        <w:t>.</w:t>
      </w:r>
    </w:p>
    <w:p w:rsidR="005839D9" w:rsidRDefault="005839D9" w:rsidP="005839D9">
      <w:pPr>
        <w:jc w:val="both"/>
        <w:rPr>
          <w:rFonts w:ascii="Arial" w:hAnsi="Arial" w:cs="Arial"/>
          <w:sz w:val="18"/>
          <w:szCs w:val="18"/>
        </w:rPr>
      </w:pPr>
      <w:r>
        <w:rPr>
          <w:rFonts w:ascii="Arial" w:hAnsi="Arial" w:cs="Arial"/>
          <w:sz w:val="18"/>
          <w:szCs w:val="18"/>
        </w:rPr>
        <w:t xml:space="preserve">Vidíme tedy, moji drazí, jaký je </w:t>
      </w:r>
      <w:r>
        <w:rPr>
          <w:rFonts w:ascii="Arial" w:hAnsi="Arial" w:cs="Arial"/>
          <w:b/>
          <w:sz w:val="18"/>
          <w:szCs w:val="18"/>
        </w:rPr>
        <w:t>význam obrazu Panny Marie, tolika lidem přiblížil tajemství Boží a pomohl na cestě spásy</w:t>
      </w:r>
      <w:r>
        <w:rPr>
          <w:rFonts w:ascii="Arial" w:hAnsi="Arial" w:cs="Arial"/>
          <w:sz w:val="18"/>
          <w:szCs w:val="18"/>
        </w:rPr>
        <w:t xml:space="preserve">. Jeho symbolika přesahuje místo i dobu. I nám toho může mnoho říci. Vždyť jak se jenom </w:t>
      </w:r>
      <w:r>
        <w:rPr>
          <w:rFonts w:ascii="Arial" w:hAnsi="Arial" w:cs="Arial"/>
          <w:b/>
          <w:sz w:val="18"/>
          <w:szCs w:val="18"/>
        </w:rPr>
        <w:t>kolem nás vzmáhá pohanství, kolik lidí uctívá různá božstva peněz, slávy, úspěchu</w:t>
      </w:r>
      <w:r>
        <w:rPr>
          <w:rFonts w:ascii="Arial" w:hAnsi="Arial" w:cs="Arial"/>
          <w:sz w:val="18"/>
          <w:szCs w:val="18"/>
        </w:rPr>
        <w:t xml:space="preserve">. Jsou jiná než tehdy, ale jsou hojně rozšířená. Zde ale přicházíme za </w:t>
      </w:r>
      <w:r>
        <w:rPr>
          <w:rFonts w:ascii="Arial" w:hAnsi="Arial" w:cs="Arial"/>
          <w:b/>
          <w:sz w:val="18"/>
          <w:szCs w:val="18"/>
        </w:rPr>
        <w:t xml:space="preserve">Pannou Marií a ona ukazuje, kdo je matkou svému lidu. Kdo se k ní utíká, potlačuje </w:t>
      </w:r>
      <w:r>
        <w:rPr>
          <w:rFonts w:ascii="Arial" w:hAnsi="Arial" w:cs="Arial"/>
          <w:b/>
          <w:sz w:val="18"/>
          <w:szCs w:val="18"/>
        </w:rPr>
        <w:lastRenderedPageBreak/>
        <w:t>pověru, bojuje proti všem božstvům a pověrám, protože nejsou Bůh, vždyť jenom jemu se máme klanět.</w:t>
      </w:r>
      <w:r>
        <w:rPr>
          <w:rFonts w:ascii="Arial" w:hAnsi="Arial" w:cs="Arial"/>
          <w:sz w:val="18"/>
          <w:szCs w:val="18"/>
        </w:rPr>
        <w:t xml:space="preserve"> Ukazujeme na tu, která šlape po hadovi našem odvěkém nepříteli. Bojujeme v duchovním boji za vzrůst víry v našem kraji. V tom jsou tyto poutě nezastupitelné.</w:t>
      </w:r>
    </w:p>
    <w:p w:rsidR="005839D9" w:rsidRDefault="005839D9" w:rsidP="005839D9">
      <w:pPr>
        <w:jc w:val="both"/>
        <w:rPr>
          <w:rFonts w:ascii="Arial" w:hAnsi="Arial" w:cs="Arial"/>
          <w:sz w:val="18"/>
          <w:szCs w:val="18"/>
        </w:rPr>
      </w:pPr>
      <w:r>
        <w:rPr>
          <w:rFonts w:ascii="Arial" w:hAnsi="Arial" w:cs="Arial"/>
          <w:sz w:val="18"/>
          <w:szCs w:val="18"/>
        </w:rPr>
        <w:t xml:space="preserve">Moji drazí, dovolte mi </w:t>
      </w:r>
      <w:r>
        <w:rPr>
          <w:rFonts w:ascii="Arial" w:hAnsi="Arial" w:cs="Arial"/>
          <w:b/>
          <w:sz w:val="18"/>
          <w:szCs w:val="18"/>
        </w:rPr>
        <w:t>osobní vzpomínku</w:t>
      </w:r>
      <w:r>
        <w:rPr>
          <w:rFonts w:ascii="Arial" w:hAnsi="Arial" w:cs="Arial"/>
          <w:sz w:val="18"/>
          <w:szCs w:val="18"/>
        </w:rPr>
        <w:t xml:space="preserve">. Na plakátku jsem četl, že dnes je 240. pouť NJ. Vzpomínám na začátky v roce 2000, kdy jsem byl v září na své první pouti NJ v Lísku a poté v Jimramově, kde byl pan prelát Mikulášek. Jezdil jsem celkem pravidelně až do roku 2009, kdy jsem nastoupil do kněžského semináře. </w:t>
      </w:r>
      <w:r>
        <w:rPr>
          <w:rFonts w:ascii="Arial" w:hAnsi="Arial" w:cs="Arial"/>
          <w:b/>
          <w:sz w:val="18"/>
          <w:szCs w:val="18"/>
        </w:rPr>
        <w:t>Mohu říci, že i tyto poutě mě také provázeli při volbě povolání, vždyť se přece stále modlí za nová a trvalá kněžská a řeholní povolán</w:t>
      </w:r>
      <w:r>
        <w:rPr>
          <w:rFonts w:ascii="Arial" w:hAnsi="Arial" w:cs="Arial"/>
          <w:sz w:val="18"/>
          <w:szCs w:val="18"/>
        </w:rPr>
        <w:t xml:space="preserve">. </w:t>
      </w:r>
    </w:p>
    <w:p w:rsidR="005839D9" w:rsidRDefault="005839D9" w:rsidP="005839D9">
      <w:pPr>
        <w:jc w:val="both"/>
        <w:rPr>
          <w:rFonts w:ascii="Arial" w:hAnsi="Arial" w:cs="Arial"/>
          <w:b/>
          <w:i/>
          <w:sz w:val="18"/>
          <w:szCs w:val="18"/>
        </w:rPr>
      </w:pPr>
      <w:r>
        <w:rPr>
          <w:rFonts w:ascii="Arial" w:hAnsi="Arial" w:cs="Arial"/>
          <w:b/>
          <w:i/>
          <w:sz w:val="18"/>
          <w:szCs w:val="18"/>
        </w:rPr>
        <w:t xml:space="preserve">Moji drazí, díky zjevením Matky Boží a obrazu, který </w:t>
      </w:r>
      <w:proofErr w:type="gramStart"/>
      <w:r>
        <w:rPr>
          <w:rFonts w:ascii="Arial" w:hAnsi="Arial" w:cs="Arial"/>
          <w:b/>
          <w:i/>
          <w:sz w:val="18"/>
          <w:szCs w:val="18"/>
        </w:rPr>
        <w:t>dala</w:t>
      </w:r>
      <w:proofErr w:type="gramEnd"/>
      <w:r>
        <w:rPr>
          <w:rFonts w:ascii="Arial" w:hAnsi="Arial" w:cs="Arial"/>
          <w:b/>
          <w:i/>
          <w:sz w:val="18"/>
          <w:szCs w:val="18"/>
        </w:rPr>
        <w:t xml:space="preserve"> lidem v Mexiku </w:t>
      </w:r>
      <w:proofErr w:type="gramStart"/>
      <w:r>
        <w:rPr>
          <w:rFonts w:ascii="Arial" w:hAnsi="Arial" w:cs="Arial"/>
          <w:b/>
          <w:i/>
          <w:sz w:val="18"/>
          <w:szCs w:val="18"/>
        </w:rPr>
        <w:t>mohlo</w:t>
      </w:r>
      <w:proofErr w:type="gramEnd"/>
      <w:r>
        <w:rPr>
          <w:rFonts w:ascii="Arial" w:hAnsi="Arial" w:cs="Arial"/>
          <w:b/>
          <w:i/>
          <w:sz w:val="18"/>
          <w:szCs w:val="18"/>
        </w:rPr>
        <w:t xml:space="preserve"> dojít spásy tolik duší. Nemáme sice zde milostný obraz, ale Matička je s námi, zná co nás tíží a svou přímluvou nám pomáhá v boji za spásu duše. AMEN.</w:t>
      </w:r>
    </w:p>
    <w:p w:rsidR="00FE78A9" w:rsidRDefault="00FE78A9" w:rsidP="005839D9">
      <w:pPr>
        <w:jc w:val="both"/>
        <w:rPr>
          <w:rFonts w:ascii="Arial" w:eastAsia="Arial" w:hAnsi="Arial" w:cs="Arial"/>
          <w:b/>
          <w:color w:val="000000"/>
          <w:sz w:val="18"/>
          <w:szCs w:val="18"/>
        </w:rPr>
      </w:pPr>
    </w:p>
    <w:p w:rsidR="005839D9" w:rsidRDefault="005839D9" w:rsidP="005839D9">
      <w:pPr>
        <w:jc w:val="both"/>
      </w:pPr>
      <w:r>
        <w:rPr>
          <w:rFonts w:ascii="Arial" w:eastAsia="Arial" w:hAnsi="Arial" w:cs="Arial"/>
          <w:b/>
          <w:color w:val="000000"/>
          <w:sz w:val="18"/>
          <w:szCs w:val="18"/>
        </w:rPr>
        <w:t>Sbírka</w:t>
      </w:r>
      <w:r>
        <w:rPr>
          <w:rFonts w:ascii="Arial" w:eastAsia="Arial" w:hAnsi="Arial" w:cs="Arial"/>
          <w:color w:val="000000"/>
          <w:sz w:val="18"/>
          <w:szCs w:val="18"/>
        </w:rPr>
        <w:t xml:space="preserve"> - po zaplacení autobusů, nutné režie - jsme </w:t>
      </w:r>
      <w:proofErr w:type="gramStart"/>
      <w:r>
        <w:rPr>
          <w:rFonts w:ascii="Arial" w:eastAsia="Arial" w:hAnsi="Arial" w:cs="Arial"/>
          <w:color w:val="000000"/>
          <w:sz w:val="18"/>
          <w:szCs w:val="18"/>
        </w:rPr>
        <w:t xml:space="preserve">darovali </w:t>
      </w:r>
      <w:r>
        <w:rPr>
          <w:rFonts w:ascii="Arial" w:eastAsia="Arial" w:hAnsi="Arial" w:cs="Arial"/>
          <w:b/>
          <w:color w:val="000000"/>
          <w:sz w:val="18"/>
          <w:szCs w:val="18"/>
        </w:rPr>
        <w:t xml:space="preserve"> 9 623</w:t>
      </w:r>
      <w:proofErr w:type="gramEnd"/>
      <w:r>
        <w:rPr>
          <w:rFonts w:ascii="Arial" w:eastAsia="Arial" w:hAnsi="Arial" w:cs="Arial"/>
          <w:b/>
          <w:color w:val="000000"/>
          <w:sz w:val="18"/>
          <w:szCs w:val="18"/>
        </w:rPr>
        <w:t xml:space="preserve"> Kč</w:t>
      </w:r>
      <w:r>
        <w:rPr>
          <w:rFonts w:ascii="Arial" w:eastAsia="Arial" w:hAnsi="Arial" w:cs="Arial"/>
          <w:color w:val="000000"/>
          <w:sz w:val="18"/>
          <w:szCs w:val="18"/>
        </w:rPr>
        <w:t xml:space="preserve"> na nadaci </w:t>
      </w:r>
      <w:r>
        <w:rPr>
          <w:rFonts w:ascii="Arial" w:eastAsia="Arial" w:hAnsi="Arial" w:cs="Arial"/>
          <w:b/>
          <w:color w:val="000000"/>
          <w:sz w:val="18"/>
          <w:szCs w:val="18"/>
        </w:rPr>
        <w:t xml:space="preserve">Cesta 121 a 4000 Kč </w:t>
      </w:r>
      <w:r>
        <w:rPr>
          <w:rFonts w:ascii="Arial" w:eastAsia="Arial" w:hAnsi="Arial" w:cs="Arial"/>
          <w:color w:val="000000"/>
          <w:sz w:val="18"/>
          <w:szCs w:val="18"/>
        </w:rPr>
        <w:t xml:space="preserve">na časopis pro novou evangelizaci – </w:t>
      </w:r>
      <w:r>
        <w:rPr>
          <w:rFonts w:ascii="Arial" w:eastAsia="Arial" w:hAnsi="Arial" w:cs="Arial"/>
          <w:b/>
          <w:color w:val="000000"/>
          <w:sz w:val="18"/>
          <w:szCs w:val="18"/>
        </w:rPr>
        <w:t xml:space="preserve">Milujte se!, </w:t>
      </w:r>
      <w:r>
        <w:rPr>
          <w:rFonts w:ascii="Arial" w:eastAsia="Arial" w:hAnsi="Arial" w:cs="Arial"/>
          <w:color w:val="000000"/>
          <w:sz w:val="18"/>
          <w:szCs w:val="18"/>
        </w:rPr>
        <w:t xml:space="preserve">celkem </w:t>
      </w:r>
      <w:r>
        <w:rPr>
          <w:rFonts w:ascii="Arial" w:eastAsia="Arial" w:hAnsi="Arial" w:cs="Arial"/>
          <w:b/>
          <w:color w:val="000000"/>
          <w:sz w:val="18"/>
          <w:szCs w:val="18"/>
        </w:rPr>
        <w:t>13 623 Kč</w:t>
      </w:r>
      <w:r>
        <w:rPr>
          <w:rFonts w:ascii="Arial" w:eastAsia="Arial" w:hAnsi="Arial" w:cs="Arial"/>
          <w:color w:val="000000"/>
          <w:sz w:val="18"/>
          <w:szCs w:val="18"/>
        </w:rPr>
        <w:t xml:space="preserve">. Pán Bůh zaplať. Poděkování patří také místnímu faráři otci </w:t>
      </w:r>
      <w:r w:rsidR="00391DDA">
        <w:rPr>
          <w:rFonts w:ascii="Arial" w:eastAsia="Arial" w:hAnsi="Arial" w:cs="Arial"/>
          <w:color w:val="000000"/>
          <w:sz w:val="18"/>
          <w:szCs w:val="18"/>
        </w:rPr>
        <w:t>T</w:t>
      </w:r>
      <w:r>
        <w:rPr>
          <w:rFonts w:ascii="Arial" w:eastAsia="Arial" w:hAnsi="Arial" w:cs="Arial"/>
          <w:color w:val="000000"/>
          <w:sz w:val="18"/>
          <w:szCs w:val="18"/>
        </w:rPr>
        <w:t xml:space="preserve">omáši Šímovi a všem farníkům z Olešnice, kteří celou </w:t>
      </w:r>
      <w:proofErr w:type="gramStart"/>
      <w:r>
        <w:rPr>
          <w:rFonts w:ascii="Arial" w:eastAsia="Arial" w:hAnsi="Arial" w:cs="Arial"/>
          <w:color w:val="000000"/>
          <w:sz w:val="18"/>
          <w:szCs w:val="18"/>
        </w:rPr>
        <w:t>240.pouť</w:t>
      </w:r>
      <w:proofErr w:type="gramEnd"/>
      <w:r>
        <w:rPr>
          <w:rFonts w:ascii="Arial" w:eastAsia="Arial" w:hAnsi="Arial" w:cs="Arial"/>
          <w:color w:val="000000"/>
          <w:sz w:val="18"/>
          <w:szCs w:val="18"/>
        </w:rPr>
        <w:t xml:space="preserve"> NJ (v Olešnici už 21.) velmi dobře a obětavě organizačně připravili.</w:t>
      </w:r>
    </w:p>
    <w:p w:rsidR="005839D9" w:rsidRDefault="005839D9" w:rsidP="005839D9">
      <w:pPr>
        <w:jc w:val="both"/>
        <w:rPr>
          <w:rFonts w:ascii="Arial" w:eastAsia="Arial" w:hAnsi="Arial" w:cs="Arial"/>
          <w:color w:val="000000"/>
          <w:sz w:val="18"/>
          <w:szCs w:val="18"/>
        </w:rPr>
      </w:pPr>
      <w:r>
        <w:rPr>
          <w:rFonts w:ascii="Arial" w:eastAsia="Arial" w:hAnsi="Arial" w:cs="Arial"/>
          <w:color w:val="000000"/>
          <w:sz w:val="18"/>
          <w:szCs w:val="18"/>
        </w:rPr>
        <w:t xml:space="preserve">                A hlavně - </w:t>
      </w:r>
      <w:r>
        <w:rPr>
          <w:rFonts w:ascii="Arial" w:eastAsia="Arial" w:hAnsi="Arial" w:cs="Arial"/>
          <w:b/>
          <w:color w:val="000000"/>
          <w:sz w:val="18"/>
          <w:szCs w:val="18"/>
        </w:rPr>
        <w:t>díky za každodenní modlitbu na výše uvedené úmysly poutí NJ</w:t>
      </w:r>
      <w:r>
        <w:rPr>
          <w:rFonts w:ascii="Arial" w:eastAsia="Arial" w:hAnsi="Arial" w:cs="Arial"/>
          <w:color w:val="000000"/>
          <w:sz w:val="18"/>
          <w:szCs w:val="18"/>
        </w:rPr>
        <w:t>.</w:t>
      </w:r>
    </w:p>
    <w:p w:rsidR="005839D9" w:rsidRDefault="005839D9" w:rsidP="005839D9">
      <w:pPr>
        <w:jc w:val="both"/>
        <w:rPr>
          <w:rFonts w:ascii="Arial" w:eastAsia="Arial" w:hAnsi="Arial" w:cs="Arial"/>
          <w:color w:val="000000"/>
          <w:sz w:val="18"/>
          <w:szCs w:val="18"/>
        </w:rPr>
      </w:pPr>
    </w:p>
    <w:p w:rsidR="005839D9" w:rsidRDefault="005839D9" w:rsidP="005839D9">
      <w:pPr>
        <w:widowControl w:val="0"/>
        <w:jc w:val="both"/>
      </w:pPr>
      <w:r>
        <w:rPr>
          <w:rFonts w:ascii="Arial" w:hAnsi="Arial" w:cs="Arial"/>
          <w:b/>
          <w:bCs/>
          <w:sz w:val="18"/>
          <w:szCs w:val="18"/>
          <w:u w:val="single"/>
        </w:rPr>
        <w:t xml:space="preserve">Představení hlavního celebranta NJ v  Olešnici, kterým je P. Mgr. Jiří </w:t>
      </w:r>
      <w:proofErr w:type="gramStart"/>
      <w:r>
        <w:rPr>
          <w:rFonts w:ascii="Arial" w:hAnsi="Arial" w:cs="Arial"/>
          <w:b/>
          <w:bCs/>
          <w:sz w:val="18"/>
          <w:szCs w:val="18"/>
          <w:u w:val="single"/>
        </w:rPr>
        <w:t>Kupka,  ředitel</w:t>
      </w:r>
      <w:proofErr w:type="gramEnd"/>
      <w:r>
        <w:rPr>
          <w:rFonts w:ascii="Arial" w:hAnsi="Arial" w:cs="Arial"/>
          <w:b/>
          <w:bCs/>
          <w:sz w:val="18"/>
          <w:szCs w:val="18"/>
          <w:u w:val="single"/>
        </w:rPr>
        <w:t xml:space="preserve"> teologického konviktu v Olomouci:</w:t>
      </w:r>
      <w:r>
        <w:t xml:space="preserve"> </w:t>
      </w:r>
    </w:p>
    <w:p w:rsidR="005839D9" w:rsidRDefault="005839D9" w:rsidP="005839D9">
      <w:pPr>
        <w:jc w:val="both"/>
        <w:rPr>
          <w:rFonts w:ascii="Arial" w:hAnsi="Arial" w:cs="Arial"/>
          <w:b/>
          <w:bCs/>
          <w:sz w:val="18"/>
          <w:szCs w:val="18"/>
        </w:rPr>
      </w:pPr>
      <w:r>
        <w:rPr>
          <w:rFonts w:ascii="Arial" w:hAnsi="Arial" w:cs="Arial"/>
          <w:b/>
          <w:bCs/>
          <w:sz w:val="18"/>
          <w:szCs w:val="18"/>
        </w:rPr>
        <w:t>Stručné představení – věk, dětství, mládí, studia, působiště</w:t>
      </w:r>
    </w:p>
    <w:p w:rsidR="005839D9" w:rsidRDefault="005839D9" w:rsidP="005839D9">
      <w:pPr>
        <w:jc w:val="both"/>
        <w:rPr>
          <w:rFonts w:ascii="Arial" w:hAnsi="Arial" w:cs="Arial"/>
          <w:sz w:val="18"/>
          <w:szCs w:val="18"/>
        </w:rPr>
      </w:pPr>
      <w:r>
        <w:rPr>
          <w:rFonts w:ascii="Arial" w:hAnsi="Arial" w:cs="Arial"/>
          <w:sz w:val="18"/>
          <w:szCs w:val="18"/>
        </w:rPr>
        <w:t>Mé jméno je Jiří Kupka a jsem katolickým knězem 17let. Narodil jsem se roku 1971 v Zábřehu na Moravě s bydlištěm v obci Dubicko, kde jsem navštěvoval ZŠ a poté SPŠ v Mohelnici. Dva roky jsem byl na vojně. Po jejím skončení jsem pracoval v papírnách v </w:t>
      </w:r>
      <w:proofErr w:type="spellStart"/>
      <w:r>
        <w:rPr>
          <w:rFonts w:ascii="Arial" w:hAnsi="Arial" w:cs="Arial"/>
          <w:sz w:val="18"/>
          <w:szCs w:val="18"/>
        </w:rPr>
        <w:t>Lukavici</w:t>
      </w:r>
      <w:proofErr w:type="spellEnd"/>
      <w:r>
        <w:rPr>
          <w:rFonts w:ascii="Arial" w:hAnsi="Arial" w:cs="Arial"/>
          <w:sz w:val="18"/>
          <w:szCs w:val="18"/>
        </w:rPr>
        <w:t xml:space="preserve">. Touha po kněžství přítomná již od dětství se znovu ozvala a ještě víc a intenzivněji. Proto jsem vstoupil do Teologického konviktu v Litoměřicích a pak do kněžského semináře v Olomouci. Na konci 5. ročníku jsem byl vysvěcen v olomoucké katedrále na jáhna a po roce na kněze. Rok jsem působil jako kaplan v Uherském Brodě a pak jako administrátor v Kostelci na Hané a Hranicích na Moravě. Pět let jsem byl farářem v Kněždubu a Tvarožné Lhotě. Pak jsem byl poslán do kněžského semináře jako vicerektor. Po pěti letech jsem se vrátil do pastorace jako farář v Bánově, Suché Lozi a Bystřici pod Lopeníkem. Po pětiletém působení jsem k 1. červenci převzal službu ředitele Teologického konviktu v Olomouci. Jedná se o jednoroční přípravný ročník, kde se studenti z českých a moravských diecézí připravují na vstup do kněžských seminářů v Praze a v Olomouci. Nyní studuje 18 mladých mužů /8 z olomoucké, 3 z ostravsko-opavské, 2 z brněnské, 2 z pražské, 2 z hradecké a 1 z českobudějovické diecéze/ a 1 student je z diecéze </w:t>
      </w:r>
      <w:proofErr w:type="spellStart"/>
      <w:r>
        <w:rPr>
          <w:rFonts w:ascii="Arial" w:hAnsi="Arial" w:cs="Arial"/>
          <w:sz w:val="18"/>
          <w:szCs w:val="18"/>
        </w:rPr>
        <w:t>Stryj</w:t>
      </w:r>
      <w:proofErr w:type="spellEnd"/>
      <w:r>
        <w:rPr>
          <w:rFonts w:ascii="Arial" w:hAnsi="Arial" w:cs="Arial"/>
          <w:sz w:val="18"/>
          <w:szCs w:val="18"/>
        </w:rPr>
        <w:t xml:space="preserve"> na Ukrajině. </w:t>
      </w:r>
    </w:p>
    <w:p w:rsidR="005839D9" w:rsidRDefault="005839D9" w:rsidP="005839D9">
      <w:pPr>
        <w:jc w:val="both"/>
        <w:rPr>
          <w:rFonts w:ascii="Arial" w:hAnsi="Arial" w:cs="Arial"/>
          <w:b/>
          <w:bCs/>
          <w:sz w:val="18"/>
          <w:szCs w:val="18"/>
        </w:rPr>
      </w:pPr>
      <w:r>
        <w:rPr>
          <w:rFonts w:ascii="Arial" w:hAnsi="Arial" w:cs="Arial"/>
          <w:b/>
          <w:bCs/>
          <w:sz w:val="18"/>
          <w:szCs w:val="18"/>
        </w:rPr>
        <w:t xml:space="preserve">Otče, co podstatného jste se v dětství naučil od rodičů?   </w:t>
      </w:r>
    </w:p>
    <w:p w:rsidR="005839D9" w:rsidRDefault="005839D9" w:rsidP="005839D9">
      <w:pPr>
        <w:jc w:val="both"/>
        <w:rPr>
          <w:rFonts w:ascii="Arial" w:hAnsi="Arial" w:cs="Arial"/>
          <w:sz w:val="18"/>
          <w:szCs w:val="18"/>
        </w:rPr>
      </w:pPr>
      <w:r>
        <w:rPr>
          <w:rFonts w:ascii="Arial" w:hAnsi="Arial" w:cs="Arial"/>
          <w:sz w:val="18"/>
          <w:szCs w:val="18"/>
        </w:rPr>
        <w:t xml:space="preserve">Vyrůstal jsem v křesťanské rodině, spolu s mladším bratrem jsem ministroval. Zvláště rodiče a babička nás vedli k práci, poctivosti a víře. Měli jsme doma malé hospodářství, takže byla potřebná každá ruka. </w:t>
      </w:r>
    </w:p>
    <w:p w:rsidR="005839D9" w:rsidRDefault="005839D9" w:rsidP="005839D9">
      <w:pPr>
        <w:jc w:val="both"/>
        <w:rPr>
          <w:rFonts w:ascii="Arial" w:hAnsi="Arial" w:cs="Arial"/>
          <w:b/>
          <w:bCs/>
          <w:sz w:val="18"/>
          <w:szCs w:val="18"/>
        </w:rPr>
      </w:pPr>
      <w:r>
        <w:rPr>
          <w:rFonts w:ascii="Arial" w:hAnsi="Arial" w:cs="Arial"/>
          <w:b/>
          <w:bCs/>
          <w:sz w:val="18"/>
          <w:szCs w:val="18"/>
        </w:rPr>
        <w:t>Co bylo tím nejdůležitější impulsem pro rozhodnutí stát se knězem?  Kdo byl nebo je pro vás kněžským vzorem?</w:t>
      </w:r>
      <w:r>
        <w:rPr>
          <w:rFonts w:ascii="Arial" w:hAnsi="Arial" w:cs="Arial"/>
          <w:sz w:val="18"/>
          <w:szCs w:val="18"/>
        </w:rPr>
        <w:t xml:space="preserve">  </w:t>
      </w:r>
    </w:p>
    <w:p w:rsidR="005839D9" w:rsidRDefault="005839D9" w:rsidP="005839D9">
      <w:pPr>
        <w:jc w:val="both"/>
        <w:rPr>
          <w:rFonts w:ascii="Arial" w:hAnsi="Arial" w:cs="Arial"/>
          <w:sz w:val="18"/>
          <w:szCs w:val="18"/>
        </w:rPr>
      </w:pPr>
      <w:r>
        <w:rPr>
          <w:rFonts w:ascii="Arial" w:hAnsi="Arial" w:cs="Arial"/>
          <w:sz w:val="18"/>
          <w:szCs w:val="18"/>
        </w:rPr>
        <w:t xml:space="preserve">Rád vzpomínám na kněze, který v naší obci působil. Otec Bedřich </w:t>
      </w:r>
      <w:proofErr w:type="spellStart"/>
      <w:r>
        <w:rPr>
          <w:rFonts w:ascii="Arial" w:hAnsi="Arial" w:cs="Arial"/>
          <w:sz w:val="18"/>
          <w:szCs w:val="18"/>
        </w:rPr>
        <w:t>Dombek</w:t>
      </w:r>
      <w:proofErr w:type="spellEnd"/>
      <w:r>
        <w:rPr>
          <w:rFonts w:ascii="Arial" w:hAnsi="Arial" w:cs="Arial"/>
          <w:sz w:val="18"/>
          <w:szCs w:val="18"/>
        </w:rPr>
        <w:t xml:space="preserve">, salesián, měl už nějaký věk. Přesto sršel optimismem, hrával s námi ping-pong a všechny nás porazil, a to </w:t>
      </w:r>
      <w:proofErr w:type="gramStart"/>
      <w:r>
        <w:rPr>
          <w:rFonts w:ascii="Arial" w:hAnsi="Arial" w:cs="Arial"/>
          <w:sz w:val="18"/>
          <w:szCs w:val="18"/>
        </w:rPr>
        <w:t>hrál</w:t>
      </w:r>
      <w:proofErr w:type="gramEnd"/>
      <w:r>
        <w:rPr>
          <w:rFonts w:ascii="Arial" w:hAnsi="Arial" w:cs="Arial"/>
          <w:sz w:val="18"/>
          <w:szCs w:val="18"/>
        </w:rPr>
        <w:t xml:space="preserve"> v klerice</w:t>
      </w:r>
      <w:r>
        <w:rPr>
          <w:rFonts w:ascii="Arial" w:hAnsi="Arial" w:cs="Arial"/>
          <w:sz w:val="18"/>
          <w:szCs w:val="18"/>
        </w:rPr>
        <w:sym w:font="Wingdings" w:char="F04A"/>
      </w:r>
      <w:r>
        <w:rPr>
          <w:rFonts w:ascii="Arial" w:hAnsi="Arial" w:cs="Arial"/>
          <w:sz w:val="18"/>
          <w:szCs w:val="18"/>
        </w:rPr>
        <w:t xml:space="preserve"> </w:t>
      </w:r>
      <w:proofErr w:type="gramStart"/>
      <w:r>
        <w:rPr>
          <w:rFonts w:ascii="Arial" w:hAnsi="Arial" w:cs="Arial"/>
          <w:sz w:val="18"/>
          <w:szCs w:val="18"/>
        </w:rPr>
        <w:t>Byl</w:t>
      </w:r>
      <w:proofErr w:type="gramEnd"/>
      <w:r>
        <w:rPr>
          <w:rFonts w:ascii="Arial" w:hAnsi="Arial" w:cs="Arial"/>
          <w:sz w:val="18"/>
          <w:szCs w:val="18"/>
        </w:rPr>
        <w:t xml:space="preserve"> mým velkým vzorem. Protože už mnohé později nezvládal, protože kromě naší farnosti měl další dvě, požádal si o přeložení do farnosti menší v Ostravě-Michálkovicích. Často jsem za ním jezdil a pomáhal mu. Bylo vidět, že své kněžství opravdu a naplno žije. Bohužel jednoho dne jej na faře napadl mladík, který chtěl peníze, a který otce Bedřicha ubil kladivem. Byl to pro mne velký šok. Často se k němu modlím. Pro mne je to mučedník. </w:t>
      </w:r>
    </w:p>
    <w:p w:rsidR="005839D9" w:rsidRDefault="005839D9" w:rsidP="005839D9">
      <w:pPr>
        <w:jc w:val="both"/>
        <w:rPr>
          <w:rFonts w:ascii="Arial" w:hAnsi="Arial" w:cs="Arial"/>
          <w:b/>
          <w:bCs/>
          <w:sz w:val="18"/>
          <w:szCs w:val="18"/>
        </w:rPr>
      </w:pPr>
      <w:r>
        <w:rPr>
          <w:rFonts w:ascii="Arial" w:hAnsi="Arial" w:cs="Arial"/>
          <w:b/>
          <w:bCs/>
          <w:sz w:val="18"/>
          <w:szCs w:val="18"/>
        </w:rPr>
        <w:t xml:space="preserve">Co považujete na službě kněze za nejdůležitější a nejkrásnější?  </w:t>
      </w:r>
    </w:p>
    <w:p w:rsidR="005839D9" w:rsidRDefault="005839D9" w:rsidP="005839D9">
      <w:pPr>
        <w:jc w:val="both"/>
        <w:rPr>
          <w:rFonts w:ascii="Arial" w:hAnsi="Arial" w:cs="Arial"/>
          <w:sz w:val="18"/>
          <w:szCs w:val="18"/>
        </w:rPr>
      </w:pPr>
      <w:r>
        <w:rPr>
          <w:rFonts w:ascii="Arial" w:hAnsi="Arial" w:cs="Arial"/>
          <w:sz w:val="18"/>
          <w:szCs w:val="18"/>
        </w:rPr>
        <w:t xml:space="preserve">Od tohoto kněze si pořád nesu přání: být duchovním otcem těm, kteří chtějí, abych jim byl otcem. Nebýt jen pastýřem, ale také rybářem lidí. Prostě radovat se s radujícími a plakat s plačícími (Řím 12,15). Toto ale není jen „parketa“ kněží, ale všech pokřtěných, všech, kteří </w:t>
      </w:r>
      <w:r>
        <w:rPr>
          <w:rFonts w:ascii="Arial" w:hAnsi="Arial" w:cs="Arial"/>
          <w:sz w:val="18"/>
          <w:szCs w:val="18"/>
        </w:rPr>
        <w:t>mají všeobecné kněžství. Tedy naslouchat lidem, možná spíše mlčet, než mnoho mluvit, prostě být jim nablízku, zajímat se jeden o druhého.</w:t>
      </w:r>
    </w:p>
    <w:p w:rsidR="005839D9" w:rsidRDefault="005839D9" w:rsidP="005839D9">
      <w:pPr>
        <w:jc w:val="both"/>
        <w:rPr>
          <w:rFonts w:ascii="Arial" w:hAnsi="Arial" w:cs="Arial"/>
          <w:b/>
          <w:bCs/>
          <w:sz w:val="18"/>
          <w:szCs w:val="18"/>
        </w:rPr>
      </w:pPr>
      <w:r>
        <w:rPr>
          <w:rFonts w:ascii="Arial" w:hAnsi="Arial" w:cs="Arial"/>
          <w:b/>
          <w:bCs/>
          <w:sz w:val="18"/>
          <w:szCs w:val="18"/>
        </w:rPr>
        <w:t>Co může věřící člověk dělat pro to, aby vzrostla víra v jeho okolí?</w:t>
      </w:r>
    </w:p>
    <w:p w:rsidR="005839D9" w:rsidRDefault="005839D9" w:rsidP="005839D9">
      <w:pPr>
        <w:jc w:val="both"/>
        <w:rPr>
          <w:rFonts w:ascii="Arial" w:hAnsi="Arial" w:cs="Arial"/>
          <w:sz w:val="18"/>
          <w:szCs w:val="18"/>
        </w:rPr>
      </w:pPr>
      <w:r>
        <w:rPr>
          <w:rFonts w:ascii="Arial" w:hAnsi="Arial" w:cs="Arial"/>
          <w:sz w:val="18"/>
          <w:szCs w:val="18"/>
        </w:rPr>
        <w:t xml:space="preserve">Všichni jsme pokřtění a poslaní. Poslaní žít své křestní zasvěcení pravdivě, poctivě a s vědomím, že jsme služebníci a zároveň Jeho přáteli (Jan 15,15). Ano, může nás „drtit“ to, že ubývá věřících, že ubývá povolaných ke kněžství, řeholi, či do křesťanského manželství. Pořád ale platí, že Bůh povolává i dnes. Záleží jen a jen na povolaném, zda odpoví stejně, jako Panna Maria: Já jdu! Mám sice obavy, ptám se…přesto jdu. A z druhé strany přichází odpověď: Neboj se! </w:t>
      </w:r>
    </w:p>
    <w:p w:rsidR="005839D9" w:rsidRDefault="005839D9" w:rsidP="005839D9">
      <w:pPr>
        <w:jc w:val="both"/>
        <w:rPr>
          <w:rFonts w:ascii="Arial" w:hAnsi="Arial" w:cs="Arial"/>
          <w:b/>
          <w:bCs/>
          <w:sz w:val="18"/>
          <w:szCs w:val="18"/>
        </w:rPr>
      </w:pPr>
      <w:r>
        <w:rPr>
          <w:rFonts w:ascii="Arial" w:hAnsi="Arial" w:cs="Arial"/>
          <w:b/>
          <w:bCs/>
          <w:sz w:val="18"/>
          <w:szCs w:val="18"/>
        </w:rPr>
        <w:t>Co vidíte jako důležité, na co kladete důraz ve Vaší práci, ve svém životě?</w:t>
      </w:r>
    </w:p>
    <w:p w:rsidR="005839D9" w:rsidRDefault="005839D9" w:rsidP="005839D9">
      <w:pPr>
        <w:jc w:val="both"/>
        <w:rPr>
          <w:rFonts w:ascii="Arial" w:hAnsi="Arial" w:cs="Arial"/>
          <w:sz w:val="18"/>
          <w:szCs w:val="18"/>
        </w:rPr>
      </w:pPr>
      <w:r>
        <w:rPr>
          <w:rFonts w:ascii="Arial" w:hAnsi="Arial" w:cs="Arial"/>
          <w:sz w:val="18"/>
          <w:szCs w:val="18"/>
        </w:rPr>
        <w:t>Neboj se! Jak potřebujeme právě toto slyšet. To ujištění, že na život, se vším, co přináší, nejsme nikdy sami. Platí to jak v kněžství, tak v manželství. Nejsme nikdy sami! Bůh jde před námi, za námi, vedle nás…Nebojme se!</w:t>
      </w:r>
    </w:p>
    <w:p w:rsidR="005839D9" w:rsidRDefault="005839D9" w:rsidP="005839D9">
      <w:pPr>
        <w:jc w:val="both"/>
        <w:rPr>
          <w:rFonts w:ascii="Arial" w:hAnsi="Arial" w:cs="Arial"/>
          <w:sz w:val="18"/>
          <w:szCs w:val="18"/>
        </w:rPr>
      </w:pPr>
      <w:r>
        <w:rPr>
          <w:rFonts w:ascii="Arial" w:hAnsi="Arial" w:cs="Arial"/>
          <w:b/>
          <w:bCs/>
          <w:sz w:val="18"/>
          <w:szCs w:val="18"/>
          <w:u w:val="single"/>
        </w:rPr>
        <w:t xml:space="preserve">Mohl byste nám  přiblížit úmysl sbírky na pouti NJ ve Velkém </w:t>
      </w:r>
      <w:proofErr w:type="gramStart"/>
      <w:r>
        <w:rPr>
          <w:rFonts w:ascii="Arial" w:hAnsi="Arial" w:cs="Arial"/>
          <w:b/>
          <w:bCs/>
          <w:sz w:val="18"/>
          <w:szCs w:val="18"/>
          <w:u w:val="single"/>
        </w:rPr>
        <w:t>Meziříčí?(z sbírky</w:t>
      </w:r>
      <w:proofErr w:type="gramEnd"/>
      <w:r>
        <w:rPr>
          <w:rFonts w:ascii="Arial" w:hAnsi="Arial" w:cs="Arial"/>
          <w:b/>
          <w:bCs/>
          <w:sz w:val="18"/>
          <w:szCs w:val="18"/>
          <w:u w:val="single"/>
        </w:rPr>
        <w:t xml:space="preserve"> se hradí režie, autobusy a co zbude, tak se pošle tam, kam určí hlavní celebrant) </w:t>
      </w:r>
      <w:r>
        <w:rPr>
          <w:rFonts w:ascii="Arial" w:hAnsi="Arial" w:cs="Arial"/>
          <w:sz w:val="18"/>
          <w:szCs w:val="18"/>
        </w:rPr>
        <w:t>Mám-li přiblížit úmysl sbírky, pak ji prosím /jen co zbyde/ odevzdáme bohoslovcům, budoucí naději naší církve.</w:t>
      </w:r>
    </w:p>
    <w:p w:rsidR="005839D9" w:rsidRDefault="005839D9" w:rsidP="005839D9">
      <w:pPr>
        <w:widowControl w:val="0"/>
        <w:autoSpaceDE w:val="0"/>
        <w:jc w:val="both"/>
        <w:rPr>
          <w:rFonts w:ascii="Arial" w:hAnsi="Arial" w:cs="Arial"/>
          <w:b/>
          <w:bCs/>
          <w:sz w:val="18"/>
          <w:szCs w:val="18"/>
        </w:rPr>
      </w:pPr>
      <w:r>
        <w:rPr>
          <w:rFonts w:ascii="Arial" w:hAnsi="Arial" w:cs="Arial"/>
          <w:b/>
          <w:bCs/>
          <w:sz w:val="18"/>
          <w:szCs w:val="18"/>
        </w:rPr>
        <w:t xml:space="preserve">Na co </w:t>
      </w:r>
      <w:proofErr w:type="gramStart"/>
      <w:r>
        <w:rPr>
          <w:rFonts w:ascii="Arial" w:hAnsi="Arial" w:cs="Arial"/>
          <w:b/>
          <w:bCs/>
          <w:sz w:val="18"/>
          <w:szCs w:val="18"/>
        </w:rPr>
        <w:t>se  těšíte</w:t>
      </w:r>
      <w:proofErr w:type="gramEnd"/>
      <w:r>
        <w:rPr>
          <w:rFonts w:ascii="Arial" w:hAnsi="Arial" w:cs="Arial"/>
          <w:b/>
          <w:bCs/>
          <w:sz w:val="18"/>
          <w:szCs w:val="18"/>
        </w:rPr>
        <w:t xml:space="preserve">? </w:t>
      </w:r>
    </w:p>
    <w:p w:rsidR="005839D9" w:rsidRDefault="005839D9" w:rsidP="005839D9">
      <w:pPr>
        <w:jc w:val="both"/>
        <w:rPr>
          <w:rFonts w:ascii="Arial" w:hAnsi="Arial" w:cs="Arial"/>
          <w:sz w:val="18"/>
          <w:szCs w:val="18"/>
        </w:rPr>
      </w:pPr>
      <w:r>
        <w:rPr>
          <w:rFonts w:ascii="Arial" w:hAnsi="Arial" w:cs="Arial"/>
          <w:sz w:val="18"/>
          <w:szCs w:val="18"/>
        </w:rPr>
        <w:t xml:space="preserve">Milí přátelé, těším se na setkání s vámi 14. ledna 2020. Věřím, že to bude krásné modlitební setkání, kde bude On uprostřed nás. On skrytý ve Slově a v Eucharistii. On připravený dát tolik milostí, kolik kdo potřebuje a kolik potřebují ti, na které budeme v daný den pamatovat. </w:t>
      </w:r>
    </w:p>
    <w:p w:rsidR="005839D9" w:rsidRDefault="005839D9" w:rsidP="005839D9">
      <w:pPr>
        <w:jc w:val="both"/>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Děkuji. o.</w:t>
      </w:r>
      <w:proofErr w:type="gramEnd"/>
      <w:r>
        <w:rPr>
          <w:rFonts w:ascii="Arial" w:hAnsi="Arial" w:cs="Arial"/>
          <w:sz w:val="18"/>
          <w:szCs w:val="18"/>
        </w:rPr>
        <w:t xml:space="preserve"> Jiří </w:t>
      </w:r>
    </w:p>
    <w:p w:rsidR="005839D9" w:rsidRDefault="005839D9" w:rsidP="005839D9">
      <w:pPr>
        <w:pStyle w:val="Bezmezer"/>
        <w:jc w:val="both"/>
        <w:rPr>
          <w:rFonts w:ascii="Arial" w:hAnsi="Arial" w:cs="Arial"/>
          <w:sz w:val="18"/>
          <w:szCs w:val="18"/>
        </w:rPr>
      </w:pPr>
    </w:p>
    <w:p w:rsidR="005839D9" w:rsidRDefault="005839D9" w:rsidP="005839D9">
      <w:pPr>
        <w:widowControl w:val="0"/>
        <w:autoSpaceDE w:val="0"/>
        <w:jc w:val="both"/>
      </w:pPr>
      <w:r>
        <w:rPr>
          <w:rFonts w:ascii="Arial" w:hAnsi="Arial" w:cs="Arial"/>
          <w:b/>
          <w:bCs/>
          <w:sz w:val="18"/>
          <w:szCs w:val="18"/>
          <w:u w:val="single"/>
        </w:rPr>
        <w:t xml:space="preserve">Přehled míst, hlavních celebrantů, účelů a výsledků sbírek poutí NJ za rok 2019. </w:t>
      </w:r>
    </w:p>
    <w:tbl>
      <w:tblPr>
        <w:tblW w:w="0" w:type="auto"/>
        <w:tblInd w:w="153" w:type="dxa"/>
        <w:tblLayout w:type="fixed"/>
        <w:tblCellMar>
          <w:left w:w="70" w:type="dxa"/>
          <w:right w:w="70" w:type="dxa"/>
        </w:tblCellMar>
        <w:tblLook w:val="04A0" w:firstRow="1" w:lastRow="0" w:firstColumn="1" w:lastColumn="0" w:noHBand="0" w:noVBand="1"/>
      </w:tblPr>
      <w:tblGrid>
        <w:gridCol w:w="1170"/>
        <w:gridCol w:w="30"/>
        <w:gridCol w:w="1485"/>
        <w:gridCol w:w="2865"/>
        <w:gridCol w:w="15"/>
        <w:gridCol w:w="1635"/>
      </w:tblGrid>
      <w:tr w:rsidR="005839D9" w:rsidTr="00930ADC">
        <w:trPr>
          <w:trHeight w:val="225"/>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pPr>
            <w:r>
              <w:rPr>
                <w:rFonts w:ascii="Arial" w:hAnsi="Arial" w:cs="Arial"/>
                <w:b/>
                <w:sz w:val="18"/>
                <w:szCs w:val="18"/>
              </w:rPr>
              <w:t>Místo</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pPr>
            <w:r>
              <w:rPr>
                <w:rFonts w:ascii="Arial" w:hAnsi="Arial" w:cs="Arial"/>
                <w:b/>
                <w:sz w:val="18"/>
                <w:szCs w:val="18"/>
              </w:rPr>
              <w:t>Hl. celebrant</w:t>
            </w:r>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pPr>
            <w:r>
              <w:rPr>
                <w:rFonts w:ascii="Arial" w:hAnsi="Arial" w:cs="Arial"/>
                <w:b/>
                <w:sz w:val="18"/>
                <w:szCs w:val="18"/>
              </w:rPr>
              <w:t>Úmysl sbírky</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pPr>
            <w:r>
              <w:rPr>
                <w:rFonts w:ascii="Arial" w:hAnsi="Arial" w:cs="Arial"/>
                <w:b/>
                <w:sz w:val="18"/>
                <w:szCs w:val="18"/>
              </w:rPr>
              <w:t>Částka Kč</w:t>
            </w:r>
          </w:p>
        </w:tc>
      </w:tr>
      <w:tr w:rsidR="005839D9" w:rsidTr="00930ADC">
        <w:trPr>
          <w:trHeight w:val="270"/>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Vel. Meziříčí</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proofErr w:type="gramStart"/>
            <w:r>
              <w:rPr>
                <w:rFonts w:ascii="Arial" w:hAnsi="Arial" w:cs="Arial"/>
                <w:sz w:val="18"/>
                <w:szCs w:val="18"/>
              </w:rPr>
              <w:t>P.P.</w:t>
            </w:r>
            <w:proofErr w:type="gramEnd"/>
            <w:r>
              <w:rPr>
                <w:rFonts w:ascii="Arial" w:hAnsi="Arial" w:cs="Arial"/>
                <w:sz w:val="18"/>
                <w:szCs w:val="18"/>
              </w:rPr>
              <w:t xml:space="preserve"> </w:t>
            </w:r>
            <w:proofErr w:type="spellStart"/>
            <w:r>
              <w:rPr>
                <w:rFonts w:ascii="Arial" w:hAnsi="Arial" w:cs="Arial"/>
                <w:sz w:val="18"/>
                <w:szCs w:val="18"/>
              </w:rPr>
              <w:t>Pacner</w:t>
            </w:r>
            <w:proofErr w:type="spellEnd"/>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Domov sv. Alžběty, Žernůvka</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4 136</w:t>
            </w:r>
          </w:p>
        </w:tc>
      </w:tr>
      <w:tr w:rsidR="005839D9" w:rsidTr="00930ADC">
        <w:trPr>
          <w:trHeight w:val="270"/>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 xml:space="preserve">Lysice </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proofErr w:type="gramStart"/>
            <w:r>
              <w:rPr>
                <w:rFonts w:ascii="Arial" w:hAnsi="Arial" w:cs="Arial"/>
                <w:sz w:val="18"/>
                <w:szCs w:val="18"/>
              </w:rPr>
              <w:t>P.O.</w:t>
            </w:r>
            <w:proofErr w:type="gramEnd"/>
            <w:r>
              <w:rPr>
                <w:rFonts w:ascii="Arial" w:hAnsi="Arial" w:cs="Arial"/>
                <w:sz w:val="18"/>
                <w:szCs w:val="18"/>
              </w:rPr>
              <w:t xml:space="preserve"> Špindler</w:t>
            </w:r>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Misie</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1 500</w:t>
            </w:r>
          </w:p>
        </w:tc>
      </w:tr>
      <w:tr w:rsidR="005839D9" w:rsidTr="00930ADC">
        <w:trPr>
          <w:trHeight w:val="255"/>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 xml:space="preserve">Křižanov </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P. K. Adamec</w:t>
            </w:r>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proofErr w:type="spellStart"/>
            <w:r>
              <w:rPr>
                <w:rFonts w:ascii="Arial" w:hAnsi="Arial" w:cs="Arial"/>
                <w:sz w:val="18"/>
                <w:szCs w:val="18"/>
              </w:rPr>
              <w:t>Marys</w:t>
            </w:r>
            <w:proofErr w:type="spellEnd"/>
            <w:r>
              <w:rPr>
                <w:rFonts w:ascii="Arial" w:hAnsi="Arial" w:cs="Arial"/>
                <w:sz w:val="18"/>
                <w:szCs w:val="18"/>
              </w:rPr>
              <w:t xml:space="preserve"> </w:t>
            </w:r>
            <w:proofErr w:type="spellStart"/>
            <w:r>
              <w:rPr>
                <w:rFonts w:ascii="Arial" w:hAnsi="Arial" w:cs="Arial"/>
                <w:sz w:val="18"/>
                <w:szCs w:val="18"/>
              </w:rPr>
              <w:t>Meals</w:t>
            </w:r>
            <w:proofErr w:type="spellEnd"/>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17 500</w:t>
            </w:r>
          </w:p>
        </w:tc>
      </w:tr>
      <w:tr w:rsidR="005839D9" w:rsidTr="00930ADC">
        <w:trPr>
          <w:trHeight w:val="285"/>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Měřín</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 xml:space="preserve">Opat </w:t>
            </w:r>
            <w:proofErr w:type="spellStart"/>
            <w:proofErr w:type="gramStart"/>
            <w:r>
              <w:rPr>
                <w:rFonts w:ascii="Arial" w:hAnsi="Arial" w:cs="Arial"/>
                <w:sz w:val="18"/>
                <w:szCs w:val="18"/>
              </w:rPr>
              <w:t>M.R.</w:t>
            </w:r>
            <w:proofErr w:type="gramEnd"/>
            <w:r>
              <w:rPr>
                <w:rFonts w:ascii="Arial" w:hAnsi="Arial" w:cs="Arial"/>
                <w:sz w:val="18"/>
                <w:szCs w:val="18"/>
              </w:rPr>
              <w:t>Kosík</w:t>
            </w:r>
            <w:proofErr w:type="spellEnd"/>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Na počátku.</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6 517</w:t>
            </w:r>
          </w:p>
        </w:tc>
      </w:tr>
      <w:tr w:rsidR="005839D9" w:rsidTr="00930ADC">
        <w:trPr>
          <w:trHeight w:val="285"/>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 xml:space="preserve">Nové Veselí </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P. J. Pohanka</w:t>
            </w:r>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Likvidace Lepry</w:t>
            </w:r>
            <w:r>
              <w:rPr>
                <w:rFonts w:ascii="Arial" w:hAnsi="Arial" w:cs="Arial"/>
                <w:sz w:val="18"/>
                <w:szCs w:val="18"/>
              </w:rPr>
              <w:t xml:space="preserve"> </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9 450 </w:t>
            </w:r>
            <w:r>
              <w:rPr>
                <w:rFonts w:ascii="Arial" w:hAnsi="Arial" w:cs="Arial"/>
                <w:bCs/>
                <w:sz w:val="18"/>
                <w:szCs w:val="18"/>
              </w:rPr>
              <w:t xml:space="preserve"> </w:t>
            </w:r>
          </w:p>
        </w:tc>
      </w:tr>
      <w:tr w:rsidR="005839D9" w:rsidTr="00930ADC">
        <w:trPr>
          <w:trHeight w:val="315"/>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Jimramov</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P. J. Holík</w:t>
            </w:r>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Charita – domácí hospicová péče</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9 137</w:t>
            </w:r>
            <w:r>
              <w:rPr>
                <w:rFonts w:ascii="Arial" w:hAnsi="Arial" w:cs="Arial"/>
                <w:sz w:val="18"/>
                <w:szCs w:val="18"/>
              </w:rPr>
              <w:t xml:space="preserve"> </w:t>
            </w:r>
          </w:p>
        </w:tc>
      </w:tr>
      <w:tr w:rsidR="005839D9" w:rsidTr="00930ADC">
        <w:trPr>
          <w:trHeight w:val="330"/>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Křoví</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P. T. Vyhnálek</w:t>
            </w:r>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Bohoslovci na Haiti</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5 865</w:t>
            </w:r>
          </w:p>
        </w:tc>
      </w:tr>
      <w:tr w:rsidR="005839D9" w:rsidTr="00930ADC">
        <w:trPr>
          <w:trHeight w:val="330"/>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Žďár–</w:t>
            </w:r>
            <w:proofErr w:type="spellStart"/>
            <w:proofErr w:type="gramStart"/>
            <w:r>
              <w:rPr>
                <w:rFonts w:ascii="Arial" w:hAnsi="Arial" w:cs="Arial"/>
                <w:sz w:val="18"/>
                <w:szCs w:val="18"/>
              </w:rPr>
              <w:t>sv.Pr</w:t>
            </w:r>
            <w:proofErr w:type="spellEnd"/>
            <w:proofErr w:type="gramEnd"/>
            <w:r>
              <w:rPr>
                <w:rFonts w:ascii="Arial" w:hAnsi="Arial" w:cs="Arial"/>
                <w:sz w:val="18"/>
                <w:szCs w:val="18"/>
              </w:rPr>
              <w:t xml:space="preserve">. </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proofErr w:type="gramStart"/>
            <w:r>
              <w:rPr>
                <w:rFonts w:ascii="Arial" w:hAnsi="Arial" w:cs="Arial"/>
                <w:sz w:val="18"/>
                <w:szCs w:val="18"/>
              </w:rPr>
              <w:t>P. .Z.</w:t>
            </w:r>
            <w:proofErr w:type="gramEnd"/>
            <w:r>
              <w:rPr>
                <w:rFonts w:ascii="Arial" w:hAnsi="Arial" w:cs="Arial"/>
                <w:sz w:val="18"/>
                <w:szCs w:val="18"/>
              </w:rPr>
              <w:t xml:space="preserve"> Mach</w:t>
            </w:r>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Likvidace Lepry</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14 845</w:t>
            </w:r>
          </w:p>
        </w:tc>
      </w:tr>
      <w:tr w:rsidR="005839D9" w:rsidTr="00930ADC">
        <w:trPr>
          <w:trHeight w:val="315"/>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 xml:space="preserve">Radostín </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proofErr w:type="gramStart"/>
            <w:r>
              <w:rPr>
                <w:rFonts w:ascii="Arial" w:hAnsi="Arial" w:cs="Arial"/>
                <w:sz w:val="18"/>
                <w:szCs w:val="18"/>
              </w:rPr>
              <w:t>P.P.</w:t>
            </w:r>
            <w:proofErr w:type="gramEnd"/>
            <w:r>
              <w:rPr>
                <w:rFonts w:ascii="Arial" w:hAnsi="Arial" w:cs="Arial"/>
                <w:sz w:val="18"/>
                <w:szCs w:val="18"/>
              </w:rPr>
              <w:t xml:space="preserve"> Krč</w:t>
            </w:r>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w:t>
            </w:r>
            <w:proofErr w:type="spellStart"/>
            <w:r>
              <w:rPr>
                <w:rFonts w:ascii="Arial" w:hAnsi="Arial" w:cs="Arial"/>
                <w:sz w:val="18"/>
                <w:szCs w:val="18"/>
              </w:rPr>
              <w:t>Marys</w:t>
            </w:r>
            <w:proofErr w:type="spellEnd"/>
            <w:r>
              <w:rPr>
                <w:rFonts w:ascii="Arial" w:hAnsi="Arial" w:cs="Arial"/>
                <w:sz w:val="18"/>
                <w:szCs w:val="18"/>
              </w:rPr>
              <w:t xml:space="preserve"> </w:t>
            </w:r>
            <w:proofErr w:type="spellStart"/>
            <w:r>
              <w:rPr>
                <w:rFonts w:ascii="Arial" w:hAnsi="Arial" w:cs="Arial"/>
                <w:sz w:val="18"/>
                <w:szCs w:val="18"/>
              </w:rPr>
              <w:t>Meals</w:t>
            </w:r>
            <w:proofErr w:type="spellEnd"/>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9 278</w:t>
            </w:r>
            <w:r>
              <w:rPr>
                <w:rFonts w:ascii="Arial" w:hAnsi="Arial" w:cs="Arial"/>
                <w:sz w:val="18"/>
                <w:szCs w:val="18"/>
              </w:rPr>
              <w:t xml:space="preserve"> </w:t>
            </w:r>
          </w:p>
        </w:tc>
      </w:tr>
      <w:tr w:rsidR="005839D9" w:rsidTr="00930ADC">
        <w:trPr>
          <w:trHeight w:val="345"/>
        </w:trPr>
        <w:tc>
          <w:tcPr>
            <w:tcW w:w="1170"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 xml:space="preserve">Bystré </w:t>
            </w:r>
          </w:p>
        </w:tc>
        <w:tc>
          <w:tcPr>
            <w:tcW w:w="1515"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 xml:space="preserve">P. J. Paseka </w:t>
            </w:r>
          </w:p>
        </w:tc>
        <w:tc>
          <w:tcPr>
            <w:tcW w:w="286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Hospic Duha Hořice</w:t>
            </w:r>
          </w:p>
        </w:tc>
        <w:tc>
          <w:tcPr>
            <w:tcW w:w="1650" w:type="dxa"/>
            <w:gridSpan w:val="2"/>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7 953</w:t>
            </w:r>
            <w:r>
              <w:rPr>
                <w:rFonts w:ascii="Arial" w:hAnsi="Arial" w:cs="Arial"/>
                <w:sz w:val="18"/>
                <w:szCs w:val="18"/>
              </w:rPr>
              <w:t xml:space="preserve"> </w:t>
            </w:r>
          </w:p>
        </w:tc>
      </w:tr>
      <w:tr w:rsidR="005839D9" w:rsidTr="00930ADC">
        <w:trPr>
          <w:trHeight w:val="255"/>
        </w:trPr>
        <w:tc>
          <w:tcPr>
            <w:tcW w:w="1200"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Jámy</w:t>
            </w:r>
          </w:p>
        </w:tc>
        <w:tc>
          <w:tcPr>
            <w:tcW w:w="148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P. J. Trávníček</w:t>
            </w:r>
          </w:p>
        </w:tc>
        <w:tc>
          <w:tcPr>
            <w:tcW w:w="2880"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proofErr w:type="spellStart"/>
            <w:r>
              <w:rPr>
                <w:rFonts w:ascii="Arial" w:hAnsi="Arial" w:cs="Arial"/>
                <w:sz w:val="18"/>
                <w:szCs w:val="18"/>
              </w:rPr>
              <w:t>Marys</w:t>
            </w:r>
            <w:proofErr w:type="spellEnd"/>
            <w:r>
              <w:rPr>
                <w:rFonts w:ascii="Arial" w:hAnsi="Arial" w:cs="Arial"/>
                <w:sz w:val="18"/>
                <w:szCs w:val="18"/>
              </w:rPr>
              <w:t xml:space="preserve"> </w:t>
            </w:r>
            <w:proofErr w:type="spellStart"/>
            <w:r>
              <w:rPr>
                <w:rFonts w:ascii="Arial" w:hAnsi="Arial" w:cs="Arial"/>
                <w:sz w:val="18"/>
                <w:szCs w:val="18"/>
              </w:rPr>
              <w:t>Meals</w:t>
            </w:r>
            <w:proofErr w:type="spellEnd"/>
            <w:r>
              <w:rPr>
                <w:rFonts w:ascii="Arial" w:eastAsia="Arial" w:hAnsi="Arial" w:cs="Arial"/>
                <w:sz w:val="18"/>
                <w:szCs w:val="18"/>
              </w:rPr>
              <w:t xml:space="preserve">. </w:t>
            </w:r>
          </w:p>
        </w:tc>
        <w:tc>
          <w:tcPr>
            <w:tcW w:w="1635" w:type="dxa"/>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 xml:space="preserve">4 467 </w:t>
            </w:r>
          </w:p>
        </w:tc>
      </w:tr>
      <w:tr w:rsidR="005839D9" w:rsidTr="00930ADC">
        <w:trPr>
          <w:trHeight w:val="285"/>
        </w:trPr>
        <w:tc>
          <w:tcPr>
            <w:tcW w:w="1200" w:type="dxa"/>
            <w:gridSpan w:val="2"/>
            <w:tcBorders>
              <w:top w:val="single" w:sz="6" w:space="0" w:color="000000"/>
              <w:left w:val="single" w:sz="6" w:space="0" w:color="000000"/>
              <w:bottom w:val="nil"/>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Olešnice</w:t>
            </w:r>
          </w:p>
        </w:tc>
        <w:tc>
          <w:tcPr>
            <w:tcW w:w="1485" w:type="dxa"/>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hAnsi="Arial" w:cs="Arial"/>
                <w:sz w:val="18"/>
                <w:szCs w:val="18"/>
              </w:rPr>
              <w:t>P. J. Laštovička</w:t>
            </w:r>
          </w:p>
        </w:tc>
        <w:tc>
          <w:tcPr>
            <w:tcW w:w="2880" w:type="dxa"/>
            <w:gridSpan w:val="2"/>
            <w:tcBorders>
              <w:top w:val="single" w:sz="6" w:space="0" w:color="000000"/>
              <w:left w:val="single" w:sz="6" w:space="0" w:color="000000"/>
              <w:bottom w:val="single" w:sz="6" w:space="0" w:color="000000"/>
              <w:right w:val="nil"/>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 xml:space="preserve"> Nadace Cesta 121</w:t>
            </w:r>
            <w:r>
              <w:rPr>
                <w:rFonts w:ascii="Arial" w:hAnsi="Arial" w:cs="Arial"/>
                <w:sz w:val="18"/>
                <w:szCs w:val="18"/>
              </w:rPr>
              <w:t xml:space="preserve">, Milujte se      </w:t>
            </w:r>
          </w:p>
        </w:tc>
        <w:tc>
          <w:tcPr>
            <w:tcW w:w="1635" w:type="dxa"/>
            <w:tcBorders>
              <w:top w:val="single" w:sz="6" w:space="0" w:color="000000"/>
              <w:left w:val="single" w:sz="6" w:space="0" w:color="000000"/>
              <w:bottom w:val="single" w:sz="6" w:space="0" w:color="000000"/>
              <w:right w:val="single" w:sz="6" w:space="0" w:color="000000"/>
            </w:tcBorders>
            <w:hideMark/>
          </w:tcPr>
          <w:p w:rsidR="005839D9" w:rsidRDefault="005839D9" w:rsidP="00930ADC">
            <w:pPr>
              <w:widowControl w:val="0"/>
              <w:autoSpaceDE w:val="0"/>
              <w:jc w:val="both"/>
              <w:rPr>
                <w:rFonts w:ascii="Arial" w:hAnsi="Arial" w:cs="Arial"/>
                <w:sz w:val="18"/>
                <w:szCs w:val="18"/>
              </w:rPr>
            </w:pPr>
            <w:r>
              <w:rPr>
                <w:rFonts w:ascii="Arial" w:eastAsia="Arial" w:hAnsi="Arial" w:cs="Arial"/>
                <w:sz w:val="18"/>
                <w:szCs w:val="18"/>
              </w:rPr>
              <w:t>13 623</w:t>
            </w:r>
            <w:r>
              <w:rPr>
                <w:rFonts w:ascii="Arial" w:hAnsi="Arial" w:cs="Arial"/>
                <w:sz w:val="18"/>
                <w:szCs w:val="18"/>
              </w:rPr>
              <w:t xml:space="preserve">  </w:t>
            </w:r>
          </w:p>
        </w:tc>
      </w:tr>
    </w:tbl>
    <w:p w:rsidR="005839D9" w:rsidRDefault="005839D9" w:rsidP="005839D9">
      <w:pPr>
        <w:widowControl w:val="0"/>
        <w:autoSpaceDE w:val="0"/>
        <w:jc w:val="both"/>
        <w:rPr>
          <w:rFonts w:ascii="Arial" w:hAnsi="Arial" w:cs="Arial"/>
          <w:sz w:val="18"/>
          <w:szCs w:val="18"/>
        </w:rPr>
      </w:pPr>
    </w:p>
    <w:p w:rsidR="005839D9" w:rsidRDefault="005839D9" w:rsidP="005839D9">
      <w:pPr>
        <w:widowControl w:val="0"/>
        <w:autoSpaceDE w:val="0"/>
        <w:jc w:val="both"/>
        <w:rPr>
          <w:lang w:eastAsia="cs-CZ"/>
        </w:rPr>
      </w:pPr>
      <w:r>
        <w:rPr>
          <w:rFonts w:ascii="Arial" w:hAnsi="Arial" w:cs="Arial"/>
          <w:sz w:val="18"/>
          <w:szCs w:val="18"/>
        </w:rPr>
        <w:t xml:space="preserve">2000 – 90 000 </w:t>
      </w:r>
      <w:proofErr w:type="gramStart"/>
      <w:r>
        <w:rPr>
          <w:rFonts w:ascii="Arial" w:hAnsi="Arial" w:cs="Arial"/>
          <w:sz w:val="18"/>
          <w:szCs w:val="18"/>
        </w:rPr>
        <w:t>Kč     2001</w:t>
      </w:r>
      <w:proofErr w:type="gramEnd"/>
      <w:r>
        <w:rPr>
          <w:rFonts w:ascii="Arial" w:hAnsi="Arial" w:cs="Arial"/>
          <w:sz w:val="18"/>
          <w:szCs w:val="18"/>
        </w:rPr>
        <w:t xml:space="preserve"> – 121 400 Kč     2002 – 164 000 Kč         2003 – 189 020 Kč</w:t>
      </w:r>
    </w:p>
    <w:p w:rsidR="005839D9" w:rsidRDefault="005839D9" w:rsidP="005839D9">
      <w:pPr>
        <w:widowControl w:val="0"/>
        <w:autoSpaceDE w:val="0"/>
        <w:jc w:val="both"/>
      </w:pPr>
      <w:r>
        <w:rPr>
          <w:rFonts w:ascii="Arial" w:eastAsia="Arial" w:hAnsi="Arial" w:cs="Arial"/>
          <w:sz w:val="18"/>
          <w:szCs w:val="18"/>
        </w:rPr>
        <w:t xml:space="preserve"> </w:t>
      </w:r>
      <w:r>
        <w:rPr>
          <w:rFonts w:ascii="Arial" w:hAnsi="Arial" w:cs="Arial"/>
          <w:sz w:val="18"/>
          <w:szCs w:val="18"/>
        </w:rPr>
        <w:t xml:space="preserve">2004 – 168 830 Kč   2005 - 178 160 </w:t>
      </w:r>
      <w:proofErr w:type="gramStart"/>
      <w:r>
        <w:rPr>
          <w:rFonts w:ascii="Arial" w:hAnsi="Arial" w:cs="Arial"/>
          <w:sz w:val="18"/>
          <w:szCs w:val="18"/>
        </w:rPr>
        <w:t>Kč      2006</w:t>
      </w:r>
      <w:proofErr w:type="gramEnd"/>
      <w:r>
        <w:rPr>
          <w:rFonts w:ascii="Arial" w:hAnsi="Arial" w:cs="Arial"/>
          <w:sz w:val="18"/>
          <w:szCs w:val="18"/>
        </w:rPr>
        <w:t xml:space="preserve"> – 246 900 Kč         2007 – 263 681 Kč </w:t>
      </w:r>
    </w:p>
    <w:p w:rsidR="005839D9" w:rsidRDefault="005839D9" w:rsidP="005839D9">
      <w:pPr>
        <w:widowControl w:val="0"/>
        <w:autoSpaceDE w:val="0"/>
        <w:jc w:val="both"/>
      </w:pPr>
      <w:r>
        <w:rPr>
          <w:rFonts w:ascii="Arial" w:eastAsia="Arial" w:hAnsi="Arial" w:cs="Arial"/>
          <w:sz w:val="18"/>
          <w:szCs w:val="18"/>
        </w:rPr>
        <w:t xml:space="preserve"> </w:t>
      </w:r>
      <w:r>
        <w:rPr>
          <w:rFonts w:ascii="Arial" w:hAnsi="Arial" w:cs="Arial"/>
          <w:sz w:val="18"/>
          <w:szCs w:val="18"/>
        </w:rPr>
        <w:t>2008 – 189 948 Kč   2009 - 150 948 Kč      2010 - 101 943 Kč          2011 - 161 328 Kč</w:t>
      </w:r>
    </w:p>
    <w:p w:rsidR="005839D9" w:rsidRDefault="005839D9" w:rsidP="005839D9">
      <w:pPr>
        <w:widowControl w:val="0"/>
        <w:autoSpaceDE w:val="0"/>
        <w:jc w:val="both"/>
      </w:pPr>
      <w:r>
        <w:rPr>
          <w:rFonts w:ascii="Arial" w:eastAsia="Arial" w:hAnsi="Arial" w:cs="Arial"/>
          <w:sz w:val="18"/>
          <w:szCs w:val="18"/>
        </w:rPr>
        <w:t xml:space="preserve"> </w:t>
      </w:r>
      <w:r>
        <w:rPr>
          <w:rFonts w:ascii="Arial" w:hAnsi="Arial" w:cs="Arial"/>
          <w:sz w:val="18"/>
          <w:szCs w:val="18"/>
        </w:rPr>
        <w:t xml:space="preserve">2012 - 125 618 Kč    2013 - 90 271 </w:t>
      </w:r>
      <w:proofErr w:type="gramStart"/>
      <w:r>
        <w:rPr>
          <w:rFonts w:ascii="Arial" w:hAnsi="Arial" w:cs="Arial"/>
          <w:sz w:val="18"/>
          <w:szCs w:val="18"/>
        </w:rPr>
        <w:t>Kč        2014</w:t>
      </w:r>
      <w:proofErr w:type="gramEnd"/>
      <w:r>
        <w:rPr>
          <w:rFonts w:ascii="Arial" w:hAnsi="Arial" w:cs="Arial"/>
          <w:sz w:val="18"/>
          <w:szCs w:val="18"/>
        </w:rPr>
        <w:t xml:space="preserve"> – 52 951 Kč           2015 – 58 691 Kč</w:t>
      </w:r>
    </w:p>
    <w:p w:rsidR="005839D9" w:rsidRDefault="005839D9" w:rsidP="005839D9">
      <w:pPr>
        <w:widowControl w:val="0"/>
        <w:autoSpaceDE w:val="0"/>
        <w:jc w:val="both"/>
      </w:pPr>
      <w:r>
        <w:rPr>
          <w:rFonts w:ascii="Arial" w:eastAsia="Arial" w:hAnsi="Arial" w:cs="Arial"/>
          <w:sz w:val="18"/>
          <w:szCs w:val="18"/>
        </w:rPr>
        <w:t xml:space="preserve"> </w:t>
      </w:r>
      <w:r>
        <w:rPr>
          <w:rFonts w:ascii="Arial" w:hAnsi="Arial" w:cs="Arial"/>
          <w:sz w:val="18"/>
          <w:szCs w:val="18"/>
        </w:rPr>
        <w:t xml:space="preserve">2016 - 52 060 Kč      2017 - 81 650 </w:t>
      </w:r>
      <w:proofErr w:type="gramStart"/>
      <w:r>
        <w:rPr>
          <w:rFonts w:ascii="Arial" w:hAnsi="Arial" w:cs="Arial"/>
          <w:sz w:val="18"/>
          <w:szCs w:val="18"/>
        </w:rPr>
        <w:t>Kč        2018</w:t>
      </w:r>
      <w:proofErr w:type="gramEnd"/>
      <w:r>
        <w:rPr>
          <w:rFonts w:ascii="Arial" w:hAnsi="Arial" w:cs="Arial"/>
          <w:sz w:val="18"/>
          <w:szCs w:val="18"/>
        </w:rPr>
        <w:t xml:space="preserve"> – 81 122  Kč          2019 </w:t>
      </w:r>
      <w:r w:rsidR="0098390D">
        <w:rPr>
          <w:rFonts w:ascii="Arial" w:hAnsi="Arial" w:cs="Arial"/>
          <w:sz w:val="18"/>
          <w:szCs w:val="18"/>
        </w:rPr>
        <w:t>–</w:t>
      </w:r>
      <w:r>
        <w:rPr>
          <w:rFonts w:ascii="Arial" w:hAnsi="Arial" w:cs="Arial"/>
          <w:sz w:val="18"/>
          <w:szCs w:val="18"/>
        </w:rPr>
        <w:t xml:space="preserve"> </w:t>
      </w:r>
      <w:r w:rsidR="0098390D">
        <w:rPr>
          <w:rFonts w:ascii="Arial" w:hAnsi="Arial" w:cs="Arial"/>
          <w:sz w:val="18"/>
          <w:szCs w:val="18"/>
        </w:rPr>
        <w:t>1</w:t>
      </w:r>
      <w:r>
        <w:rPr>
          <w:rFonts w:ascii="Arial" w:hAnsi="Arial" w:cs="Arial"/>
          <w:sz w:val="18"/>
          <w:szCs w:val="18"/>
        </w:rPr>
        <w:t>0</w:t>
      </w:r>
      <w:r w:rsidR="0098390D">
        <w:rPr>
          <w:rFonts w:ascii="Arial" w:hAnsi="Arial" w:cs="Arial"/>
          <w:sz w:val="18"/>
          <w:szCs w:val="18"/>
        </w:rPr>
        <w:t>4 271Kč</w:t>
      </w:r>
    </w:p>
    <w:p w:rsidR="005839D9" w:rsidRDefault="005839D9" w:rsidP="005839D9">
      <w:pPr>
        <w:widowControl w:val="0"/>
        <w:autoSpaceDE w:val="0"/>
        <w:jc w:val="both"/>
      </w:pPr>
      <w:r>
        <w:rPr>
          <w:rFonts w:ascii="Arial" w:eastAsia="Arial" w:hAnsi="Arial" w:cs="Arial"/>
          <w:sz w:val="18"/>
          <w:szCs w:val="18"/>
        </w:rPr>
        <w:t xml:space="preserve"> </w:t>
      </w:r>
      <w:r>
        <w:rPr>
          <w:rFonts w:ascii="Arial" w:hAnsi="Arial" w:cs="Arial"/>
          <w:sz w:val="18"/>
          <w:szCs w:val="18"/>
        </w:rPr>
        <w:t xml:space="preserve">Náš </w:t>
      </w:r>
      <w:r w:rsidRPr="0098390D">
        <w:rPr>
          <w:rFonts w:ascii="Arial" w:hAnsi="Arial" w:cs="Arial"/>
          <w:b/>
          <w:sz w:val="18"/>
          <w:szCs w:val="18"/>
        </w:rPr>
        <w:t>společný dobrý skutek</w:t>
      </w:r>
      <w:r>
        <w:rPr>
          <w:rFonts w:ascii="Arial" w:hAnsi="Arial" w:cs="Arial"/>
          <w:sz w:val="18"/>
          <w:szCs w:val="18"/>
        </w:rPr>
        <w:t xml:space="preserve"> za dvacet roků konání poutí NJ – </w:t>
      </w:r>
      <w:r>
        <w:rPr>
          <w:rFonts w:ascii="Arial" w:hAnsi="Arial" w:cs="Arial"/>
          <w:b/>
          <w:bCs/>
          <w:sz w:val="18"/>
          <w:szCs w:val="18"/>
          <w:u w:val="single"/>
        </w:rPr>
        <w:t>2 6</w:t>
      </w:r>
      <w:r w:rsidR="0098390D">
        <w:rPr>
          <w:rFonts w:ascii="Arial" w:hAnsi="Arial" w:cs="Arial"/>
          <w:b/>
          <w:bCs/>
          <w:sz w:val="18"/>
          <w:szCs w:val="18"/>
          <w:u w:val="single"/>
        </w:rPr>
        <w:t>72</w:t>
      </w:r>
      <w:r>
        <w:rPr>
          <w:rFonts w:ascii="Arial" w:hAnsi="Arial" w:cs="Arial"/>
          <w:b/>
          <w:bCs/>
          <w:sz w:val="18"/>
          <w:szCs w:val="18"/>
          <w:u w:val="single"/>
        </w:rPr>
        <w:t xml:space="preserve"> </w:t>
      </w:r>
      <w:r w:rsidR="0098390D">
        <w:rPr>
          <w:rFonts w:ascii="Arial" w:hAnsi="Arial" w:cs="Arial"/>
          <w:b/>
          <w:bCs/>
          <w:sz w:val="18"/>
          <w:szCs w:val="18"/>
          <w:u w:val="single"/>
        </w:rPr>
        <w:t>792</w:t>
      </w:r>
      <w:r>
        <w:rPr>
          <w:rFonts w:ascii="Arial" w:hAnsi="Arial" w:cs="Arial"/>
          <w:b/>
          <w:bCs/>
          <w:sz w:val="18"/>
          <w:szCs w:val="18"/>
          <w:u w:val="single"/>
        </w:rPr>
        <w:t xml:space="preserve"> Kč</w:t>
      </w:r>
      <w:r>
        <w:rPr>
          <w:rFonts w:ascii="Arial" w:hAnsi="Arial" w:cs="Arial"/>
          <w:sz w:val="18"/>
          <w:szCs w:val="18"/>
        </w:rPr>
        <w:t xml:space="preserve"> – všem poutníkům jménem obdarovaných - Pán Bůh zaplať. </w:t>
      </w:r>
    </w:p>
    <w:p w:rsidR="005839D9" w:rsidRDefault="005839D9" w:rsidP="005839D9"/>
    <w:p w:rsidR="00FE78A9" w:rsidRDefault="00FE78A9" w:rsidP="005839D9"/>
    <w:p w:rsidR="00FE78A9" w:rsidRDefault="00FE78A9" w:rsidP="005839D9"/>
    <w:sectPr w:rsidR="00FE78A9">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21B40"/>
    <w:rsid w:val="00022E80"/>
    <w:rsid w:val="000374A6"/>
    <w:rsid w:val="000426CA"/>
    <w:rsid w:val="00043621"/>
    <w:rsid w:val="000604CD"/>
    <w:rsid w:val="00081CB0"/>
    <w:rsid w:val="000841E9"/>
    <w:rsid w:val="0009613A"/>
    <w:rsid w:val="000C1011"/>
    <w:rsid w:val="000C3D29"/>
    <w:rsid w:val="000C5E37"/>
    <w:rsid w:val="000C78DD"/>
    <w:rsid w:val="000D5A3C"/>
    <w:rsid w:val="000F033B"/>
    <w:rsid w:val="000F779E"/>
    <w:rsid w:val="001130A4"/>
    <w:rsid w:val="00150737"/>
    <w:rsid w:val="0016275E"/>
    <w:rsid w:val="00176B44"/>
    <w:rsid w:val="0018113E"/>
    <w:rsid w:val="001959E9"/>
    <w:rsid w:val="001A3451"/>
    <w:rsid w:val="001A69BB"/>
    <w:rsid w:val="001C458E"/>
    <w:rsid w:val="001D0719"/>
    <w:rsid w:val="001D15EF"/>
    <w:rsid w:val="001E7E02"/>
    <w:rsid w:val="001F58D1"/>
    <w:rsid w:val="00225F13"/>
    <w:rsid w:val="00232291"/>
    <w:rsid w:val="00257DB9"/>
    <w:rsid w:val="002662FD"/>
    <w:rsid w:val="002669DE"/>
    <w:rsid w:val="0029005D"/>
    <w:rsid w:val="002D265B"/>
    <w:rsid w:val="002D4915"/>
    <w:rsid w:val="0033450F"/>
    <w:rsid w:val="003373AC"/>
    <w:rsid w:val="0034344F"/>
    <w:rsid w:val="003532A6"/>
    <w:rsid w:val="00362C65"/>
    <w:rsid w:val="00381922"/>
    <w:rsid w:val="00387ABF"/>
    <w:rsid w:val="00391DDA"/>
    <w:rsid w:val="003B3D0D"/>
    <w:rsid w:val="003C06C4"/>
    <w:rsid w:val="003D547D"/>
    <w:rsid w:val="00401F6F"/>
    <w:rsid w:val="004757EF"/>
    <w:rsid w:val="004C4A64"/>
    <w:rsid w:val="004D1E41"/>
    <w:rsid w:val="004D6F8F"/>
    <w:rsid w:val="004D7066"/>
    <w:rsid w:val="004D727A"/>
    <w:rsid w:val="00510F8C"/>
    <w:rsid w:val="00533280"/>
    <w:rsid w:val="00546430"/>
    <w:rsid w:val="00575A4B"/>
    <w:rsid w:val="00580FBC"/>
    <w:rsid w:val="005839D9"/>
    <w:rsid w:val="00584DD5"/>
    <w:rsid w:val="00585CB5"/>
    <w:rsid w:val="005A6754"/>
    <w:rsid w:val="005C7501"/>
    <w:rsid w:val="005D3489"/>
    <w:rsid w:val="005D4923"/>
    <w:rsid w:val="0061043E"/>
    <w:rsid w:val="00611B26"/>
    <w:rsid w:val="00625F1B"/>
    <w:rsid w:val="00641C2A"/>
    <w:rsid w:val="006851E6"/>
    <w:rsid w:val="006955E3"/>
    <w:rsid w:val="006A69EF"/>
    <w:rsid w:val="006B557C"/>
    <w:rsid w:val="006C61D9"/>
    <w:rsid w:val="006E471B"/>
    <w:rsid w:val="006E5820"/>
    <w:rsid w:val="00735E79"/>
    <w:rsid w:val="00743359"/>
    <w:rsid w:val="007608A4"/>
    <w:rsid w:val="0077521A"/>
    <w:rsid w:val="007834BB"/>
    <w:rsid w:val="007837A5"/>
    <w:rsid w:val="007A7F4D"/>
    <w:rsid w:val="007C72BF"/>
    <w:rsid w:val="007E0256"/>
    <w:rsid w:val="007E33DF"/>
    <w:rsid w:val="007F3C46"/>
    <w:rsid w:val="007F46C7"/>
    <w:rsid w:val="007F6884"/>
    <w:rsid w:val="008052F0"/>
    <w:rsid w:val="008455E4"/>
    <w:rsid w:val="00854EC9"/>
    <w:rsid w:val="00882D0F"/>
    <w:rsid w:val="0089095A"/>
    <w:rsid w:val="008A3A47"/>
    <w:rsid w:val="008B0E95"/>
    <w:rsid w:val="008B668F"/>
    <w:rsid w:val="008C7627"/>
    <w:rsid w:val="008D0C37"/>
    <w:rsid w:val="008D35F2"/>
    <w:rsid w:val="008E1D0C"/>
    <w:rsid w:val="008F0D5D"/>
    <w:rsid w:val="008F25D2"/>
    <w:rsid w:val="008F5BE9"/>
    <w:rsid w:val="009124FD"/>
    <w:rsid w:val="009347AF"/>
    <w:rsid w:val="00947656"/>
    <w:rsid w:val="00950133"/>
    <w:rsid w:val="00953167"/>
    <w:rsid w:val="00961154"/>
    <w:rsid w:val="00966141"/>
    <w:rsid w:val="00977393"/>
    <w:rsid w:val="0098390D"/>
    <w:rsid w:val="009A4A5C"/>
    <w:rsid w:val="009B457F"/>
    <w:rsid w:val="009C0492"/>
    <w:rsid w:val="009C1FE6"/>
    <w:rsid w:val="009C22B4"/>
    <w:rsid w:val="009D12B0"/>
    <w:rsid w:val="009D6543"/>
    <w:rsid w:val="009F0A21"/>
    <w:rsid w:val="009F164C"/>
    <w:rsid w:val="00A06484"/>
    <w:rsid w:val="00A11F73"/>
    <w:rsid w:val="00A17D22"/>
    <w:rsid w:val="00A244DD"/>
    <w:rsid w:val="00A378A4"/>
    <w:rsid w:val="00A71352"/>
    <w:rsid w:val="00A75E7E"/>
    <w:rsid w:val="00A83368"/>
    <w:rsid w:val="00AC6DC4"/>
    <w:rsid w:val="00B22610"/>
    <w:rsid w:val="00B249F9"/>
    <w:rsid w:val="00B6239E"/>
    <w:rsid w:val="00B7646F"/>
    <w:rsid w:val="00B87F34"/>
    <w:rsid w:val="00B92CC4"/>
    <w:rsid w:val="00BA0262"/>
    <w:rsid w:val="00BB298A"/>
    <w:rsid w:val="00BD5099"/>
    <w:rsid w:val="00BE2558"/>
    <w:rsid w:val="00BE6E7E"/>
    <w:rsid w:val="00BF501B"/>
    <w:rsid w:val="00BF5B13"/>
    <w:rsid w:val="00C20CE3"/>
    <w:rsid w:val="00C2793D"/>
    <w:rsid w:val="00C31242"/>
    <w:rsid w:val="00C334DF"/>
    <w:rsid w:val="00C514FF"/>
    <w:rsid w:val="00C54E1A"/>
    <w:rsid w:val="00C64957"/>
    <w:rsid w:val="00CC15F3"/>
    <w:rsid w:val="00CC1881"/>
    <w:rsid w:val="00CC770C"/>
    <w:rsid w:val="00CD2E71"/>
    <w:rsid w:val="00CF05B5"/>
    <w:rsid w:val="00D21D3B"/>
    <w:rsid w:val="00D345A8"/>
    <w:rsid w:val="00D37CCF"/>
    <w:rsid w:val="00D44921"/>
    <w:rsid w:val="00D455C3"/>
    <w:rsid w:val="00D868B9"/>
    <w:rsid w:val="00DA79BB"/>
    <w:rsid w:val="00DE574D"/>
    <w:rsid w:val="00E34C91"/>
    <w:rsid w:val="00EA2D1D"/>
    <w:rsid w:val="00EB2A32"/>
    <w:rsid w:val="00EC2A42"/>
    <w:rsid w:val="00ED6423"/>
    <w:rsid w:val="00EE4637"/>
    <w:rsid w:val="00EE4C7C"/>
    <w:rsid w:val="00F01131"/>
    <w:rsid w:val="00F01A9B"/>
    <w:rsid w:val="00F071C2"/>
    <w:rsid w:val="00F10A84"/>
    <w:rsid w:val="00F11F60"/>
    <w:rsid w:val="00F24D43"/>
    <w:rsid w:val="00F46FE3"/>
    <w:rsid w:val="00F71030"/>
    <w:rsid w:val="00F7489E"/>
    <w:rsid w:val="00F8082E"/>
    <w:rsid w:val="00F93404"/>
    <w:rsid w:val="00FA2522"/>
    <w:rsid w:val="00FE7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F1D080E-1F87-48CC-BFC9-BFD42F1A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2103</Words>
  <Characters>12413</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2019-12-21T20:46:00Z</cp:lastPrinted>
  <dcterms:created xsi:type="dcterms:W3CDTF">2020-01-04T10:20:00Z</dcterms:created>
  <dcterms:modified xsi:type="dcterms:W3CDTF">2020-01-04T10:20:00Z</dcterms:modified>
</cp:coreProperties>
</file>