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C39" w:rsidRDefault="00E60342">
      <w:pPr>
        <w:pStyle w:val="Standard"/>
      </w:pPr>
      <w:bookmarkStart w:id="0" w:name="_GoBack"/>
      <w:bookmarkEnd w:id="0"/>
      <w:r>
        <w:rPr>
          <w:noProof/>
          <w:lang w:eastAsia="cs-CZ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701" y="0"/>
                <wp:lineTo x="-701" y="20145"/>
                <wp:lineTo x="20929" y="20145"/>
                <wp:lineTo x="20929" y="0"/>
                <wp:lineTo x="-70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9FATYM Vranov nad Dyjí, Náměstí 20, 671 03 Vranov nad Dyjí;</w:t>
      </w:r>
    </w:p>
    <w:p w:rsidR="00801C39" w:rsidRDefault="00E60342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>; www.fatym.com</w:t>
      </w:r>
    </w:p>
    <w:p w:rsidR="00801C39" w:rsidRDefault="00E60342">
      <w:pPr>
        <w:pStyle w:val="Standard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801C39" w:rsidRDefault="00801C39">
      <w:pPr>
        <w:pStyle w:val="Standard"/>
        <w:jc w:val="both"/>
        <w:rPr>
          <w:b/>
          <w:sz w:val="32"/>
          <w:szCs w:val="24"/>
        </w:rPr>
      </w:pPr>
    </w:p>
    <w:p w:rsidR="00801C39" w:rsidRDefault="00E60342">
      <w:pPr>
        <w:pStyle w:val="Standard"/>
        <w:jc w:val="both"/>
      </w:pPr>
      <w:r>
        <w:rPr>
          <w:b/>
          <w:sz w:val="32"/>
          <w:szCs w:val="24"/>
        </w:rPr>
        <w:t>29</w:t>
      </w:r>
      <w:r>
        <w:rPr>
          <w:b/>
          <w:bCs/>
          <w:sz w:val="32"/>
          <w:szCs w:val="32"/>
        </w:rPr>
        <w:t>. 9. Dvacátá šestá neděle v mezidobí</w:t>
      </w:r>
    </w:p>
    <w:p w:rsidR="00801C39" w:rsidRDefault="00E60342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801C39" w:rsidRDefault="00E60342">
      <w:pPr>
        <w:pStyle w:val="Standard"/>
        <w:jc w:val="both"/>
      </w:pPr>
      <w:r>
        <w:rPr>
          <w:sz w:val="24"/>
          <w:szCs w:val="24"/>
        </w:rPr>
        <w:t xml:space="preserve">7,30 Vratěnín – </w:t>
      </w:r>
      <w:r>
        <w:rPr>
          <w:b/>
          <w:sz w:val="24"/>
          <w:szCs w:val="24"/>
        </w:rPr>
        <w:t>mše svatá s poděkováním za úrodu</w:t>
      </w:r>
    </w:p>
    <w:p w:rsidR="00801C39" w:rsidRDefault="00E60342">
      <w:pPr>
        <w:pStyle w:val="Standard"/>
        <w:jc w:val="both"/>
      </w:pPr>
      <w:r>
        <w:rPr>
          <w:sz w:val="24"/>
          <w:szCs w:val="24"/>
        </w:rPr>
        <w:t xml:space="preserve">9,00 Plenkovice – mše svatá </w:t>
      </w:r>
    </w:p>
    <w:p w:rsidR="00801C39" w:rsidRDefault="00E60342">
      <w:pPr>
        <w:pStyle w:val="Standard"/>
        <w:jc w:val="both"/>
        <w:rPr>
          <w:b/>
        </w:rPr>
      </w:pPr>
      <w:r>
        <w:rPr>
          <w:sz w:val="24"/>
          <w:szCs w:val="24"/>
        </w:rPr>
        <w:t>9,15 Vranov – mše svatá</w:t>
      </w:r>
      <w:r>
        <w:rPr>
          <w:b/>
          <w:sz w:val="24"/>
          <w:szCs w:val="24"/>
        </w:rPr>
        <w:t xml:space="preserve"> + sbírka na kostel</w:t>
      </w:r>
    </w:p>
    <w:p w:rsidR="00801C39" w:rsidRDefault="00E60342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801C39" w:rsidRDefault="00E60342">
      <w:pPr>
        <w:pStyle w:val="Standard"/>
        <w:jc w:val="both"/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bohoslužba</w:t>
      </w:r>
      <w:proofErr w:type="gramEnd"/>
    </w:p>
    <w:p w:rsidR="00801C39" w:rsidRDefault="00E6034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15,30 Jeníkov – mše svatá + žehnání varhan o. bisk</w:t>
      </w:r>
      <w:r>
        <w:rPr>
          <w:b/>
          <w:sz w:val="24"/>
          <w:szCs w:val="24"/>
        </w:rPr>
        <w:t xml:space="preserve">upem Janem </w:t>
      </w:r>
      <w:proofErr w:type="spellStart"/>
      <w:r>
        <w:rPr>
          <w:b/>
          <w:sz w:val="24"/>
          <w:szCs w:val="24"/>
        </w:rPr>
        <w:t>Baxantem</w:t>
      </w:r>
      <w:proofErr w:type="spellEnd"/>
    </w:p>
    <w:p w:rsidR="00801C39" w:rsidRDefault="00801C39">
      <w:pPr>
        <w:pStyle w:val="Standard"/>
        <w:rPr>
          <w:b/>
          <w:bCs/>
          <w:sz w:val="28"/>
          <w:szCs w:val="28"/>
        </w:rPr>
      </w:pPr>
    </w:p>
    <w:p w:rsidR="00801C39" w:rsidRDefault="00E60342">
      <w:pPr>
        <w:pStyle w:val="Standard"/>
      </w:pPr>
      <w:r>
        <w:rPr>
          <w:b/>
          <w:bCs/>
          <w:sz w:val="28"/>
          <w:szCs w:val="28"/>
        </w:rPr>
        <w:t>30. 9. pondělí památka sv. Jeronýma, kněze a učitele církve</w:t>
      </w:r>
    </w:p>
    <w:p w:rsidR="00801C39" w:rsidRDefault="00E60342">
      <w:pPr>
        <w:pStyle w:val="Standard"/>
        <w:jc w:val="both"/>
        <w:rPr>
          <w:b/>
          <w:sz w:val="24"/>
        </w:rPr>
      </w:pPr>
      <w:r>
        <w:rPr>
          <w:b/>
          <w:sz w:val="24"/>
        </w:rPr>
        <w:t>7,30 Štítary – mše sv. v rámci adoračního dne, 14,00 zakončení sv. požehnáním</w:t>
      </w:r>
    </w:p>
    <w:p w:rsidR="00801C39" w:rsidRDefault="00E60342">
      <w:pPr>
        <w:pStyle w:val="Standard"/>
        <w:jc w:val="both"/>
      </w:pPr>
      <w:r>
        <w:rPr>
          <w:sz w:val="24"/>
        </w:rPr>
        <w:t>16,00 Vratěnín – mše svatá|</w:t>
      </w:r>
    </w:p>
    <w:p w:rsidR="00801C39" w:rsidRDefault="00801C39">
      <w:pPr>
        <w:pStyle w:val="Standard"/>
        <w:jc w:val="both"/>
        <w:rPr>
          <w:sz w:val="24"/>
        </w:rPr>
      </w:pPr>
    </w:p>
    <w:p w:rsidR="00801C39" w:rsidRDefault="00E60342">
      <w:pPr>
        <w:pStyle w:val="Standard"/>
        <w:jc w:val="both"/>
      </w:pPr>
      <w:r>
        <w:rPr>
          <w:b/>
          <w:bCs/>
          <w:sz w:val="28"/>
          <w:szCs w:val="28"/>
        </w:rPr>
        <w:t xml:space="preserve">1. 10. úterý památka sv. Terezie od Dítěte Ježíše, panny a učitelky </w:t>
      </w:r>
      <w:r>
        <w:rPr>
          <w:b/>
          <w:bCs/>
          <w:sz w:val="28"/>
          <w:szCs w:val="28"/>
        </w:rPr>
        <w:t>církve</w:t>
      </w:r>
    </w:p>
    <w:p w:rsidR="00801C39" w:rsidRDefault="00E6034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7,10 Vranov – zahájení adoračního dne, ukončení v 13,00 mši svatou </w:t>
      </w:r>
    </w:p>
    <w:p w:rsidR="00801C39" w:rsidRDefault="00E60342">
      <w:pPr>
        <w:pStyle w:val="Standard"/>
        <w:jc w:val="both"/>
      </w:pPr>
      <w:r>
        <w:rPr>
          <w:sz w:val="24"/>
          <w:szCs w:val="24"/>
        </w:rPr>
        <w:t>16,00 Uherčice – dům sl. Součkové mše svatá, 14,30 – ubytovna setkání nad Biblí</w:t>
      </w:r>
    </w:p>
    <w:p w:rsidR="00801C39" w:rsidRDefault="00E60342">
      <w:pPr>
        <w:pStyle w:val="Standard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801C39" w:rsidRDefault="00801C39">
      <w:pPr>
        <w:pStyle w:val="Standard"/>
        <w:jc w:val="both"/>
        <w:rPr>
          <w:b/>
          <w:bCs/>
          <w:sz w:val="28"/>
          <w:szCs w:val="28"/>
        </w:rPr>
      </w:pPr>
    </w:p>
    <w:p w:rsidR="00801C39" w:rsidRDefault="00E60342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10. středa památka svatých andělů strážných</w:t>
      </w:r>
    </w:p>
    <w:p w:rsidR="00801C39" w:rsidRDefault="00E60342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 xml:space="preserve">mše </w:t>
      </w:r>
      <w:r>
        <w:rPr>
          <w:bCs/>
          <w:sz w:val="24"/>
          <w:szCs w:val="24"/>
        </w:rPr>
        <w:t>svatá</w:t>
      </w:r>
    </w:p>
    <w:p w:rsidR="00801C39" w:rsidRDefault="00E6034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801C39" w:rsidRDefault="00E6034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Lančov – mše svatá</w:t>
      </w:r>
    </w:p>
    <w:p w:rsidR="00801C39" w:rsidRDefault="00801C39">
      <w:pPr>
        <w:pStyle w:val="Standard"/>
        <w:jc w:val="both"/>
        <w:rPr>
          <w:b/>
          <w:bCs/>
          <w:sz w:val="28"/>
          <w:szCs w:val="28"/>
        </w:rPr>
      </w:pPr>
    </w:p>
    <w:p w:rsidR="00801C39" w:rsidRDefault="00E60342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10. čtvrtek 26. týdne v mezidobí – sv. Řehoř Veliký</w:t>
      </w:r>
    </w:p>
    <w:p w:rsidR="00801C39" w:rsidRDefault="00E6034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801C39" w:rsidRDefault="00E60342">
      <w:pPr>
        <w:pStyle w:val="Standard"/>
        <w:jc w:val="both"/>
      </w:pPr>
      <w:r>
        <w:rPr>
          <w:sz w:val="24"/>
          <w:szCs w:val="24"/>
        </w:rPr>
        <w:t xml:space="preserve">18,00 Šumná – mše svatá </w:t>
      </w:r>
    </w:p>
    <w:p w:rsidR="00801C39" w:rsidRDefault="00801C39">
      <w:pPr>
        <w:pStyle w:val="Standard"/>
        <w:jc w:val="both"/>
        <w:rPr>
          <w:b/>
          <w:bCs/>
          <w:sz w:val="28"/>
          <w:szCs w:val="28"/>
        </w:rPr>
      </w:pPr>
    </w:p>
    <w:p w:rsidR="00801C39" w:rsidRDefault="00E60342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10. pátek památka sv. Františka z Assisi</w:t>
      </w:r>
    </w:p>
    <w:p w:rsidR="00801C39" w:rsidRDefault="00E60342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801C39" w:rsidRDefault="00E60342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16,30 </w:t>
      </w:r>
      <w:r>
        <w:rPr>
          <w:bCs/>
          <w:sz w:val="24"/>
          <w:szCs w:val="28"/>
        </w:rPr>
        <w:t>Olbramkostel – mše svatá</w:t>
      </w:r>
    </w:p>
    <w:p w:rsidR="00801C39" w:rsidRDefault="00E60342">
      <w:pPr>
        <w:pStyle w:val="Standard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19,00 Šumná – mše svatá nejen pro mládež vranovského děkanství</w:t>
      </w:r>
    </w:p>
    <w:p w:rsidR="00801C39" w:rsidRDefault="00801C39">
      <w:pPr>
        <w:pStyle w:val="Standard"/>
        <w:jc w:val="both"/>
        <w:rPr>
          <w:b/>
          <w:bCs/>
          <w:sz w:val="24"/>
          <w:szCs w:val="28"/>
        </w:rPr>
      </w:pPr>
    </w:p>
    <w:p w:rsidR="00801C39" w:rsidRDefault="00E6034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10. sobota 26. týdne v mezidobí – sv. </w:t>
      </w:r>
      <w:proofErr w:type="spellStart"/>
      <w:r>
        <w:rPr>
          <w:b/>
          <w:bCs/>
          <w:sz w:val="28"/>
          <w:szCs w:val="28"/>
        </w:rPr>
        <w:t>Palmác</w:t>
      </w:r>
      <w:proofErr w:type="spellEnd"/>
    </w:p>
    <w:p w:rsidR="00801C39" w:rsidRDefault="00E60342">
      <w:pPr>
        <w:pStyle w:val="Standard"/>
        <w:rPr>
          <w:sz w:val="20"/>
        </w:rPr>
      </w:pPr>
      <w:r>
        <w:rPr>
          <w:b/>
          <w:bCs/>
          <w:sz w:val="24"/>
          <w:szCs w:val="28"/>
        </w:rPr>
        <w:t>10,00 Olbramkostel – zahájení adoračního dne, ukončení v 14,00 – mši svatou</w:t>
      </w:r>
    </w:p>
    <w:p w:rsidR="00801C39" w:rsidRDefault="00801C39">
      <w:pPr>
        <w:pStyle w:val="Standard"/>
        <w:jc w:val="both"/>
        <w:rPr>
          <w:b/>
          <w:sz w:val="32"/>
          <w:szCs w:val="24"/>
        </w:rPr>
      </w:pPr>
    </w:p>
    <w:p w:rsidR="00801C39" w:rsidRDefault="00E60342">
      <w:pPr>
        <w:pStyle w:val="Standard"/>
        <w:jc w:val="both"/>
      </w:pPr>
      <w:r>
        <w:rPr>
          <w:b/>
          <w:sz w:val="32"/>
          <w:szCs w:val="24"/>
        </w:rPr>
        <w:t>6</w:t>
      </w:r>
      <w:r>
        <w:rPr>
          <w:b/>
          <w:bCs/>
          <w:sz w:val="32"/>
          <w:szCs w:val="32"/>
        </w:rPr>
        <w:t>. 10. Dvacátá sedmá neděle v mezidobí</w:t>
      </w:r>
    </w:p>
    <w:p w:rsidR="00801C39" w:rsidRDefault="00E60342">
      <w:pPr>
        <w:pStyle w:val="Standard"/>
        <w:jc w:val="both"/>
      </w:pPr>
      <w:r>
        <w:rPr>
          <w:sz w:val="24"/>
          <w:szCs w:val="24"/>
        </w:rPr>
        <w:t>7,3</w:t>
      </w:r>
      <w:r>
        <w:rPr>
          <w:sz w:val="24"/>
          <w:szCs w:val="24"/>
        </w:rPr>
        <w:t xml:space="preserve">0 Štítary – mše svatá </w:t>
      </w:r>
    </w:p>
    <w:p w:rsidR="00801C39" w:rsidRDefault="00E60342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801C39" w:rsidRDefault="00E60342">
      <w:pPr>
        <w:pStyle w:val="Standard"/>
        <w:jc w:val="both"/>
      </w:pPr>
      <w:r>
        <w:rPr>
          <w:sz w:val="24"/>
          <w:szCs w:val="24"/>
        </w:rPr>
        <w:t xml:space="preserve">9,00 Plenkovice – mše svatá </w:t>
      </w:r>
    </w:p>
    <w:p w:rsidR="00801C39" w:rsidRDefault="00E60342">
      <w:pPr>
        <w:pStyle w:val="Standard"/>
        <w:jc w:val="both"/>
        <w:rPr>
          <w:b/>
        </w:rPr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</w:t>
      </w:r>
      <w:r>
        <w:rPr>
          <w:b/>
          <w:sz w:val="24"/>
          <w:szCs w:val="24"/>
        </w:rPr>
        <w:t xml:space="preserve"> s poděkováním za úrodu</w:t>
      </w:r>
    </w:p>
    <w:p w:rsidR="00801C39" w:rsidRDefault="00E60342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801C39" w:rsidRDefault="00E6034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  <w:r>
        <w:rPr>
          <w:b/>
          <w:sz w:val="24"/>
          <w:szCs w:val="24"/>
        </w:rPr>
        <w:t>s poděkováním za úrodu</w:t>
      </w:r>
    </w:p>
    <w:p w:rsidR="00801C39" w:rsidRDefault="00801C39">
      <w:pPr>
        <w:pStyle w:val="Standard"/>
        <w:shd w:val="clear" w:color="auto" w:fill="FFFFFF"/>
      </w:pPr>
    </w:p>
    <w:p w:rsidR="00801C39" w:rsidRDefault="00801C39">
      <w:pPr>
        <w:pStyle w:val="Standard"/>
        <w:shd w:val="clear" w:color="auto" w:fill="FFFFFF"/>
        <w:rPr>
          <w:rFonts w:ascii="Arial" w:hAnsi="Arial"/>
          <w:b/>
          <w:bCs/>
          <w:i/>
          <w:iCs/>
          <w:sz w:val="24"/>
          <w:szCs w:val="24"/>
        </w:rPr>
      </w:pPr>
    </w:p>
    <w:p w:rsidR="00801C39" w:rsidRDefault="00E60342">
      <w:pPr>
        <w:pStyle w:val="Standard"/>
        <w:shd w:val="clear" w:color="auto" w:fill="FFFFFF"/>
      </w:pPr>
      <w:r>
        <w:rPr>
          <w:rFonts w:ascii="Arial" w:hAnsi="Arial"/>
          <w:b/>
          <w:bCs/>
          <w:i/>
          <w:iCs/>
          <w:sz w:val="24"/>
          <w:szCs w:val="24"/>
        </w:rPr>
        <w:t>Heslo: Pane Bože, pomoz, prosím,</w:t>
      </w:r>
      <w:r>
        <w:rPr>
          <w:rFonts w:ascii="Arial" w:hAnsi="Arial"/>
          <w:b/>
          <w:bCs/>
          <w:i/>
          <w:iCs/>
          <w:color w:val="222222"/>
          <w:sz w:val="24"/>
          <w:szCs w:val="24"/>
        </w:rPr>
        <w:t xml:space="preserve"> tuhle prosbu v srdci nosím.</w:t>
      </w:r>
    </w:p>
    <w:p w:rsidR="00801C39" w:rsidRDefault="00E60342">
      <w:pPr>
        <w:pStyle w:val="Standard"/>
        <w:shd w:val="clear" w:color="auto" w:fill="FFFFFF"/>
      </w:pPr>
      <w:r>
        <w:rPr>
          <w:b/>
          <w:sz w:val="24"/>
        </w:rPr>
        <w:t>29. 9</w:t>
      </w:r>
      <w:r>
        <w:rPr>
          <w:sz w:val="24"/>
        </w:rPr>
        <w:t xml:space="preserve">. 15,30 Jeníkov – žehnání varhan o. biskupem Janem </w:t>
      </w:r>
      <w:proofErr w:type="spellStart"/>
      <w:r>
        <w:rPr>
          <w:sz w:val="24"/>
        </w:rPr>
        <w:t>Baxantem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30. 9</w:t>
      </w:r>
      <w:r>
        <w:rPr>
          <w:sz w:val="24"/>
        </w:rPr>
        <w:t xml:space="preserve"> Štítary adorační den – 7,30 mše svatá; 14,00 požehnání, 1. 10. Vranov – adorační den – 7,10 zahájení; 13,00 mše svatá; </w:t>
      </w:r>
      <w:proofErr w:type="gramStart"/>
      <w:r>
        <w:rPr>
          <w:b/>
          <w:sz w:val="24"/>
        </w:rPr>
        <w:t>10.10.</w:t>
      </w:r>
      <w:r>
        <w:rPr>
          <w:sz w:val="24"/>
        </w:rPr>
        <w:t xml:space="preserve"> adorační</w:t>
      </w:r>
      <w:proofErr w:type="gramEnd"/>
      <w:r>
        <w:rPr>
          <w:sz w:val="24"/>
        </w:rPr>
        <w:t xml:space="preserve"> den Lančov v 10,00 mš</w:t>
      </w:r>
      <w:r>
        <w:rPr>
          <w:sz w:val="24"/>
        </w:rPr>
        <w:t xml:space="preserve">e svatá a v 15,00 zakončení; 12.10, Moravská automobilová pouť do Jeníkova – hlaste se u o. Nika 731402743, poděkování za úrodu: Vratěnín </w:t>
      </w:r>
      <w:proofErr w:type="gramStart"/>
      <w:r>
        <w:rPr>
          <w:sz w:val="24"/>
        </w:rPr>
        <w:t>29.9</w:t>
      </w:r>
      <w:proofErr w:type="gramEnd"/>
      <w:r>
        <w:rPr>
          <w:sz w:val="24"/>
        </w:rPr>
        <w:t xml:space="preserve">.;Vranov, Lančov 6.10.; Štítary, Plenkovice, Olbramkostel 13.10. </w:t>
      </w:r>
    </w:p>
    <w:p w:rsidR="00801C39" w:rsidRDefault="00801C39"/>
    <w:sectPr w:rsidR="00801C39">
      <w:pgSz w:w="11906" w:h="16838"/>
      <w:pgMar w:top="540" w:right="566" w:bottom="180" w:left="1417" w:header="0" w:footer="0" w:gutter="0"/>
      <w:cols w:space="708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39"/>
    <w:rsid w:val="00801C39"/>
    <w:rsid w:val="00E6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6BCF6-0CA0-4EFF-A64F-049A4BFB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807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511807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511807"/>
    <w:pPr>
      <w:suppressAutoHyphens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2019-09-28T19:38:00Z</dcterms:created>
  <dcterms:modified xsi:type="dcterms:W3CDTF">2019-09-28T19:38:00Z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